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D935" w14:textId="77777777" w:rsidR="00A83831" w:rsidRPr="00851BAA" w:rsidRDefault="00A83831" w:rsidP="00A83831">
      <w:pPr>
        <w:pStyle w:val="Ttulo3"/>
        <w:spacing w:before="1"/>
        <w:ind w:left="2389" w:right="2435"/>
        <w:jc w:val="center"/>
        <w:rPr>
          <w:rFonts w:ascii="Verdana" w:hAnsi="Verdana"/>
          <w:b/>
          <w:sz w:val="20"/>
          <w:szCs w:val="20"/>
        </w:rPr>
      </w:pPr>
      <w:r w:rsidRPr="00851BAA">
        <w:rPr>
          <w:rFonts w:ascii="Verdana" w:hAnsi="Verdana"/>
          <w:b/>
          <w:sz w:val="20"/>
          <w:szCs w:val="20"/>
        </w:rPr>
        <w:t>EDITALDE</w:t>
      </w:r>
      <w:r w:rsidRPr="00851BAA">
        <w:rPr>
          <w:rFonts w:ascii="Verdana" w:hAnsi="Verdana"/>
          <w:b/>
          <w:spacing w:val="-2"/>
          <w:sz w:val="20"/>
          <w:szCs w:val="20"/>
        </w:rPr>
        <w:t>LICITAÇÃO</w:t>
      </w:r>
    </w:p>
    <w:p w14:paraId="40F2BA05" w14:textId="77777777" w:rsidR="00A83831" w:rsidRPr="00851BAA" w:rsidRDefault="00A83831" w:rsidP="00A83831">
      <w:pPr>
        <w:ind w:left="2387" w:right="2432"/>
        <w:jc w:val="center"/>
        <w:rPr>
          <w:b/>
          <w:sz w:val="20"/>
          <w:szCs w:val="20"/>
        </w:rPr>
      </w:pPr>
      <w:r w:rsidRPr="00851BAA">
        <w:rPr>
          <w:b/>
          <w:sz w:val="20"/>
          <w:szCs w:val="20"/>
        </w:rPr>
        <w:t>PROCESSO</w:t>
      </w:r>
      <w:r w:rsidR="00E622C0">
        <w:rPr>
          <w:b/>
          <w:sz w:val="20"/>
          <w:szCs w:val="20"/>
        </w:rPr>
        <w:t xml:space="preserve"> </w:t>
      </w:r>
      <w:r w:rsidRPr="00851BAA">
        <w:rPr>
          <w:b/>
          <w:sz w:val="20"/>
          <w:szCs w:val="20"/>
        </w:rPr>
        <w:t>LICITATÓRIO</w:t>
      </w:r>
      <w:r w:rsidR="00E622C0">
        <w:rPr>
          <w:b/>
          <w:sz w:val="20"/>
          <w:szCs w:val="20"/>
        </w:rPr>
        <w:t xml:space="preserve"> </w:t>
      </w:r>
      <w:r w:rsidRPr="00851BAA">
        <w:rPr>
          <w:b/>
          <w:sz w:val="20"/>
          <w:szCs w:val="20"/>
        </w:rPr>
        <w:t>N°</w:t>
      </w:r>
      <w:r w:rsidR="00560B0E" w:rsidRPr="00851BAA">
        <w:rPr>
          <w:b/>
          <w:sz w:val="20"/>
          <w:szCs w:val="20"/>
        </w:rPr>
        <w:t xml:space="preserve"> 0</w:t>
      </w:r>
      <w:r w:rsidR="002F690C">
        <w:rPr>
          <w:b/>
          <w:sz w:val="20"/>
          <w:szCs w:val="20"/>
        </w:rPr>
        <w:t>58</w:t>
      </w:r>
      <w:r w:rsidRPr="00851BAA">
        <w:rPr>
          <w:b/>
          <w:sz w:val="20"/>
          <w:szCs w:val="20"/>
        </w:rPr>
        <w:t xml:space="preserve">/2024 </w:t>
      </w:r>
    </w:p>
    <w:p w14:paraId="3AD71DB8" w14:textId="77777777" w:rsidR="00A83831" w:rsidRPr="004C53A3" w:rsidRDefault="00A83831" w:rsidP="00A83831">
      <w:pPr>
        <w:ind w:left="2387" w:right="2432"/>
        <w:jc w:val="center"/>
        <w:rPr>
          <w:b/>
          <w:sz w:val="20"/>
          <w:szCs w:val="20"/>
        </w:rPr>
      </w:pPr>
      <w:r w:rsidRPr="00851BAA">
        <w:rPr>
          <w:b/>
          <w:sz w:val="20"/>
          <w:szCs w:val="20"/>
        </w:rPr>
        <w:t xml:space="preserve">PREGÃO ELETRÔNICO SRP N° </w:t>
      </w:r>
      <w:r w:rsidR="00560B0E" w:rsidRPr="00851BAA">
        <w:rPr>
          <w:b/>
          <w:sz w:val="20"/>
          <w:szCs w:val="20"/>
        </w:rPr>
        <w:t>0</w:t>
      </w:r>
      <w:r w:rsidR="002F690C">
        <w:rPr>
          <w:b/>
          <w:sz w:val="20"/>
          <w:szCs w:val="20"/>
        </w:rPr>
        <w:t>22</w:t>
      </w:r>
      <w:r w:rsidRPr="00851BAA">
        <w:rPr>
          <w:b/>
          <w:sz w:val="20"/>
          <w:szCs w:val="20"/>
        </w:rPr>
        <w:t>/2024</w:t>
      </w:r>
    </w:p>
    <w:p w14:paraId="699BF5C1" w14:textId="77777777" w:rsidR="00CB5769" w:rsidRPr="004C53A3" w:rsidRDefault="00CB5769" w:rsidP="00CB5769">
      <w:pPr>
        <w:jc w:val="both"/>
        <w:rPr>
          <w:b/>
          <w:sz w:val="20"/>
          <w:szCs w:val="20"/>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66"/>
        <w:gridCol w:w="1121"/>
        <w:gridCol w:w="1073"/>
        <w:gridCol w:w="736"/>
        <w:gridCol w:w="295"/>
        <w:gridCol w:w="1086"/>
        <w:gridCol w:w="1304"/>
        <w:gridCol w:w="473"/>
      </w:tblGrid>
      <w:tr w:rsidR="007667C1" w:rsidRPr="004C53A3" w14:paraId="0C82102C" w14:textId="77777777" w:rsidTr="00004C7E">
        <w:trPr>
          <w:trHeight w:val="244"/>
        </w:trPr>
        <w:tc>
          <w:tcPr>
            <w:tcW w:w="9880" w:type="dxa"/>
            <w:gridSpan w:val="9"/>
          </w:tcPr>
          <w:p w14:paraId="1F2FEC1E" w14:textId="77777777" w:rsidR="007667C1" w:rsidRPr="004C53A3" w:rsidRDefault="007667C1" w:rsidP="00560B0E">
            <w:pPr>
              <w:pStyle w:val="TableParagraph"/>
              <w:spacing w:before="2" w:line="222" w:lineRule="exact"/>
              <w:ind w:left="108"/>
              <w:rPr>
                <w:b/>
                <w:sz w:val="20"/>
                <w:szCs w:val="20"/>
              </w:rPr>
            </w:pPr>
            <w:r w:rsidRPr="004C53A3">
              <w:rPr>
                <w:b/>
                <w:sz w:val="20"/>
                <w:szCs w:val="20"/>
              </w:rPr>
              <w:t>ORGÃO DEMANDANTE: SECRETARIA MUNICIPAL DE</w:t>
            </w:r>
            <w:r w:rsidR="00015CE5">
              <w:rPr>
                <w:b/>
                <w:sz w:val="20"/>
                <w:szCs w:val="20"/>
              </w:rPr>
              <w:t xml:space="preserve"> DESENVOLVIMENTO SOCIAL</w:t>
            </w:r>
          </w:p>
        </w:tc>
      </w:tr>
      <w:tr w:rsidR="00A83831" w:rsidRPr="004C53A3" w14:paraId="148222F1" w14:textId="77777777" w:rsidTr="00A83831">
        <w:trPr>
          <w:trHeight w:val="1214"/>
        </w:trPr>
        <w:tc>
          <w:tcPr>
            <w:tcW w:w="9880" w:type="dxa"/>
            <w:gridSpan w:val="9"/>
          </w:tcPr>
          <w:p w14:paraId="74B31038" w14:textId="77777777" w:rsidR="00A83831" w:rsidRPr="004C53A3" w:rsidRDefault="00A83831" w:rsidP="00E622C0">
            <w:pPr>
              <w:pStyle w:val="TableParagraph"/>
              <w:spacing w:line="242" w:lineRule="exact"/>
              <w:ind w:left="108" w:right="64"/>
              <w:jc w:val="both"/>
              <w:rPr>
                <w:sz w:val="20"/>
                <w:szCs w:val="20"/>
              </w:rPr>
            </w:pPr>
            <w:r w:rsidRPr="004C53A3">
              <w:rPr>
                <w:b/>
                <w:sz w:val="20"/>
                <w:szCs w:val="20"/>
              </w:rPr>
              <w:t xml:space="preserve">OBJETO: </w:t>
            </w:r>
            <w:r w:rsidRPr="003C6FD1">
              <w:rPr>
                <w:sz w:val="20"/>
                <w:szCs w:val="20"/>
              </w:rPr>
              <w:t xml:space="preserve">Registro dePreços </w:t>
            </w:r>
            <w:r w:rsidRPr="003C6FD1">
              <w:rPr>
                <w:spacing w:val="-2"/>
                <w:sz w:val="20"/>
                <w:szCs w:val="20"/>
              </w:rPr>
              <w:t>para</w:t>
            </w:r>
            <w:r w:rsidR="00E622C0">
              <w:rPr>
                <w:spacing w:val="-2"/>
                <w:sz w:val="20"/>
                <w:szCs w:val="20"/>
              </w:rPr>
              <w:t xml:space="preserve"> </w:t>
            </w:r>
            <w:r w:rsidR="00560B0E" w:rsidRPr="003C6FD1">
              <w:rPr>
                <w:sz w:val="20"/>
                <w:szCs w:val="20"/>
              </w:rPr>
              <w:t xml:space="preserve">eventual contratação de empresa especializada </w:t>
            </w:r>
            <w:r w:rsidR="00BB25B6">
              <w:rPr>
                <w:sz w:val="20"/>
                <w:szCs w:val="20"/>
              </w:rPr>
              <w:t xml:space="preserve">para </w:t>
            </w:r>
            <w:r w:rsidR="00A160DE">
              <w:rPr>
                <w:sz w:val="20"/>
                <w:szCs w:val="20"/>
              </w:rPr>
              <w:t xml:space="preserve">o fornecimento </w:t>
            </w:r>
            <w:r w:rsidR="002F690C">
              <w:rPr>
                <w:b/>
                <w:bCs/>
                <w:sz w:val="20"/>
                <w:szCs w:val="20"/>
              </w:rPr>
              <w:t xml:space="preserve">de blusas em malha, shorts, calças e bonés para a Secretaria Municipal de Desenvolvimento Social e seus serviços, </w:t>
            </w:r>
            <w:r w:rsidR="001E7B71">
              <w:rPr>
                <w:sz w:val="20"/>
                <w:szCs w:val="20"/>
              </w:rPr>
              <w:t>c</w:t>
            </w:r>
            <w:r w:rsidR="00172957">
              <w:rPr>
                <w:sz w:val="20"/>
                <w:szCs w:val="20"/>
              </w:rPr>
              <w:t xml:space="preserve">onforme solicitação expressa da </w:t>
            </w:r>
            <w:r w:rsidR="00E622C0">
              <w:rPr>
                <w:sz w:val="20"/>
                <w:szCs w:val="20"/>
              </w:rPr>
              <w:t>mesma</w:t>
            </w:r>
            <w:r w:rsidR="00172957">
              <w:rPr>
                <w:sz w:val="20"/>
                <w:szCs w:val="20"/>
              </w:rPr>
              <w:t xml:space="preserve"> e nos termos e condições estabelecidos no Termo de Referência.</w:t>
            </w:r>
          </w:p>
        </w:tc>
      </w:tr>
      <w:tr w:rsidR="00A83831" w:rsidRPr="004C53A3" w14:paraId="46ABF67D" w14:textId="77777777" w:rsidTr="00A83831">
        <w:trPr>
          <w:trHeight w:val="244"/>
        </w:trPr>
        <w:tc>
          <w:tcPr>
            <w:tcW w:w="9880" w:type="dxa"/>
            <w:gridSpan w:val="9"/>
          </w:tcPr>
          <w:p w14:paraId="5F832EEC" w14:textId="77777777" w:rsidR="00A83831" w:rsidRPr="004C53A3" w:rsidRDefault="00A83831" w:rsidP="00A83831">
            <w:pPr>
              <w:pStyle w:val="TableParagraph"/>
              <w:spacing w:line="224" w:lineRule="exact"/>
              <w:ind w:left="108"/>
              <w:rPr>
                <w:sz w:val="20"/>
                <w:szCs w:val="20"/>
              </w:rPr>
            </w:pPr>
            <w:r w:rsidRPr="004C53A3">
              <w:rPr>
                <w:b/>
                <w:sz w:val="20"/>
                <w:szCs w:val="20"/>
              </w:rPr>
              <w:t>TIPO:</w:t>
            </w:r>
            <w:r w:rsidR="008026D9">
              <w:rPr>
                <w:sz w:val="20"/>
                <w:szCs w:val="20"/>
              </w:rPr>
              <w:t>MENOR PREÇO</w:t>
            </w:r>
          </w:p>
        </w:tc>
      </w:tr>
      <w:tr w:rsidR="00A83831" w:rsidRPr="004C53A3" w14:paraId="239FD548" w14:textId="77777777" w:rsidTr="00A83831">
        <w:trPr>
          <w:trHeight w:val="242"/>
        </w:trPr>
        <w:tc>
          <w:tcPr>
            <w:tcW w:w="9880" w:type="dxa"/>
            <w:gridSpan w:val="9"/>
          </w:tcPr>
          <w:p w14:paraId="4E1C02AF" w14:textId="77777777" w:rsidR="00A83831" w:rsidRPr="004C53A3" w:rsidRDefault="00A83831" w:rsidP="00A83831">
            <w:pPr>
              <w:pStyle w:val="TableParagraph"/>
              <w:spacing w:line="222" w:lineRule="exact"/>
              <w:ind w:left="108"/>
              <w:rPr>
                <w:sz w:val="20"/>
                <w:szCs w:val="20"/>
              </w:rPr>
            </w:pPr>
            <w:r w:rsidRPr="004C53A3">
              <w:rPr>
                <w:b/>
                <w:sz w:val="20"/>
                <w:szCs w:val="20"/>
              </w:rPr>
              <w:t>JULGAMENTO:</w:t>
            </w:r>
            <w:r w:rsidRPr="004C53A3">
              <w:rPr>
                <w:sz w:val="20"/>
                <w:szCs w:val="20"/>
              </w:rPr>
              <w:t>POR</w:t>
            </w:r>
            <w:r w:rsidRPr="004C53A3">
              <w:rPr>
                <w:spacing w:val="-4"/>
                <w:sz w:val="20"/>
                <w:szCs w:val="20"/>
              </w:rPr>
              <w:t>ITEM</w:t>
            </w:r>
          </w:p>
        </w:tc>
      </w:tr>
      <w:tr w:rsidR="00A83831" w:rsidRPr="004C53A3" w14:paraId="57EB859E" w14:textId="77777777" w:rsidTr="00A83831">
        <w:trPr>
          <w:trHeight w:val="244"/>
        </w:trPr>
        <w:tc>
          <w:tcPr>
            <w:tcW w:w="9880" w:type="dxa"/>
            <w:gridSpan w:val="9"/>
          </w:tcPr>
          <w:p w14:paraId="45C5FF9A" w14:textId="77777777" w:rsidR="00A83831" w:rsidRPr="004C53A3" w:rsidRDefault="00A83831" w:rsidP="00A83831">
            <w:pPr>
              <w:pStyle w:val="TableParagraph"/>
              <w:spacing w:line="224" w:lineRule="exact"/>
              <w:ind w:left="108"/>
              <w:rPr>
                <w:sz w:val="20"/>
                <w:szCs w:val="20"/>
              </w:rPr>
            </w:pPr>
            <w:r w:rsidRPr="004C53A3">
              <w:rPr>
                <w:b/>
                <w:sz w:val="20"/>
                <w:szCs w:val="20"/>
              </w:rPr>
              <w:t>MODO</w:t>
            </w:r>
            <w:r w:rsidR="00E622C0">
              <w:rPr>
                <w:b/>
                <w:sz w:val="20"/>
                <w:szCs w:val="20"/>
              </w:rPr>
              <w:t xml:space="preserve"> </w:t>
            </w:r>
            <w:r w:rsidRPr="004C53A3">
              <w:rPr>
                <w:b/>
                <w:sz w:val="20"/>
                <w:szCs w:val="20"/>
              </w:rPr>
              <w:t>DE</w:t>
            </w:r>
            <w:r w:rsidR="00E622C0">
              <w:rPr>
                <w:b/>
                <w:sz w:val="20"/>
                <w:szCs w:val="20"/>
              </w:rPr>
              <w:t xml:space="preserve"> </w:t>
            </w:r>
            <w:r w:rsidRPr="004C53A3">
              <w:rPr>
                <w:b/>
                <w:sz w:val="20"/>
                <w:szCs w:val="20"/>
              </w:rPr>
              <w:t>DISPUTA:</w:t>
            </w:r>
            <w:r w:rsidRPr="004C53A3">
              <w:rPr>
                <w:sz w:val="20"/>
                <w:szCs w:val="20"/>
              </w:rPr>
              <w:t>ABERTO</w:t>
            </w:r>
            <w:r w:rsidR="00E622C0">
              <w:rPr>
                <w:sz w:val="20"/>
                <w:szCs w:val="20"/>
              </w:rPr>
              <w:t xml:space="preserve"> </w:t>
            </w:r>
            <w:r w:rsidRPr="004C53A3">
              <w:rPr>
                <w:sz w:val="20"/>
                <w:szCs w:val="20"/>
              </w:rPr>
              <w:t>E</w:t>
            </w:r>
            <w:r w:rsidR="00E622C0">
              <w:rPr>
                <w:sz w:val="20"/>
                <w:szCs w:val="20"/>
              </w:rPr>
              <w:t xml:space="preserve"> </w:t>
            </w:r>
            <w:r w:rsidRPr="004C53A3">
              <w:rPr>
                <w:spacing w:val="-2"/>
                <w:sz w:val="20"/>
                <w:szCs w:val="20"/>
              </w:rPr>
              <w:t>FECHADO</w:t>
            </w:r>
          </w:p>
        </w:tc>
      </w:tr>
      <w:tr w:rsidR="00A83831" w:rsidRPr="004C53A3" w14:paraId="0BA8FDFC" w14:textId="77777777" w:rsidTr="00A83831">
        <w:trPr>
          <w:trHeight w:val="484"/>
        </w:trPr>
        <w:tc>
          <w:tcPr>
            <w:tcW w:w="9880" w:type="dxa"/>
            <w:gridSpan w:val="9"/>
          </w:tcPr>
          <w:p w14:paraId="0171F3F7" w14:textId="77777777" w:rsidR="00A83831" w:rsidRPr="00C36E8B" w:rsidRDefault="00A83831" w:rsidP="00A83831">
            <w:pPr>
              <w:pStyle w:val="TableParagraph"/>
              <w:spacing w:line="242" w:lineRule="exact"/>
              <w:ind w:left="108"/>
              <w:jc w:val="both"/>
              <w:rPr>
                <w:sz w:val="20"/>
                <w:szCs w:val="20"/>
              </w:rPr>
            </w:pPr>
            <w:r w:rsidRPr="00C36E8B">
              <w:rPr>
                <w:b/>
                <w:sz w:val="20"/>
                <w:szCs w:val="20"/>
              </w:rPr>
              <w:t>CONDIÇÃO</w:t>
            </w:r>
            <w:r w:rsidR="00E622C0">
              <w:rPr>
                <w:b/>
                <w:sz w:val="20"/>
                <w:szCs w:val="20"/>
              </w:rPr>
              <w:t xml:space="preserve"> </w:t>
            </w:r>
            <w:r w:rsidRPr="00C36E8B">
              <w:rPr>
                <w:b/>
                <w:sz w:val="20"/>
                <w:szCs w:val="20"/>
              </w:rPr>
              <w:t>DE</w:t>
            </w:r>
            <w:r w:rsidR="00E622C0">
              <w:rPr>
                <w:b/>
                <w:sz w:val="20"/>
                <w:szCs w:val="20"/>
              </w:rPr>
              <w:t xml:space="preserve"> </w:t>
            </w:r>
            <w:r w:rsidRPr="00C36E8B">
              <w:rPr>
                <w:b/>
                <w:sz w:val="20"/>
                <w:szCs w:val="20"/>
              </w:rPr>
              <w:t>PARTICIPAÇÃO:</w:t>
            </w:r>
            <w:r w:rsidR="00E622C0">
              <w:rPr>
                <w:b/>
                <w:sz w:val="20"/>
                <w:szCs w:val="20"/>
              </w:rPr>
              <w:t xml:space="preserve"> </w:t>
            </w:r>
            <w:r w:rsidR="00B0062A" w:rsidRPr="00232396">
              <w:rPr>
                <w:sz w:val="20"/>
              </w:rPr>
              <w:t>ARTIGO</w:t>
            </w:r>
            <w:r w:rsidR="00E622C0">
              <w:rPr>
                <w:sz w:val="20"/>
              </w:rPr>
              <w:t xml:space="preserve"> </w:t>
            </w:r>
            <w:r w:rsidR="00B0062A" w:rsidRPr="00232396">
              <w:rPr>
                <w:sz w:val="20"/>
              </w:rPr>
              <w:t>48,I</w:t>
            </w:r>
            <w:r w:rsidR="00E622C0">
              <w:rPr>
                <w:sz w:val="20"/>
              </w:rPr>
              <w:t xml:space="preserve"> </w:t>
            </w:r>
            <w:r w:rsidR="00B0062A" w:rsidRPr="00232396">
              <w:rPr>
                <w:sz w:val="20"/>
              </w:rPr>
              <w:t>DA</w:t>
            </w:r>
            <w:r w:rsidR="00E622C0">
              <w:rPr>
                <w:sz w:val="20"/>
              </w:rPr>
              <w:t xml:space="preserve"> </w:t>
            </w:r>
            <w:r w:rsidR="00B0062A" w:rsidRPr="00232396">
              <w:rPr>
                <w:sz w:val="20"/>
              </w:rPr>
              <w:t>LC</w:t>
            </w:r>
            <w:r w:rsidR="00E622C0">
              <w:rPr>
                <w:sz w:val="20"/>
              </w:rPr>
              <w:t xml:space="preserve"> </w:t>
            </w:r>
            <w:r w:rsidR="00B0062A" w:rsidRPr="00232396">
              <w:rPr>
                <w:sz w:val="20"/>
              </w:rPr>
              <w:t>nº</w:t>
            </w:r>
            <w:r w:rsidR="00E622C0">
              <w:rPr>
                <w:sz w:val="20"/>
              </w:rPr>
              <w:t xml:space="preserve"> </w:t>
            </w:r>
            <w:r w:rsidR="00B0062A" w:rsidRPr="00232396">
              <w:rPr>
                <w:sz w:val="20"/>
              </w:rPr>
              <w:t>123/2006</w:t>
            </w:r>
            <w:r w:rsidR="00E622C0">
              <w:rPr>
                <w:sz w:val="20"/>
              </w:rPr>
              <w:t xml:space="preserve"> </w:t>
            </w:r>
            <w:r w:rsidR="00B0062A" w:rsidRPr="00232396">
              <w:rPr>
                <w:sz w:val="20"/>
              </w:rPr>
              <w:t>COM</w:t>
            </w:r>
            <w:r w:rsidR="00B0062A">
              <w:rPr>
                <w:sz w:val="20"/>
              </w:rPr>
              <w:t xml:space="preserve"> PARTICIPAÇÃO EXCLUSIVA</w:t>
            </w:r>
            <w:r w:rsidR="00B0062A" w:rsidRPr="00232396">
              <w:rPr>
                <w:sz w:val="20"/>
              </w:rPr>
              <w:t xml:space="preserve"> PARA ME/EPP/MEI/COOP</w:t>
            </w:r>
            <w:r w:rsidR="00B0062A">
              <w:rPr>
                <w:sz w:val="20"/>
              </w:rPr>
              <w:t>.</w:t>
            </w:r>
          </w:p>
        </w:tc>
      </w:tr>
      <w:tr w:rsidR="00A83831" w:rsidRPr="004C53A3" w14:paraId="28E91351" w14:textId="77777777" w:rsidTr="00A83831">
        <w:trPr>
          <w:trHeight w:val="486"/>
        </w:trPr>
        <w:tc>
          <w:tcPr>
            <w:tcW w:w="9880" w:type="dxa"/>
            <w:gridSpan w:val="9"/>
          </w:tcPr>
          <w:p w14:paraId="6D246950" w14:textId="77777777" w:rsidR="00A83831" w:rsidRPr="004C53A3" w:rsidRDefault="00A83831" w:rsidP="00E622C0">
            <w:pPr>
              <w:pStyle w:val="TableParagraph"/>
              <w:spacing w:line="244" w:lineRule="exact"/>
              <w:ind w:left="108"/>
              <w:jc w:val="both"/>
              <w:rPr>
                <w:sz w:val="20"/>
                <w:szCs w:val="20"/>
              </w:rPr>
            </w:pPr>
            <w:r w:rsidRPr="004C53A3">
              <w:rPr>
                <w:b/>
                <w:sz w:val="20"/>
                <w:szCs w:val="20"/>
              </w:rPr>
              <w:t>ACESSO</w:t>
            </w:r>
            <w:r w:rsidR="00E622C0">
              <w:rPr>
                <w:b/>
                <w:sz w:val="20"/>
                <w:szCs w:val="20"/>
              </w:rPr>
              <w:t xml:space="preserve"> </w:t>
            </w:r>
            <w:r w:rsidRPr="004C53A3">
              <w:rPr>
                <w:b/>
                <w:sz w:val="20"/>
                <w:szCs w:val="20"/>
              </w:rPr>
              <w:t>AO</w:t>
            </w:r>
            <w:r w:rsidR="00E622C0">
              <w:rPr>
                <w:b/>
                <w:sz w:val="20"/>
                <w:szCs w:val="20"/>
              </w:rPr>
              <w:t xml:space="preserve"> </w:t>
            </w:r>
            <w:r w:rsidRPr="004C53A3">
              <w:rPr>
                <w:b/>
                <w:sz w:val="20"/>
                <w:szCs w:val="20"/>
              </w:rPr>
              <w:t>EDITAL,</w:t>
            </w:r>
            <w:r w:rsidR="00E622C0">
              <w:rPr>
                <w:b/>
                <w:sz w:val="20"/>
                <w:szCs w:val="20"/>
              </w:rPr>
              <w:t xml:space="preserve"> </w:t>
            </w:r>
            <w:r w:rsidRPr="004C53A3">
              <w:rPr>
                <w:b/>
                <w:sz w:val="20"/>
                <w:szCs w:val="20"/>
              </w:rPr>
              <w:t>LOCAL</w:t>
            </w:r>
            <w:r w:rsidR="00E622C0">
              <w:rPr>
                <w:b/>
                <w:sz w:val="20"/>
                <w:szCs w:val="20"/>
              </w:rPr>
              <w:t xml:space="preserve"> </w:t>
            </w:r>
            <w:r w:rsidRPr="004C53A3">
              <w:rPr>
                <w:b/>
                <w:sz w:val="20"/>
                <w:szCs w:val="20"/>
              </w:rPr>
              <w:t>DE</w:t>
            </w:r>
            <w:r w:rsidR="00E622C0">
              <w:rPr>
                <w:b/>
                <w:sz w:val="20"/>
                <w:szCs w:val="20"/>
              </w:rPr>
              <w:t xml:space="preserve"> </w:t>
            </w:r>
            <w:r w:rsidRPr="004C53A3">
              <w:rPr>
                <w:b/>
                <w:sz w:val="20"/>
                <w:szCs w:val="20"/>
              </w:rPr>
              <w:t>REALIZAÇÃO</w:t>
            </w:r>
            <w:r w:rsidR="00E622C0">
              <w:rPr>
                <w:b/>
                <w:sz w:val="20"/>
                <w:szCs w:val="20"/>
              </w:rPr>
              <w:t xml:space="preserve"> </w:t>
            </w:r>
            <w:r w:rsidRPr="004C53A3">
              <w:rPr>
                <w:b/>
                <w:sz w:val="20"/>
                <w:szCs w:val="20"/>
              </w:rPr>
              <w:t>DA</w:t>
            </w:r>
            <w:r w:rsidR="00E622C0">
              <w:rPr>
                <w:b/>
                <w:sz w:val="20"/>
                <w:szCs w:val="20"/>
              </w:rPr>
              <w:t xml:space="preserve"> </w:t>
            </w:r>
            <w:r w:rsidRPr="004C53A3">
              <w:rPr>
                <w:b/>
                <w:sz w:val="20"/>
                <w:szCs w:val="20"/>
              </w:rPr>
              <w:t>SESSÃO</w:t>
            </w:r>
            <w:r w:rsidR="00E622C0">
              <w:rPr>
                <w:b/>
                <w:sz w:val="20"/>
                <w:szCs w:val="20"/>
              </w:rPr>
              <w:t xml:space="preserve"> </w:t>
            </w:r>
            <w:r w:rsidRPr="004C53A3">
              <w:rPr>
                <w:b/>
                <w:sz w:val="20"/>
                <w:szCs w:val="20"/>
              </w:rPr>
              <w:t>E</w:t>
            </w:r>
            <w:r w:rsidR="00E622C0">
              <w:rPr>
                <w:b/>
                <w:sz w:val="20"/>
                <w:szCs w:val="20"/>
              </w:rPr>
              <w:t xml:space="preserve"> </w:t>
            </w:r>
            <w:r w:rsidRPr="004C53A3">
              <w:rPr>
                <w:b/>
                <w:sz w:val="20"/>
                <w:szCs w:val="20"/>
              </w:rPr>
              <w:t>PORTAL:</w:t>
            </w:r>
            <w:r w:rsidRPr="004C53A3">
              <w:rPr>
                <w:sz w:val="20"/>
                <w:szCs w:val="20"/>
              </w:rPr>
              <w:t>CONFORMEITEM</w:t>
            </w:r>
            <w:r w:rsidR="008A737E" w:rsidRPr="004C53A3">
              <w:rPr>
                <w:spacing w:val="28"/>
                <w:sz w:val="20"/>
                <w:szCs w:val="20"/>
              </w:rPr>
              <w:t>1.</w:t>
            </w:r>
            <w:r w:rsidRPr="004C53A3">
              <w:rPr>
                <w:sz w:val="20"/>
                <w:szCs w:val="20"/>
              </w:rPr>
              <w:t>3 DESTE EDITAL</w:t>
            </w:r>
          </w:p>
        </w:tc>
      </w:tr>
      <w:tr w:rsidR="00A83831" w:rsidRPr="004C53A3" w14:paraId="080A9304" w14:textId="77777777" w:rsidTr="00A83831">
        <w:trPr>
          <w:trHeight w:val="240"/>
        </w:trPr>
        <w:tc>
          <w:tcPr>
            <w:tcW w:w="9880" w:type="dxa"/>
            <w:gridSpan w:val="9"/>
          </w:tcPr>
          <w:p w14:paraId="1096E637" w14:textId="77777777" w:rsidR="00A83831" w:rsidRPr="004C53A3" w:rsidRDefault="00A83831" w:rsidP="00A83831">
            <w:pPr>
              <w:pStyle w:val="TableParagraph"/>
              <w:spacing w:line="221" w:lineRule="exact"/>
              <w:ind w:left="108"/>
              <w:rPr>
                <w:sz w:val="20"/>
                <w:szCs w:val="20"/>
              </w:rPr>
            </w:pPr>
            <w:r w:rsidRPr="004C53A3">
              <w:rPr>
                <w:b/>
                <w:sz w:val="20"/>
                <w:szCs w:val="20"/>
              </w:rPr>
              <w:t>DAS</w:t>
            </w:r>
            <w:r w:rsidR="00E622C0">
              <w:rPr>
                <w:b/>
                <w:sz w:val="20"/>
                <w:szCs w:val="20"/>
              </w:rPr>
              <w:t xml:space="preserve"> </w:t>
            </w:r>
            <w:r w:rsidRPr="004C53A3">
              <w:rPr>
                <w:b/>
                <w:sz w:val="20"/>
                <w:szCs w:val="20"/>
              </w:rPr>
              <w:t>DATAS</w:t>
            </w:r>
            <w:r w:rsidR="00E622C0">
              <w:rPr>
                <w:b/>
                <w:sz w:val="20"/>
                <w:szCs w:val="20"/>
              </w:rPr>
              <w:t xml:space="preserve"> </w:t>
            </w:r>
            <w:r w:rsidRPr="004C53A3">
              <w:rPr>
                <w:b/>
                <w:sz w:val="20"/>
                <w:szCs w:val="20"/>
              </w:rPr>
              <w:t>E</w:t>
            </w:r>
            <w:r w:rsidR="00E622C0">
              <w:rPr>
                <w:b/>
                <w:sz w:val="20"/>
                <w:szCs w:val="20"/>
              </w:rPr>
              <w:t xml:space="preserve"> </w:t>
            </w:r>
            <w:r w:rsidRPr="004C53A3">
              <w:rPr>
                <w:b/>
                <w:sz w:val="20"/>
                <w:szCs w:val="20"/>
              </w:rPr>
              <w:t>HORÁRIOS</w:t>
            </w:r>
            <w:r w:rsidR="00E622C0">
              <w:rPr>
                <w:b/>
                <w:sz w:val="20"/>
                <w:szCs w:val="20"/>
              </w:rPr>
              <w:t xml:space="preserve"> </w:t>
            </w:r>
            <w:r w:rsidRPr="004C53A3">
              <w:rPr>
                <w:b/>
                <w:sz w:val="20"/>
                <w:szCs w:val="20"/>
              </w:rPr>
              <w:t>DO</w:t>
            </w:r>
            <w:r w:rsidR="00E622C0">
              <w:rPr>
                <w:b/>
                <w:sz w:val="20"/>
                <w:szCs w:val="20"/>
              </w:rPr>
              <w:t xml:space="preserve"> </w:t>
            </w:r>
            <w:r w:rsidRPr="004C53A3">
              <w:rPr>
                <w:b/>
                <w:sz w:val="20"/>
                <w:szCs w:val="20"/>
              </w:rPr>
              <w:t>CERTAME:</w:t>
            </w:r>
            <w:r w:rsidRPr="004C53A3">
              <w:rPr>
                <w:sz w:val="20"/>
                <w:szCs w:val="20"/>
              </w:rPr>
              <w:t>CONFORMEITEM</w:t>
            </w:r>
            <w:r w:rsidR="008A737E" w:rsidRPr="004C53A3">
              <w:rPr>
                <w:spacing w:val="-4"/>
                <w:sz w:val="20"/>
                <w:szCs w:val="20"/>
              </w:rPr>
              <w:t>1.</w:t>
            </w:r>
            <w:r w:rsidRPr="004C53A3">
              <w:rPr>
                <w:sz w:val="20"/>
                <w:szCs w:val="20"/>
              </w:rPr>
              <w:t>4DESTE</w:t>
            </w:r>
            <w:r w:rsidRPr="004C53A3">
              <w:rPr>
                <w:spacing w:val="-2"/>
                <w:sz w:val="20"/>
                <w:szCs w:val="20"/>
              </w:rPr>
              <w:t>EDITAL</w:t>
            </w:r>
          </w:p>
        </w:tc>
      </w:tr>
      <w:tr w:rsidR="00A83831" w:rsidRPr="004C53A3" w14:paraId="2992EE51" w14:textId="77777777" w:rsidTr="00A83831">
        <w:trPr>
          <w:trHeight w:val="486"/>
        </w:trPr>
        <w:tc>
          <w:tcPr>
            <w:tcW w:w="4913" w:type="dxa"/>
            <w:gridSpan w:val="3"/>
            <w:tcBorders>
              <w:right w:val="nil"/>
            </w:tcBorders>
          </w:tcPr>
          <w:p w14:paraId="18B6BB6D" w14:textId="77777777" w:rsidR="00A83831" w:rsidRPr="004C53A3" w:rsidRDefault="00A83831" w:rsidP="00E622C0">
            <w:pPr>
              <w:pStyle w:val="TableParagraph"/>
              <w:tabs>
                <w:tab w:val="left" w:pos="1605"/>
                <w:tab w:val="left" w:pos="3553"/>
              </w:tabs>
              <w:spacing w:before="3" w:line="243" w:lineRule="exact"/>
              <w:ind w:left="108"/>
              <w:jc w:val="both"/>
              <w:rPr>
                <w:b/>
                <w:sz w:val="20"/>
                <w:szCs w:val="20"/>
              </w:rPr>
            </w:pPr>
            <w:r w:rsidRPr="004C53A3">
              <w:rPr>
                <w:b/>
                <w:spacing w:val="-2"/>
                <w:sz w:val="20"/>
                <w:szCs w:val="20"/>
              </w:rPr>
              <w:t>SISTEMA</w:t>
            </w:r>
            <w:r w:rsidRPr="004C53A3">
              <w:rPr>
                <w:b/>
                <w:sz w:val="20"/>
                <w:szCs w:val="20"/>
              </w:rPr>
              <w:tab/>
            </w:r>
            <w:r w:rsidRPr="004C53A3">
              <w:rPr>
                <w:b/>
                <w:spacing w:val="-2"/>
                <w:sz w:val="20"/>
                <w:szCs w:val="20"/>
              </w:rPr>
              <w:t>ELETRÔNICO</w:t>
            </w:r>
            <w:r w:rsidR="00E622C0">
              <w:rPr>
                <w:b/>
                <w:spacing w:val="-2"/>
                <w:sz w:val="20"/>
                <w:szCs w:val="20"/>
              </w:rPr>
              <w:t xml:space="preserve"> </w:t>
            </w:r>
            <w:r w:rsidRPr="004C53A3">
              <w:rPr>
                <w:b/>
                <w:spacing w:val="-2"/>
                <w:sz w:val="20"/>
                <w:szCs w:val="20"/>
              </w:rPr>
              <w:t>UTILIZADO:</w:t>
            </w:r>
          </w:p>
          <w:p w14:paraId="3540F633" w14:textId="77777777" w:rsidR="00A83831" w:rsidRPr="004C53A3" w:rsidRDefault="00000000" w:rsidP="00E622C0">
            <w:pPr>
              <w:pStyle w:val="TableParagraph"/>
              <w:spacing w:line="221" w:lineRule="exact"/>
              <w:ind w:left="108"/>
              <w:jc w:val="both"/>
              <w:rPr>
                <w:b/>
                <w:sz w:val="20"/>
                <w:szCs w:val="20"/>
                <w:u w:val="single"/>
              </w:rPr>
            </w:pPr>
            <w:hyperlink r:id="rId8">
              <w:r w:rsidR="00A83831" w:rsidRPr="004C53A3">
                <w:rPr>
                  <w:b/>
                  <w:spacing w:val="-2"/>
                  <w:sz w:val="20"/>
                  <w:szCs w:val="20"/>
                  <w:u w:val="single"/>
                </w:rPr>
                <w:t>www.portaldecompraspublicas.com.br.</w:t>
              </w:r>
            </w:hyperlink>
          </w:p>
        </w:tc>
        <w:tc>
          <w:tcPr>
            <w:tcW w:w="1073" w:type="dxa"/>
            <w:tcBorders>
              <w:left w:val="nil"/>
              <w:right w:val="nil"/>
            </w:tcBorders>
          </w:tcPr>
          <w:p w14:paraId="1831E5CF" w14:textId="77777777" w:rsidR="00A83831" w:rsidRPr="004C53A3" w:rsidRDefault="00A83831" w:rsidP="00E622C0">
            <w:pPr>
              <w:pStyle w:val="TableParagraph"/>
              <w:spacing w:before="3"/>
              <w:ind w:left="251"/>
              <w:jc w:val="both"/>
              <w:rPr>
                <w:sz w:val="20"/>
                <w:szCs w:val="20"/>
              </w:rPr>
            </w:pPr>
            <w:r w:rsidRPr="004C53A3">
              <w:rPr>
                <w:spacing w:val="-2"/>
                <w:sz w:val="20"/>
                <w:szCs w:val="20"/>
              </w:rPr>
              <w:t>Portal</w:t>
            </w:r>
          </w:p>
        </w:tc>
        <w:tc>
          <w:tcPr>
            <w:tcW w:w="736" w:type="dxa"/>
            <w:tcBorders>
              <w:left w:val="nil"/>
              <w:right w:val="nil"/>
            </w:tcBorders>
          </w:tcPr>
          <w:p w14:paraId="4D4A0386" w14:textId="77777777" w:rsidR="00A83831" w:rsidRPr="004C53A3" w:rsidRDefault="001E7B71" w:rsidP="00E622C0">
            <w:pPr>
              <w:pStyle w:val="TableParagraph"/>
              <w:spacing w:before="3"/>
              <w:ind w:left="253"/>
              <w:jc w:val="both"/>
              <w:rPr>
                <w:sz w:val="20"/>
                <w:szCs w:val="20"/>
              </w:rPr>
            </w:pPr>
            <w:r w:rsidRPr="004C53A3">
              <w:rPr>
                <w:spacing w:val="-5"/>
                <w:sz w:val="20"/>
                <w:szCs w:val="20"/>
              </w:rPr>
              <w:t>D</w:t>
            </w:r>
            <w:r w:rsidR="00A83831" w:rsidRPr="004C53A3">
              <w:rPr>
                <w:spacing w:val="-5"/>
                <w:sz w:val="20"/>
                <w:szCs w:val="20"/>
              </w:rPr>
              <w:t>e</w:t>
            </w:r>
          </w:p>
        </w:tc>
        <w:tc>
          <w:tcPr>
            <w:tcW w:w="1381" w:type="dxa"/>
            <w:gridSpan w:val="2"/>
            <w:tcBorders>
              <w:left w:val="nil"/>
              <w:right w:val="nil"/>
            </w:tcBorders>
          </w:tcPr>
          <w:p w14:paraId="2B7616E7" w14:textId="77777777" w:rsidR="00A83831" w:rsidRPr="004C53A3" w:rsidRDefault="00A83831" w:rsidP="00E622C0">
            <w:pPr>
              <w:pStyle w:val="TableParagraph"/>
              <w:spacing w:before="3"/>
              <w:ind w:left="251"/>
              <w:jc w:val="both"/>
              <w:rPr>
                <w:sz w:val="20"/>
                <w:szCs w:val="20"/>
              </w:rPr>
            </w:pPr>
            <w:r w:rsidRPr="004C53A3">
              <w:rPr>
                <w:spacing w:val="-2"/>
                <w:sz w:val="20"/>
                <w:szCs w:val="20"/>
              </w:rPr>
              <w:t>Compras</w:t>
            </w:r>
          </w:p>
        </w:tc>
        <w:tc>
          <w:tcPr>
            <w:tcW w:w="1304" w:type="dxa"/>
            <w:tcBorders>
              <w:left w:val="nil"/>
              <w:right w:val="nil"/>
            </w:tcBorders>
          </w:tcPr>
          <w:p w14:paraId="6C5972FB" w14:textId="77777777" w:rsidR="00A83831" w:rsidRPr="004C53A3" w:rsidRDefault="00A83831" w:rsidP="00E622C0">
            <w:pPr>
              <w:pStyle w:val="TableParagraph"/>
              <w:spacing w:before="3"/>
              <w:ind w:left="251"/>
              <w:jc w:val="both"/>
              <w:rPr>
                <w:sz w:val="20"/>
                <w:szCs w:val="20"/>
              </w:rPr>
            </w:pPr>
            <w:r w:rsidRPr="004C53A3">
              <w:rPr>
                <w:spacing w:val="-2"/>
                <w:sz w:val="20"/>
                <w:szCs w:val="20"/>
              </w:rPr>
              <w:t>Públicas</w:t>
            </w:r>
          </w:p>
        </w:tc>
        <w:tc>
          <w:tcPr>
            <w:tcW w:w="473" w:type="dxa"/>
            <w:tcBorders>
              <w:left w:val="nil"/>
            </w:tcBorders>
          </w:tcPr>
          <w:p w14:paraId="3E9D09EF" w14:textId="77777777" w:rsidR="00A83831" w:rsidRPr="004C53A3" w:rsidRDefault="00A83831" w:rsidP="00A83831">
            <w:pPr>
              <w:pStyle w:val="TableParagraph"/>
              <w:spacing w:before="3"/>
              <w:ind w:left="254"/>
              <w:rPr>
                <w:sz w:val="20"/>
                <w:szCs w:val="20"/>
              </w:rPr>
            </w:pPr>
            <w:r w:rsidRPr="004C53A3">
              <w:rPr>
                <w:spacing w:val="-10"/>
                <w:sz w:val="20"/>
                <w:szCs w:val="20"/>
              </w:rPr>
              <w:t>–</w:t>
            </w:r>
          </w:p>
        </w:tc>
      </w:tr>
      <w:tr w:rsidR="00A83831" w:rsidRPr="004C53A3" w14:paraId="3ABFF912" w14:textId="77777777" w:rsidTr="00A83831">
        <w:trPr>
          <w:trHeight w:val="486"/>
        </w:trPr>
        <w:tc>
          <w:tcPr>
            <w:tcW w:w="3726" w:type="dxa"/>
          </w:tcPr>
          <w:p w14:paraId="04CD60C3" w14:textId="77777777" w:rsidR="00A83831" w:rsidRPr="004C53A3" w:rsidRDefault="00A83831" w:rsidP="00A83831">
            <w:pPr>
              <w:pStyle w:val="TableParagraph"/>
              <w:spacing w:line="244" w:lineRule="exact"/>
              <w:ind w:left="108"/>
              <w:jc w:val="both"/>
              <w:rPr>
                <w:b/>
                <w:sz w:val="20"/>
                <w:szCs w:val="20"/>
              </w:rPr>
            </w:pPr>
            <w:r w:rsidRPr="004C53A3">
              <w:rPr>
                <w:b/>
                <w:sz w:val="20"/>
                <w:szCs w:val="20"/>
              </w:rPr>
              <w:t>PREGOEIRO:VANDELMAR NOGUEIRA DA SILVA</w:t>
            </w:r>
          </w:p>
        </w:tc>
        <w:tc>
          <w:tcPr>
            <w:tcW w:w="3291" w:type="dxa"/>
            <w:gridSpan w:val="5"/>
          </w:tcPr>
          <w:p w14:paraId="5605C951" w14:textId="77777777" w:rsidR="00A83831" w:rsidRPr="004C53A3" w:rsidRDefault="00A83831" w:rsidP="00A83831">
            <w:pPr>
              <w:pStyle w:val="TableParagraph"/>
              <w:ind w:left="108"/>
              <w:rPr>
                <w:b/>
                <w:sz w:val="20"/>
                <w:szCs w:val="20"/>
              </w:rPr>
            </w:pPr>
            <w:r w:rsidRPr="004C53A3">
              <w:rPr>
                <w:b/>
                <w:spacing w:val="-2"/>
                <w:sz w:val="20"/>
                <w:szCs w:val="20"/>
              </w:rPr>
              <w:t>E-mail:</w:t>
            </w:r>
          </w:p>
          <w:p w14:paraId="37091646" w14:textId="77777777" w:rsidR="00A83831" w:rsidRPr="004C53A3" w:rsidRDefault="00000000" w:rsidP="00A83831">
            <w:pPr>
              <w:pStyle w:val="TableParagraph"/>
              <w:spacing w:before="2" w:line="222" w:lineRule="exact"/>
              <w:ind w:left="108"/>
              <w:rPr>
                <w:sz w:val="20"/>
                <w:szCs w:val="20"/>
              </w:rPr>
            </w:pPr>
            <w:hyperlink r:id="rId9" w:history="1">
              <w:r w:rsidR="00172957" w:rsidRPr="00B61A58">
                <w:rPr>
                  <w:rStyle w:val="Hyperlink"/>
                  <w:sz w:val="20"/>
                  <w:szCs w:val="20"/>
                </w:rPr>
                <w:t>cplafranio@hotmail.com</w:t>
              </w:r>
            </w:hyperlink>
          </w:p>
        </w:tc>
        <w:tc>
          <w:tcPr>
            <w:tcW w:w="2863" w:type="dxa"/>
            <w:gridSpan w:val="3"/>
          </w:tcPr>
          <w:p w14:paraId="72A839D8" w14:textId="77777777" w:rsidR="00A83831" w:rsidRPr="004C53A3" w:rsidRDefault="00A83831" w:rsidP="00560B0E">
            <w:pPr>
              <w:pStyle w:val="TableParagraph"/>
              <w:ind w:left="109"/>
              <w:rPr>
                <w:b/>
                <w:sz w:val="20"/>
                <w:szCs w:val="20"/>
              </w:rPr>
            </w:pPr>
            <w:r w:rsidRPr="004C53A3">
              <w:rPr>
                <w:b/>
                <w:sz w:val="20"/>
                <w:szCs w:val="20"/>
              </w:rPr>
              <w:t>Fone:(</w:t>
            </w:r>
            <w:r w:rsidR="00560B0E" w:rsidRPr="004C53A3">
              <w:rPr>
                <w:b/>
                <w:sz w:val="20"/>
                <w:szCs w:val="20"/>
              </w:rPr>
              <w:t>87</w:t>
            </w:r>
            <w:r w:rsidRPr="004C53A3">
              <w:rPr>
                <w:b/>
                <w:sz w:val="20"/>
                <w:szCs w:val="20"/>
              </w:rPr>
              <w:t>)3868.1054</w:t>
            </w:r>
          </w:p>
        </w:tc>
      </w:tr>
      <w:tr w:rsidR="00A83831" w:rsidRPr="004C53A3" w14:paraId="62D923BC" w14:textId="77777777" w:rsidTr="00A83831">
        <w:trPr>
          <w:trHeight w:val="729"/>
        </w:trPr>
        <w:tc>
          <w:tcPr>
            <w:tcW w:w="9880" w:type="dxa"/>
            <w:gridSpan w:val="9"/>
          </w:tcPr>
          <w:p w14:paraId="71C30D10" w14:textId="77777777" w:rsidR="00A83831" w:rsidRPr="004C53A3" w:rsidRDefault="00A83831" w:rsidP="007667C1">
            <w:pPr>
              <w:pStyle w:val="TableParagraph"/>
              <w:ind w:left="108" w:right="64"/>
              <w:jc w:val="both"/>
              <w:rPr>
                <w:sz w:val="20"/>
                <w:szCs w:val="20"/>
              </w:rPr>
            </w:pPr>
            <w:r w:rsidRPr="004C53A3">
              <w:rPr>
                <w:b/>
                <w:sz w:val="20"/>
                <w:szCs w:val="20"/>
              </w:rPr>
              <w:t xml:space="preserve">INFORMAÇÕES ADICIONAIS: </w:t>
            </w:r>
            <w:r w:rsidRPr="004C53A3">
              <w:rPr>
                <w:sz w:val="20"/>
                <w:szCs w:val="20"/>
              </w:rPr>
              <w:t>O edital e seus anexos encontram-se disponíveis na plataforma doPortaldeCompras Públicas-</w:t>
            </w:r>
            <w:hyperlink r:id="rId10" w:history="1">
              <w:r w:rsidR="00560B0E" w:rsidRPr="004C53A3">
                <w:rPr>
                  <w:rStyle w:val="Hyperlink"/>
                  <w:sz w:val="20"/>
                  <w:szCs w:val="20"/>
                </w:rPr>
                <w:t>www.portaldecompraspublicas.com.br,</w:t>
              </w:r>
            </w:hyperlink>
            <w:r w:rsidRPr="004C53A3">
              <w:rPr>
                <w:sz w:val="20"/>
                <w:szCs w:val="20"/>
              </w:rPr>
              <w:t>ouatravés do sítio</w:t>
            </w:r>
            <w:r w:rsidRPr="004C53A3">
              <w:rPr>
                <w:spacing w:val="-2"/>
                <w:sz w:val="20"/>
                <w:szCs w:val="20"/>
              </w:rPr>
              <w:t>oficial</w:t>
            </w:r>
            <w:r w:rsidRPr="004C53A3">
              <w:rPr>
                <w:sz w:val="20"/>
                <w:szCs w:val="20"/>
              </w:rPr>
              <w:t>daPrefeituradeAfrânio-PE:</w:t>
            </w:r>
            <w:hyperlink r:id="rId11" w:history="1">
              <w:r w:rsidRPr="004C53A3">
                <w:rPr>
                  <w:rStyle w:val="Hyperlink"/>
                  <w:spacing w:val="-2"/>
                  <w:sz w:val="20"/>
                  <w:szCs w:val="20"/>
                </w:rPr>
                <w:t>www.afranio.pe.gov.br.</w:t>
              </w:r>
            </w:hyperlink>
          </w:p>
        </w:tc>
      </w:tr>
      <w:tr w:rsidR="004F7B6C" w:rsidRPr="004C53A3" w14:paraId="5146873C" w14:textId="77777777" w:rsidTr="004F7B6C">
        <w:trPr>
          <w:trHeight w:val="318"/>
        </w:trPr>
        <w:tc>
          <w:tcPr>
            <w:tcW w:w="3792" w:type="dxa"/>
            <w:gridSpan w:val="2"/>
            <w:tcBorders>
              <w:right w:val="single" w:sz="4" w:space="0" w:color="auto"/>
            </w:tcBorders>
          </w:tcPr>
          <w:p w14:paraId="3F3CC621" w14:textId="77777777" w:rsidR="004F7B6C" w:rsidRPr="004C53A3" w:rsidRDefault="004F7B6C" w:rsidP="007667C1">
            <w:pPr>
              <w:pStyle w:val="TableParagraph"/>
              <w:ind w:left="108" w:right="84"/>
              <w:jc w:val="both"/>
              <w:rPr>
                <w:b/>
                <w:sz w:val="20"/>
                <w:szCs w:val="20"/>
              </w:rPr>
            </w:pPr>
            <w:r w:rsidRPr="004C53A3">
              <w:rPr>
                <w:b/>
                <w:sz w:val="20"/>
                <w:szCs w:val="20"/>
              </w:rPr>
              <w:t>VALOR ESTIMADO</w:t>
            </w:r>
          </w:p>
        </w:tc>
        <w:tc>
          <w:tcPr>
            <w:tcW w:w="6088" w:type="dxa"/>
            <w:gridSpan w:val="7"/>
            <w:tcBorders>
              <w:left w:val="single" w:sz="4" w:space="0" w:color="auto"/>
            </w:tcBorders>
          </w:tcPr>
          <w:p w14:paraId="1989A9DF" w14:textId="77777777" w:rsidR="004F7B6C" w:rsidRPr="004C53A3" w:rsidRDefault="004F7B6C" w:rsidP="004F7B6C">
            <w:pPr>
              <w:pStyle w:val="TableParagraph"/>
              <w:ind w:right="84"/>
              <w:jc w:val="both"/>
              <w:rPr>
                <w:sz w:val="20"/>
                <w:szCs w:val="20"/>
              </w:rPr>
            </w:pPr>
            <w:r w:rsidRPr="004C53A3">
              <w:rPr>
                <w:b/>
                <w:bCs/>
                <w:sz w:val="20"/>
                <w:szCs w:val="20"/>
              </w:rPr>
              <w:t xml:space="preserve"> TO</w:t>
            </w:r>
            <w:r w:rsidR="00A160DE">
              <w:rPr>
                <w:b/>
                <w:bCs/>
                <w:sz w:val="20"/>
                <w:szCs w:val="20"/>
              </w:rPr>
              <w:t>T</w:t>
            </w:r>
            <w:r w:rsidRPr="004C53A3">
              <w:rPr>
                <w:b/>
                <w:bCs/>
                <w:sz w:val="20"/>
                <w:szCs w:val="20"/>
              </w:rPr>
              <w:t>AL R$</w:t>
            </w:r>
            <w:r w:rsidR="00E622C0">
              <w:rPr>
                <w:b/>
                <w:bCs/>
                <w:sz w:val="20"/>
                <w:szCs w:val="20"/>
              </w:rPr>
              <w:t xml:space="preserve"> </w:t>
            </w:r>
            <w:r w:rsidR="002F690C">
              <w:rPr>
                <w:b/>
                <w:bCs/>
                <w:sz w:val="20"/>
                <w:szCs w:val="20"/>
              </w:rPr>
              <w:t>92.801,40 (noventa e dois mil, oitocentos e um reais e quarenta centavos).</w:t>
            </w:r>
          </w:p>
        </w:tc>
      </w:tr>
    </w:tbl>
    <w:p w14:paraId="19BEDD9E" w14:textId="77777777" w:rsidR="00A83831" w:rsidRPr="004C53A3" w:rsidRDefault="00A83831" w:rsidP="009E5CC0">
      <w:pPr>
        <w:pStyle w:val="Corpodetexto"/>
        <w:ind w:left="567" w:right="580"/>
        <w:jc w:val="both"/>
      </w:pPr>
    </w:p>
    <w:p w14:paraId="4A48C18D" w14:textId="77777777" w:rsidR="00587341" w:rsidRPr="004C53A3" w:rsidRDefault="00587341" w:rsidP="00587341">
      <w:pPr>
        <w:tabs>
          <w:tab w:val="left" w:pos="10490"/>
        </w:tabs>
        <w:ind w:left="567" w:right="580"/>
        <w:jc w:val="both"/>
        <w:rPr>
          <w:sz w:val="20"/>
          <w:szCs w:val="20"/>
        </w:rPr>
      </w:pPr>
      <w:r w:rsidRPr="004C53A3">
        <w:rPr>
          <w:sz w:val="20"/>
          <w:szCs w:val="20"/>
        </w:rPr>
        <w:t>O Município de Afrânio e o</w:t>
      </w:r>
      <w:r w:rsidR="00E622C0">
        <w:rPr>
          <w:sz w:val="20"/>
          <w:szCs w:val="20"/>
        </w:rPr>
        <w:t xml:space="preserve"> </w:t>
      </w:r>
      <w:r w:rsidRPr="004C53A3">
        <w:rPr>
          <w:b/>
          <w:sz w:val="20"/>
          <w:szCs w:val="20"/>
        </w:rPr>
        <w:t>Pregoeiro</w:t>
      </w:r>
      <w:r w:rsidRPr="004C53A3">
        <w:rPr>
          <w:sz w:val="20"/>
          <w:szCs w:val="20"/>
        </w:rPr>
        <w:t>, designado pela</w:t>
      </w:r>
      <w:r w:rsidR="00E622C0">
        <w:rPr>
          <w:sz w:val="20"/>
          <w:szCs w:val="20"/>
        </w:rPr>
        <w:t xml:space="preserve"> </w:t>
      </w:r>
      <w:r w:rsidRPr="004C53A3">
        <w:rPr>
          <w:b/>
          <w:sz w:val="20"/>
          <w:szCs w:val="20"/>
        </w:rPr>
        <w:t xml:space="preserve">Portaria nº 052/2024 de 23 de fevereiro de 2024, </w:t>
      </w:r>
      <w:r w:rsidRPr="004C53A3">
        <w:rPr>
          <w:sz w:val="20"/>
          <w:szCs w:val="20"/>
        </w:rPr>
        <w:t xml:space="preserve">declaram que se acha aberta, a Licitação na modalidade </w:t>
      </w:r>
      <w:r w:rsidRPr="004C53A3">
        <w:rPr>
          <w:b/>
          <w:sz w:val="20"/>
          <w:szCs w:val="20"/>
        </w:rPr>
        <w:t>PREGÃO</w:t>
      </w:r>
      <w:r w:rsidRPr="004C53A3">
        <w:rPr>
          <w:sz w:val="20"/>
          <w:szCs w:val="20"/>
        </w:rPr>
        <w:t>, na forma</w:t>
      </w:r>
      <w:r w:rsidR="00E622C0">
        <w:rPr>
          <w:sz w:val="20"/>
          <w:szCs w:val="20"/>
        </w:rPr>
        <w:t xml:space="preserve"> </w:t>
      </w:r>
      <w:r w:rsidRPr="004C53A3">
        <w:rPr>
          <w:b/>
          <w:sz w:val="20"/>
          <w:szCs w:val="20"/>
        </w:rPr>
        <w:t>ELETRÔNICA</w:t>
      </w:r>
      <w:r w:rsidRPr="004C53A3">
        <w:rPr>
          <w:sz w:val="20"/>
          <w:szCs w:val="20"/>
        </w:rPr>
        <w:t>,</w:t>
      </w:r>
      <w:r w:rsidR="00E622C0">
        <w:rPr>
          <w:sz w:val="20"/>
          <w:szCs w:val="20"/>
        </w:rPr>
        <w:t xml:space="preserve"> </w:t>
      </w:r>
      <w:r w:rsidRPr="004C53A3">
        <w:rPr>
          <w:sz w:val="20"/>
          <w:szCs w:val="20"/>
        </w:rPr>
        <w:t>do</w:t>
      </w:r>
      <w:r w:rsidR="00E622C0">
        <w:rPr>
          <w:sz w:val="20"/>
          <w:szCs w:val="20"/>
        </w:rPr>
        <w:t xml:space="preserve"> </w:t>
      </w:r>
      <w:r w:rsidRPr="004C53A3">
        <w:rPr>
          <w:sz w:val="20"/>
          <w:szCs w:val="20"/>
        </w:rPr>
        <w:t>tipo</w:t>
      </w:r>
      <w:r w:rsidR="00E622C0">
        <w:rPr>
          <w:sz w:val="20"/>
          <w:szCs w:val="20"/>
        </w:rPr>
        <w:t xml:space="preserve"> </w:t>
      </w:r>
      <w:r w:rsidRPr="004C53A3">
        <w:rPr>
          <w:b/>
          <w:sz w:val="20"/>
          <w:szCs w:val="20"/>
        </w:rPr>
        <w:t>“</w:t>
      </w:r>
      <w:r w:rsidR="008026D9">
        <w:rPr>
          <w:b/>
          <w:sz w:val="20"/>
          <w:szCs w:val="20"/>
        </w:rPr>
        <w:t>MENOR</w:t>
      </w:r>
      <w:r w:rsidR="00E622C0">
        <w:rPr>
          <w:b/>
          <w:sz w:val="20"/>
          <w:szCs w:val="20"/>
        </w:rPr>
        <w:t xml:space="preserve"> </w:t>
      </w:r>
      <w:r w:rsidR="008026D9">
        <w:rPr>
          <w:b/>
          <w:sz w:val="20"/>
          <w:szCs w:val="20"/>
        </w:rPr>
        <w:t>PREÇO</w:t>
      </w:r>
      <w:r w:rsidRPr="004C53A3">
        <w:rPr>
          <w:b/>
          <w:sz w:val="20"/>
          <w:szCs w:val="20"/>
        </w:rPr>
        <w:t>”,</w:t>
      </w:r>
      <w:r w:rsidR="00E622C0">
        <w:rPr>
          <w:b/>
          <w:sz w:val="20"/>
          <w:szCs w:val="20"/>
        </w:rPr>
        <w:t xml:space="preserve"> </w:t>
      </w:r>
      <w:r w:rsidRPr="004C53A3">
        <w:rPr>
          <w:b/>
          <w:sz w:val="20"/>
          <w:szCs w:val="20"/>
        </w:rPr>
        <w:t>julgamento</w:t>
      </w:r>
      <w:r w:rsidR="00E622C0">
        <w:rPr>
          <w:b/>
          <w:sz w:val="20"/>
          <w:szCs w:val="20"/>
        </w:rPr>
        <w:t xml:space="preserve"> </w:t>
      </w:r>
      <w:r w:rsidRPr="004C53A3">
        <w:rPr>
          <w:b/>
          <w:sz w:val="20"/>
          <w:szCs w:val="20"/>
        </w:rPr>
        <w:t>“POR</w:t>
      </w:r>
      <w:r w:rsidR="00E622C0">
        <w:rPr>
          <w:b/>
          <w:sz w:val="20"/>
          <w:szCs w:val="20"/>
        </w:rPr>
        <w:t xml:space="preserve"> </w:t>
      </w:r>
      <w:r w:rsidRPr="004C53A3">
        <w:rPr>
          <w:b/>
          <w:sz w:val="20"/>
          <w:szCs w:val="20"/>
        </w:rPr>
        <w:t>ITEM”</w:t>
      </w:r>
      <w:r w:rsidRPr="004C53A3">
        <w:rPr>
          <w:sz w:val="20"/>
          <w:szCs w:val="20"/>
        </w:rPr>
        <w:t>,</w:t>
      </w:r>
      <w:r w:rsidR="00E622C0">
        <w:rPr>
          <w:sz w:val="20"/>
          <w:szCs w:val="20"/>
        </w:rPr>
        <w:t xml:space="preserve"> </w:t>
      </w:r>
      <w:r w:rsidRPr="004C53A3">
        <w:rPr>
          <w:sz w:val="20"/>
          <w:szCs w:val="20"/>
        </w:rPr>
        <w:t>modo</w:t>
      </w:r>
      <w:r w:rsidR="00E622C0">
        <w:rPr>
          <w:sz w:val="20"/>
          <w:szCs w:val="20"/>
        </w:rPr>
        <w:t xml:space="preserve"> </w:t>
      </w:r>
      <w:r w:rsidRPr="004C53A3">
        <w:rPr>
          <w:sz w:val="20"/>
          <w:szCs w:val="20"/>
        </w:rPr>
        <w:t>de</w:t>
      </w:r>
      <w:r w:rsidR="00E622C0">
        <w:rPr>
          <w:sz w:val="20"/>
          <w:szCs w:val="20"/>
        </w:rPr>
        <w:t xml:space="preserve"> </w:t>
      </w:r>
      <w:r w:rsidRPr="004C53A3">
        <w:rPr>
          <w:sz w:val="20"/>
          <w:szCs w:val="20"/>
        </w:rPr>
        <w:t>disputa</w:t>
      </w:r>
      <w:r w:rsidR="00E622C0">
        <w:rPr>
          <w:sz w:val="20"/>
          <w:szCs w:val="20"/>
        </w:rPr>
        <w:t xml:space="preserve"> </w:t>
      </w:r>
      <w:r w:rsidRPr="004C53A3">
        <w:rPr>
          <w:b/>
          <w:sz w:val="20"/>
          <w:szCs w:val="20"/>
        </w:rPr>
        <w:t>“ABERTO</w:t>
      </w:r>
      <w:r w:rsidR="00E622C0">
        <w:rPr>
          <w:b/>
          <w:sz w:val="20"/>
          <w:szCs w:val="20"/>
        </w:rPr>
        <w:t xml:space="preserve"> </w:t>
      </w:r>
      <w:r w:rsidRPr="004C53A3">
        <w:rPr>
          <w:b/>
          <w:sz w:val="20"/>
          <w:szCs w:val="20"/>
        </w:rPr>
        <w:t xml:space="preserve">E FECHADO”. </w:t>
      </w:r>
      <w:r w:rsidRPr="004C53A3">
        <w:rPr>
          <w:sz w:val="20"/>
          <w:szCs w:val="20"/>
        </w:rPr>
        <w:t>A licitação será regida pela Lei Federal nº 14.133, de 01 de abril de</w:t>
      </w:r>
      <w:r w:rsidR="00E622C0">
        <w:rPr>
          <w:sz w:val="20"/>
          <w:szCs w:val="20"/>
        </w:rPr>
        <w:t xml:space="preserve"> </w:t>
      </w:r>
      <w:r w:rsidRPr="004C53A3">
        <w:rPr>
          <w:sz w:val="20"/>
          <w:szCs w:val="20"/>
        </w:rPr>
        <w:t>2021,</w:t>
      </w:r>
      <w:r w:rsidR="00E622C0">
        <w:rPr>
          <w:sz w:val="20"/>
          <w:szCs w:val="20"/>
        </w:rPr>
        <w:t xml:space="preserve"> </w:t>
      </w:r>
      <w:r w:rsidRPr="004C53A3">
        <w:rPr>
          <w:sz w:val="20"/>
          <w:szCs w:val="20"/>
        </w:rPr>
        <w:t>Lei Complementar 123/06, alterada pelas Leis</w:t>
      </w:r>
      <w:r w:rsidR="00E622C0">
        <w:rPr>
          <w:sz w:val="20"/>
          <w:szCs w:val="20"/>
        </w:rPr>
        <w:t xml:space="preserve"> </w:t>
      </w:r>
      <w:r w:rsidRPr="004C53A3">
        <w:rPr>
          <w:sz w:val="20"/>
          <w:szCs w:val="20"/>
        </w:rPr>
        <w:t>Complementares</w:t>
      </w:r>
      <w:r w:rsidR="00E622C0">
        <w:rPr>
          <w:sz w:val="20"/>
          <w:szCs w:val="20"/>
        </w:rPr>
        <w:t xml:space="preserve"> </w:t>
      </w:r>
      <w:r w:rsidRPr="004C53A3">
        <w:rPr>
          <w:sz w:val="20"/>
          <w:szCs w:val="20"/>
        </w:rPr>
        <w:t>128/2008,</w:t>
      </w:r>
      <w:r w:rsidR="00E622C0">
        <w:rPr>
          <w:sz w:val="20"/>
          <w:szCs w:val="20"/>
        </w:rPr>
        <w:t xml:space="preserve"> </w:t>
      </w:r>
      <w:r w:rsidRPr="004C53A3">
        <w:rPr>
          <w:sz w:val="20"/>
          <w:szCs w:val="20"/>
        </w:rPr>
        <w:t>147/2014</w:t>
      </w:r>
      <w:r w:rsidR="00E622C0">
        <w:rPr>
          <w:sz w:val="20"/>
          <w:szCs w:val="20"/>
        </w:rPr>
        <w:t xml:space="preserve"> </w:t>
      </w:r>
      <w:r w:rsidRPr="004C53A3">
        <w:rPr>
          <w:sz w:val="20"/>
          <w:szCs w:val="20"/>
        </w:rPr>
        <w:t>e</w:t>
      </w:r>
      <w:r w:rsidR="00E622C0">
        <w:rPr>
          <w:sz w:val="20"/>
          <w:szCs w:val="20"/>
        </w:rPr>
        <w:t xml:space="preserve"> </w:t>
      </w:r>
      <w:r w:rsidRPr="004C53A3">
        <w:rPr>
          <w:sz w:val="20"/>
          <w:szCs w:val="20"/>
        </w:rPr>
        <w:t>155/2016</w:t>
      </w:r>
      <w:r w:rsidR="00E622C0">
        <w:rPr>
          <w:sz w:val="20"/>
          <w:szCs w:val="20"/>
        </w:rPr>
        <w:t xml:space="preserve"> </w:t>
      </w:r>
      <w:r w:rsidRPr="004C53A3">
        <w:rPr>
          <w:sz w:val="20"/>
          <w:szCs w:val="20"/>
        </w:rPr>
        <w:t>e</w:t>
      </w:r>
      <w:r w:rsidR="00E622C0">
        <w:rPr>
          <w:sz w:val="20"/>
          <w:szCs w:val="20"/>
        </w:rPr>
        <w:t xml:space="preserve"> </w:t>
      </w:r>
      <w:r w:rsidRPr="004C53A3">
        <w:rPr>
          <w:sz w:val="20"/>
          <w:szCs w:val="20"/>
        </w:rPr>
        <w:t>Decreto</w:t>
      </w:r>
      <w:r w:rsidR="00E622C0">
        <w:rPr>
          <w:sz w:val="20"/>
          <w:szCs w:val="20"/>
        </w:rPr>
        <w:t xml:space="preserve"> </w:t>
      </w:r>
      <w:r w:rsidRPr="004C53A3">
        <w:rPr>
          <w:sz w:val="20"/>
          <w:szCs w:val="20"/>
        </w:rPr>
        <w:t>Federa</w:t>
      </w:r>
      <w:r w:rsidR="004F7B6C" w:rsidRPr="004C53A3">
        <w:rPr>
          <w:sz w:val="20"/>
          <w:szCs w:val="20"/>
        </w:rPr>
        <w:t xml:space="preserve">l </w:t>
      </w:r>
      <w:r w:rsidRPr="004C53A3">
        <w:rPr>
          <w:sz w:val="20"/>
          <w:szCs w:val="20"/>
        </w:rPr>
        <w:t>nº</w:t>
      </w:r>
      <w:r w:rsidR="004F7B6C" w:rsidRPr="004C53A3">
        <w:rPr>
          <w:sz w:val="20"/>
          <w:szCs w:val="20"/>
        </w:rPr>
        <w:t xml:space="preserve"> 8.538/201</w:t>
      </w:r>
      <w:r w:rsidR="00E622C0">
        <w:rPr>
          <w:sz w:val="20"/>
          <w:szCs w:val="20"/>
        </w:rPr>
        <w:t>5</w:t>
      </w:r>
      <w:r w:rsidRPr="004C53A3">
        <w:rPr>
          <w:sz w:val="20"/>
          <w:szCs w:val="20"/>
        </w:rPr>
        <w:t>, bem como pelo</w:t>
      </w:r>
      <w:r w:rsidR="00E622C0">
        <w:rPr>
          <w:sz w:val="20"/>
          <w:szCs w:val="20"/>
        </w:rPr>
        <w:t xml:space="preserve"> </w:t>
      </w:r>
      <w:r w:rsidRPr="004C53A3">
        <w:rPr>
          <w:b/>
          <w:sz w:val="20"/>
          <w:szCs w:val="20"/>
        </w:rPr>
        <w:t>Decreto Municipal nº</w:t>
      </w:r>
      <w:r w:rsidR="00E622C0">
        <w:rPr>
          <w:b/>
          <w:sz w:val="20"/>
          <w:szCs w:val="20"/>
        </w:rPr>
        <w:t xml:space="preserve"> </w:t>
      </w:r>
      <w:r w:rsidRPr="004C53A3">
        <w:rPr>
          <w:b/>
          <w:sz w:val="20"/>
          <w:szCs w:val="20"/>
        </w:rPr>
        <w:t>006/2024,</w:t>
      </w:r>
      <w:r w:rsidR="00E622C0">
        <w:rPr>
          <w:b/>
          <w:sz w:val="20"/>
          <w:szCs w:val="20"/>
        </w:rPr>
        <w:t xml:space="preserve"> </w:t>
      </w:r>
      <w:r w:rsidRPr="004C53A3">
        <w:rPr>
          <w:b/>
          <w:sz w:val="20"/>
          <w:szCs w:val="20"/>
        </w:rPr>
        <w:t>de</w:t>
      </w:r>
      <w:r w:rsidR="00E622C0">
        <w:rPr>
          <w:b/>
          <w:sz w:val="20"/>
          <w:szCs w:val="20"/>
        </w:rPr>
        <w:t xml:space="preserve"> </w:t>
      </w:r>
      <w:r w:rsidR="004F7B6C" w:rsidRPr="004C53A3">
        <w:rPr>
          <w:b/>
          <w:sz w:val="20"/>
          <w:szCs w:val="20"/>
        </w:rPr>
        <w:t xml:space="preserve"> 08 de fevereiro </w:t>
      </w:r>
      <w:r w:rsidRPr="004C53A3">
        <w:rPr>
          <w:b/>
          <w:sz w:val="20"/>
          <w:szCs w:val="20"/>
        </w:rPr>
        <w:t>de</w:t>
      </w:r>
      <w:r w:rsidR="00E622C0">
        <w:rPr>
          <w:b/>
          <w:sz w:val="20"/>
          <w:szCs w:val="20"/>
        </w:rPr>
        <w:t xml:space="preserve"> </w:t>
      </w:r>
      <w:r w:rsidRPr="004C53A3">
        <w:rPr>
          <w:b/>
          <w:sz w:val="20"/>
          <w:szCs w:val="20"/>
        </w:rPr>
        <w:t>202</w:t>
      </w:r>
      <w:r w:rsidR="004F7B6C" w:rsidRPr="004C53A3">
        <w:rPr>
          <w:b/>
          <w:sz w:val="20"/>
          <w:szCs w:val="20"/>
        </w:rPr>
        <w:t>4</w:t>
      </w:r>
      <w:r w:rsidRPr="004C53A3">
        <w:rPr>
          <w:sz w:val="20"/>
          <w:szCs w:val="20"/>
        </w:rPr>
        <w:t>,</w:t>
      </w:r>
      <w:r w:rsidR="00E622C0">
        <w:rPr>
          <w:sz w:val="20"/>
          <w:szCs w:val="20"/>
        </w:rPr>
        <w:t xml:space="preserve"> </w:t>
      </w:r>
      <w:r w:rsidRPr="004C53A3">
        <w:rPr>
          <w:sz w:val="20"/>
          <w:szCs w:val="20"/>
        </w:rPr>
        <w:t>do disposto no presente Edital e seus anexos. A sessão pública será conduzida pelo</w:t>
      </w:r>
      <w:r w:rsidR="00E622C0">
        <w:rPr>
          <w:sz w:val="20"/>
          <w:szCs w:val="20"/>
        </w:rPr>
        <w:t xml:space="preserve"> </w:t>
      </w:r>
      <w:r w:rsidRPr="004C53A3">
        <w:rPr>
          <w:b/>
          <w:sz w:val="20"/>
          <w:szCs w:val="20"/>
        </w:rPr>
        <w:t>Pregoeiro</w:t>
      </w:r>
      <w:r w:rsidRPr="004C53A3">
        <w:rPr>
          <w:sz w:val="20"/>
          <w:szCs w:val="20"/>
        </w:rPr>
        <w:t>, com</w:t>
      </w:r>
      <w:r w:rsidR="00E622C0">
        <w:rPr>
          <w:sz w:val="20"/>
          <w:szCs w:val="20"/>
        </w:rPr>
        <w:t xml:space="preserve"> </w:t>
      </w:r>
      <w:r w:rsidRPr="004C53A3">
        <w:rPr>
          <w:sz w:val="20"/>
          <w:szCs w:val="20"/>
        </w:rPr>
        <w:t>auxílio</w:t>
      </w:r>
      <w:r w:rsidR="00E622C0">
        <w:rPr>
          <w:sz w:val="20"/>
          <w:szCs w:val="20"/>
        </w:rPr>
        <w:t xml:space="preserve"> </w:t>
      </w:r>
      <w:r w:rsidRPr="004C53A3">
        <w:rPr>
          <w:sz w:val="20"/>
          <w:szCs w:val="20"/>
        </w:rPr>
        <w:t xml:space="preserve">da </w:t>
      </w:r>
      <w:r w:rsidRPr="004C53A3">
        <w:rPr>
          <w:b/>
          <w:sz w:val="20"/>
          <w:szCs w:val="20"/>
        </w:rPr>
        <w:t>Equipe</w:t>
      </w:r>
      <w:r w:rsidR="00E622C0">
        <w:rPr>
          <w:b/>
          <w:sz w:val="20"/>
          <w:szCs w:val="20"/>
        </w:rPr>
        <w:t xml:space="preserve"> </w:t>
      </w:r>
      <w:r w:rsidRPr="004C53A3">
        <w:rPr>
          <w:b/>
          <w:sz w:val="20"/>
          <w:szCs w:val="20"/>
        </w:rPr>
        <w:t>de Apoio</w:t>
      </w:r>
      <w:r w:rsidRPr="004C53A3">
        <w:rPr>
          <w:sz w:val="20"/>
          <w:szCs w:val="20"/>
        </w:rPr>
        <w:t>,</w:t>
      </w:r>
      <w:r w:rsidR="00E622C0">
        <w:rPr>
          <w:sz w:val="20"/>
          <w:szCs w:val="20"/>
        </w:rPr>
        <w:t xml:space="preserve"> </w:t>
      </w:r>
      <w:r w:rsidRPr="004C53A3">
        <w:rPr>
          <w:sz w:val="20"/>
          <w:szCs w:val="20"/>
        </w:rPr>
        <w:t>conforme portaria</w:t>
      </w:r>
      <w:r w:rsidR="00E622C0">
        <w:rPr>
          <w:sz w:val="20"/>
          <w:szCs w:val="20"/>
        </w:rPr>
        <w:t xml:space="preserve"> </w:t>
      </w:r>
      <w:r w:rsidRPr="004C53A3">
        <w:rPr>
          <w:sz w:val="20"/>
          <w:szCs w:val="20"/>
        </w:rPr>
        <w:t>acima</w:t>
      </w:r>
      <w:r w:rsidR="00E622C0">
        <w:rPr>
          <w:sz w:val="20"/>
          <w:szCs w:val="20"/>
        </w:rPr>
        <w:t xml:space="preserve"> </w:t>
      </w:r>
      <w:r w:rsidRPr="004C53A3">
        <w:rPr>
          <w:sz w:val="20"/>
          <w:szCs w:val="20"/>
        </w:rPr>
        <w:t>citada</w:t>
      </w:r>
      <w:r w:rsidRPr="004C53A3">
        <w:rPr>
          <w:spacing w:val="-2"/>
          <w:sz w:val="20"/>
          <w:szCs w:val="20"/>
        </w:rPr>
        <w:t>,</w:t>
      </w:r>
      <w:r w:rsidR="00E622C0">
        <w:rPr>
          <w:spacing w:val="-2"/>
          <w:sz w:val="20"/>
          <w:szCs w:val="20"/>
        </w:rPr>
        <w:t xml:space="preserve"> </w:t>
      </w:r>
      <w:r w:rsidRPr="004C53A3">
        <w:rPr>
          <w:spacing w:val="-2"/>
          <w:sz w:val="20"/>
          <w:szCs w:val="20"/>
        </w:rPr>
        <w:t>objetivando</w:t>
      </w:r>
      <w:r w:rsidR="00E622C0">
        <w:rPr>
          <w:spacing w:val="-2"/>
          <w:sz w:val="20"/>
          <w:szCs w:val="20"/>
        </w:rPr>
        <w:t xml:space="preserve"> </w:t>
      </w:r>
      <w:r w:rsidRPr="004C53A3">
        <w:rPr>
          <w:spacing w:val="-2"/>
          <w:sz w:val="20"/>
          <w:szCs w:val="20"/>
        </w:rPr>
        <w:t>a</w:t>
      </w:r>
      <w:r w:rsidR="00E622C0">
        <w:rPr>
          <w:spacing w:val="-2"/>
          <w:sz w:val="20"/>
          <w:szCs w:val="20"/>
        </w:rPr>
        <w:t xml:space="preserve"> </w:t>
      </w:r>
      <w:r w:rsidRPr="004C53A3">
        <w:rPr>
          <w:spacing w:val="-2"/>
          <w:sz w:val="20"/>
          <w:szCs w:val="20"/>
        </w:rPr>
        <w:t>contratação</w:t>
      </w:r>
      <w:r w:rsidR="00E622C0">
        <w:rPr>
          <w:spacing w:val="-2"/>
          <w:sz w:val="20"/>
          <w:szCs w:val="20"/>
        </w:rPr>
        <w:t xml:space="preserve"> </w:t>
      </w:r>
      <w:r w:rsidRPr="004C53A3">
        <w:rPr>
          <w:spacing w:val="-2"/>
          <w:sz w:val="20"/>
          <w:szCs w:val="20"/>
        </w:rPr>
        <w:t>do</w:t>
      </w:r>
      <w:r w:rsidR="00E622C0">
        <w:rPr>
          <w:spacing w:val="-2"/>
          <w:sz w:val="20"/>
          <w:szCs w:val="20"/>
        </w:rPr>
        <w:t xml:space="preserve"> </w:t>
      </w:r>
      <w:r w:rsidRPr="004C53A3">
        <w:rPr>
          <w:spacing w:val="-2"/>
          <w:sz w:val="20"/>
          <w:szCs w:val="20"/>
        </w:rPr>
        <w:t>objeto</w:t>
      </w:r>
      <w:r w:rsidR="00E622C0">
        <w:rPr>
          <w:spacing w:val="-2"/>
          <w:sz w:val="20"/>
          <w:szCs w:val="20"/>
        </w:rPr>
        <w:t xml:space="preserve"> </w:t>
      </w:r>
      <w:r w:rsidRPr="004C53A3">
        <w:rPr>
          <w:spacing w:val="-2"/>
          <w:sz w:val="20"/>
          <w:szCs w:val="20"/>
        </w:rPr>
        <w:t>adiante</w:t>
      </w:r>
      <w:r w:rsidR="00E622C0">
        <w:rPr>
          <w:spacing w:val="-2"/>
          <w:sz w:val="20"/>
          <w:szCs w:val="20"/>
        </w:rPr>
        <w:t xml:space="preserve"> </w:t>
      </w:r>
      <w:r w:rsidRPr="004C53A3">
        <w:rPr>
          <w:spacing w:val="-2"/>
          <w:sz w:val="20"/>
          <w:szCs w:val="20"/>
        </w:rPr>
        <w:t>descrito:</w:t>
      </w:r>
    </w:p>
    <w:p w14:paraId="64361F2E" w14:textId="77777777" w:rsidR="00587341" w:rsidRPr="004C53A3" w:rsidRDefault="00587341">
      <w:pPr>
        <w:pStyle w:val="Corpodetexto"/>
      </w:pPr>
    </w:p>
    <w:p w14:paraId="0B570334" w14:textId="77777777" w:rsidR="00090E10" w:rsidRPr="004C53A3" w:rsidRDefault="0009585E" w:rsidP="007B6169">
      <w:pPr>
        <w:pStyle w:val="Ttulo1"/>
        <w:numPr>
          <w:ilvl w:val="0"/>
          <w:numId w:val="7"/>
        </w:numPr>
        <w:tabs>
          <w:tab w:val="left" w:pos="855"/>
        </w:tabs>
        <w:ind w:right="580" w:hanging="283"/>
        <w:jc w:val="both"/>
      </w:pPr>
      <w:r w:rsidRPr="004C53A3">
        <w:t>DOOBJETO.</w:t>
      </w:r>
    </w:p>
    <w:p w14:paraId="24228D0D" w14:textId="77777777" w:rsidR="00587341" w:rsidRPr="004C53A3" w:rsidRDefault="00587341" w:rsidP="00587341">
      <w:pPr>
        <w:pStyle w:val="TableParagraph"/>
        <w:ind w:left="567" w:right="580"/>
        <w:jc w:val="both"/>
        <w:rPr>
          <w:bCs/>
          <w:iCs/>
          <w:color w:val="000000"/>
          <w:sz w:val="20"/>
          <w:szCs w:val="20"/>
          <w:lang w:val="pt-BR"/>
        </w:rPr>
      </w:pPr>
    </w:p>
    <w:p w14:paraId="5C89F72D" w14:textId="77777777" w:rsidR="00172957" w:rsidRDefault="00587341" w:rsidP="002F690C">
      <w:pPr>
        <w:pStyle w:val="TableParagraph"/>
        <w:numPr>
          <w:ilvl w:val="1"/>
          <w:numId w:val="7"/>
        </w:numPr>
        <w:ind w:left="567" w:right="580" w:firstLine="0"/>
        <w:jc w:val="both"/>
        <w:rPr>
          <w:sz w:val="20"/>
          <w:szCs w:val="20"/>
        </w:rPr>
      </w:pPr>
      <w:bookmarkStart w:id="0" w:name="_Hlk169688157"/>
      <w:r w:rsidRPr="002F690C">
        <w:rPr>
          <w:sz w:val="20"/>
          <w:szCs w:val="20"/>
        </w:rPr>
        <w:t xml:space="preserve">Constituiobjeto da presente licitação </w:t>
      </w:r>
      <w:r w:rsidR="004F7B6C" w:rsidRPr="002F690C">
        <w:rPr>
          <w:sz w:val="20"/>
          <w:szCs w:val="20"/>
        </w:rPr>
        <w:t xml:space="preserve">o </w:t>
      </w:r>
      <w:r w:rsidR="00F718D5" w:rsidRPr="002F690C">
        <w:rPr>
          <w:sz w:val="20"/>
          <w:szCs w:val="20"/>
        </w:rPr>
        <w:t xml:space="preserve">Registro de Preços </w:t>
      </w:r>
      <w:r w:rsidR="00F718D5" w:rsidRPr="002F690C">
        <w:rPr>
          <w:spacing w:val="-2"/>
          <w:sz w:val="20"/>
          <w:szCs w:val="20"/>
        </w:rPr>
        <w:t xml:space="preserve">para </w:t>
      </w:r>
      <w:r w:rsidR="00F718D5" w:rsidRPr="002F690C">
        <w:rPr>
          <w:sz w:val="20"/>
          <w:szCs w:val="20"/>
        </w:rPr>
        <w:t xml:space="preserve">eventual contratação de empresa especializada </w:t>
      </w:r>
      <w:r w:rsidR="00172957" w:rsidRPr="002F690C">
        <w:rPr>
          <w:sz w:val="20"/>
          <w:szCs w:val="20"/>
        </w:rPr>
        <w:t>para o</w:t>
      </w:r>
      <w:r w:rsidR="002F690C">
        <w:rPr>
          <w:sz w:val="20"/>
          <w:szCs w:val="20"/>
        </w:rPr>
        <w:t xml:space="preserve"> fornecimento </w:t>
      </w:r>
      <w:r w:rsidR="002F690C">
        <w:rPr>
          <w:b/>
          <w:bCs/>
          <w:sz w:val="20"/>
          <w:szCs w:val="20"/>
        </w:rPr>
        <w:t xml:space="preserve">de blusas em malha, shorts, calças e bonés para a Secretaria Municipal de Desenvolvimento Social e seus serviços, </w:t>
      </w:r>
      <w:r w:rsidR="002F690C">
        <w:rPr>
          <w:sz w:val="20"/>
          <w:szCs w:val="20"/>
        </w:rPr>
        <w:t xml:space="preserve">conforme solicitação expressa da </w:t>
      </w:r>
      <w:r w:rsidR="00E622C0">
        <w:rPr>
          <w:sz w:val="20"/>
          <w:szCs w:val="20"/>
        </w:rPr>
        <w:t>mesma</w:t>
      </w:r>
      <w:r w:rsidR="002F690C">
        <w:rPr>
          <w:sz w:val="20"/>
          <w:szCs w:val="20"/>
        </w:rPr>
        <w:t xml:space="preserve"> e nos termos e condições estabelecidos no Termo de Referência.</w:t>
      </w:r>
    </w:p>
    <w:p w14:paraId="33DC4FD1" w14:textId="77777777" w:rsidR="002F690C" w:rsidRPr="002F690C" w:rsidRDefault="002F690C" w:rsidP="002F690C">
      <w:pPr>
        <w:pStyle w:val="TableParagraph"/>
        <w:ind w:left="74" w:right="580"/>
        <w:jc w:val="both"/>
        <w:rPr>
          <w:sz w:val="20"/>
          <w:szCs w:val="20"/>
        </w:rPr>
      </w:pPr>
    </w:p>
    <w:p w14:paraId="25EECFEE" w14:textId="77777777" w:rsidR="008026D9" w:rsidRPr="00B207C3" w:rsidRDefault="008026D9" w:rsidP="007058CD">
      <w:pPr>
        <w:pStyle w:val="TableParagraph"/>
        <w:numPr>
          <w:ilvl w:val="2"/>
          <w:numId w:val="33"/>
        </w:numPr>
        <w:ind w:right="580"/>
        <w:jc w:val="both"/>
        <w:rPr>
          <w:spacing w:val="-2"/>
          <w:sz w:val="20"/>
          <w:szCs w:val="20"/>
        </w:rPr>
      </w:pPr>
      <w:r w:rsidRPr="00B207C3">
        <w:rPr>
          <w:sz w:val="20"/>
          <w:szCs w:val="20"/>
        </w:rPr>
        <w:t xml:space="preserve">Os fornecimentos serão conforme discriminado </w:t>
      </w:r>
      <w:r w:rsidRPr="00B207C3">
        <w:rPr>
          <w:spacing w:val="-2"/>
          <w:sz w:val="20"/>
          <w:szCs w:val="20"/>
        </w:rPr>
        <w:t>abaixo:</w:t>
      </w:r>
    </w:p>
    <w:p w14:paraId="55ABB07B" w14:textId="77777777" w:rsidR="002F690C" w:rsidRPr="002F690C" w:rsidRDefault="002F690C" w:rsidP="002F690C">
      <w:pPr>
        <w:pStyle w:val="PargrafodaLista"/>
        <w:tabs>
          <w:tab w:val="left" w:pos="315"/>
        </w:tabs>
        <w:spacing w:line="276" w:lineRule="auto"/>
        <w:ind w:left="0"/>
        <w:rPr>
          <w:sz w:val="20"/>
          <w:szCs w:val="20"/>
        </w:rPr>
      </w:pPr>
    </w:p>
    <w:tbl>
      <w:tblPr>
        <w:tblW w:w="10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678"/>
        <w:gridCol w:w="992"/>
        <w:gridCol w:w="1134"/>
        <w:gridCol w:w="1276"/>
        <w:gridCol w:w="1701"/>
      </w:tblGrid>
      <w:tr w:rsidR="002F690C" w:rsidRPr="002F690C" w14:paraId="2ED0D1ED" w14:textId="77777777" w:rsidTr="002F690C">
        <w:trPr>
          <w:trHeight w:val="528"/>
        </w:trPr>
        <w:tc>
          <w:tcPr>
            <w:tcW w:w="846" w:type="dxa"/>
            <w:shd w:val="clear" w:color="auto" w:fill="D9D9D9" w:themeFill="background1" w:themeFillShade="D9"/>
            <w:vAlign w:val="center"/>
            <w:hideMark/>
          </w:tcPr>
          <w:p w14:paraId="369E426A" w14:textId="77777777" w:rsidR="002F690C" w:rsidRPr="002F690C" w:rsidRDefault="002F690C" w:rsidP="00E622C0">
            <w:pPr>
              <w:jc w:val="center"/>
              <w:rPr>
                <w:b/>
                <w:bCs/>
                <w:color w:val="000000"/>
                <w:sz w:val="20"/>
                <w:szCs w:val="20"/>
              </w:rPr>
            </w:pPr>
            <w:r w:rsidRPr="002F690C">
              <w:rPr>
                <w:b/>
                <w:bCs/>
                <w:color w:val="000000"/>
                <w:sz w:val="20"/>
                <w:szCs w:val="20"/>
              </w:rPr>
              <w:t>ITEM</w:t>
            </w:r>
          </w:p>
        </w:tc>
        <w:tc>
          <w:tcPr>
            <w:tcW w:w="4678" w:type="dxa"/>
            <w:shd w:val="clear" w:color="auto" w:fill="D9D9D9" w:themeFill="background1" w:themeFillShade="D9"/>
            <w:vAlign w:val="center"/>
            <w:hideMark/>
          </w:tcPr>
          <w:p w14:paraId="7066AD47" w14:textId="77777777" w:rsidR="002F690C" w:rsidRPr="002F690C" w:rsidRDefault="002F690C" w:rsidP="00E622C0">
            <w:pPr>
              <w:jc w:val="center"/>
              <w:rPr>
                <w:b/>
                <w:bCs/>
                <w:color w:val="000000"/>
                <w:sz w:val="20"/>
                <w:szCs w:val="20"/>
              </w:rPr>
            </w:pPr>
            <w:r w:rsidRPr="002F690C">
              <w:rPr>
                <w:b/>
                <w:bCs/>
                <w:color w:val="000000"/>
                <w:sz w:val="20"/>
                <w:szCs w:val="20"/>
              </w:rPr>
              <w:t>DESCRIÇÃO DOS ITENS</w:t>
            </w:r>
          </w:p>
        </w:tc>
        <w:tc>
          <w:tcPr>
            <w:tcW w:w="992" w:type="dxa"/>
            <w:shd w:val="clear" w:color="auto" w:fill="D9D9D9" w:themeFill="background1" w:themeFillShade="D9"/>
            <w:vAlign w:val="center"/>
            <w:hideMark/>
          </w:tcPr>
          <w:p w14:paraId="2E1275A7" w14:textId="77777777" w:rsidR="002F690C" w:rsidRPr="002F690C" w:rsidRDefault="002F690C" w:rsidP="00E622C0">
            <w:pPr>
              <w:jc w:val="center"/>
              <w:rPr>
                <w:b/>
                <w:bCs/>
                <w:color w:val="000000"/>
                <w:sz w:val="20"/>
                <w:szCs w:val="20"/>
              </w:rPr>
            </w:pPr>
            <w:r w:rsidRPr="002F690C">
              <w:rPr>
                <w:b/>
                <w:bCs/>
                <w:color w:val="000000"/>
                <w:sz w:val="20"/>
                <w:szCs w:val="20"/>
              </w:rPr>
              <w:t>QUANT.</w:t>
            </w:r>
          </w:p>
        </w:tc>
        <w:tc>
          <w:tcPr>
            <w:tcW w:w="1134" w:type="dxa"/>
            <w:shd w:val="clear" w:color="auto" w:fill="D9D9D9" w:themeFill="background1" w:themeFillShade="D9"/>
            <w:vAlign w:val="center"/>
            <w:hideMark/>
          </w:tcPr>
          <w:p w14:paraId="1538610F" w14:textId="77777777" w:rsidR="002F690C" w:rsidRPr="002F690C" w:rsidRDefault="002F690C" w:rsidP="00E622C0">
            <w:pPr>
              <w:jc w:val="center"/>
              <w:rPr>
                <w:b/>
                <w:bCs/>
                <w:color w:val="000000"/>
                <w:sz w:val="20"/>
                <w:szCs w:val="20"/>
              </w:rPr>
            </w:pPr>
            <w:r w:rsidRPr="002F690C">
              <w:rPr>
                <w:b/>
                <w:bCs/>
                <w:color w:val="000000"/>
                <w:sz w:val="20"/>
                <w:szCs w:val="20"/>
              </w:rPr>
              <w:t>UNIDADE</w:t>
            </w:r>
          </w:p>
        </w:tc>
        <w:tc>
          <w:tcPr>
            <w:tcW w:w="1276" w:type="dxa"/>
            <w:shd w:val="clear" w:color="auto" w:fill="D9D9D9" w:themeFill="background1" w:themeFillShade="D9"/>
          </w:tcPr>
          <w:p w14:paraId="2EF04AAD" w14:textId="77777777" w:rsidR="002F690C" w:rsidRPr="002F690C" w:rsidRDefault="002F690C" w:rsidP="00E622C0">
            <w:pPr>
              <w:jc w:val="center"/>
              <w:rPr>
                <w:b/>
                <w:bCs/>
                <w:color w:val="000000"/>
                <w:sz w:val="20"/>
                <w:szCs w:val="20"/>
              </w:rPr>
            </w:pPr>
            <w:r w:rsidRPr="002F690C">
              <w:rPr>
                <w:b/>
                <w:bCs/>
                <w:color w:val="000000"/>
                <w:sz w:val="20"/>
                <w:szCs w:val="20"/>
              </w:rPr>
              <w:t>VALOR UNIT.</w:t>
            </w:r>
          </w:p>
        </w:tc>
        <w:tc>
          <w:tcPr>
            <w:tcW w:w="1701" w:type="dxa"/>
            <w:shd w:val="clear" w:color="auto" w:fill="D9D9D9" w:themeFill="background1" w:themeFillShade="D9"/>
          </w:tcPr>
          <w:p w14:paraId="536D9A99" w14:textId="77777777" w:rsidR="002F690C" w:rsidRPr="002F690C" w:rsidRDefault="002F690C" w:rsidP="00E622C0">
            <w:pPr>
              <w:jc w:val="center"/>
              <w:rPr>
                <w:b/>
                <w:bCs/>
                <w:color w:val="000000"/>
                <w:sz w:val="20"/>
                <w:szCs w:val="20"/>
              </w:rPr>
            </w:pPr>
            <w:r w:rsidRPr="002F690C">
              <w:rPr>
                <w:b/>
                <w:bCs/>
                <w:color w:val="000000"/>
                <w:sz w:val="20"/>
                <w:szCs w:val="20"/>
              </w:rPr>
              <w:t>VALOR TOTAL</w:t>
            </w:r>
          </w:p>
        </w:tc>
      </w:tr>
      <w:tr w:rsidR="002F690C" w:rsidRPr="002F690C" w14:paraId="321D0421" w14:textId="77777777" w:rsidTr="002F690C">
        <w:trPr>
          <w:trHeight w:val="610"/>
        </w:trPr>
        <w:tc>
          <w:tcPr>
            <w:tcW w:w="846" w:type="dxa"/>
            <w:shd w:val="clear" w:color="auto" w:fill="auto"/>
            <w:vAlign w:val="center"/>
          </w:tcPr>
          <w:p w14:paraId="1C122B9F"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hideMark/>
          </w:tcPr>
          <w:p w14:paraId="002020EC" w14:textId="77777777" w:rsidR="002F690C" w:rsidRPr="002F690C" w:rsidRDefault="002F690C" w:rsidP="00E622C0">
            <w:pPr>
              <w:jc w:val="both"/>
              <w:rPr>
                <w:b/>
                <w:bCs/>
                <w:color w:val="000000"/>
                <w:sz w:val="20"/>
                <w:szCs w:val="20"/>
              </w:rPr>
            </w:pPr>
            <w:r w:rsidRPr="002F690C">
              <w:rPr>
                <w:sz w:val="20"/>
                <w:szCs w:val="20"/>
              </w:rPr>
              <w:t>Camiseta - confeccionada em algodão, manga curta, gola polo, na cor branca e verde, com serigrafia frente e verso. Tamanhos: PP / P / M / G / GG / XG / XXG.</w:t>
            </w:r>
          </w:p>
        </w:tc>
        <w:tc>
          <w:tcPr>
            <w:tcW w:w="992" w:type="dxa"/>
          </w:tcPr>
          <w:p w14:paraId="6B9BAD03" w14:textId="77777777" w:rsidR="002F690C" w:rsidRPr="002F690C" w:rsidRDefault="002F690C" w:rsidP="00E622C0">
            <w:pPr>
              <w:jc w:val="center"/>
              <w:rPr>
                <w:color w:val="000000"/>
                <w:sz w:val="20"/>
                <w:szCs w:val="20"/>
              </w:rPr>
            </w:pPr>
            <w:r w:rsidRPr="002F690C">
              <w:rPr>
                <w:color w:val="000000"/>
                <w:sz w:val="20"/>
                <w:szCs w:val="20"/>
              </w:rPr>
              <w:t>150</w:t>
            </w:r>
          </w:p>
        </w:tc>
        <w:tc>
          <w:tcPr>
            <w:tcW w:w="1134" w:type="dxa"/>
            <w:shd w:val="clear" w:color="auto" w:fill="auto"/>
            <w:vAlign w:val="center"/>
          </w:tcPr>
          <w:p w14:paraId="4E493D88"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tcPr>
          <w:p w14:paraId="6ACA72C7" w14:textId="77777777" w:rsidR="002F690C" w:rsidRPr="002F690C" w:rsidRDefault="002F690C" w:rsidP="00E622C0">
            <w:pPr>
              <w:jc w:val="center"/>
              <w:rPr>
                <w:color w:val="000000"/>
                <w:sz w:val="20"/>
                <w:szCs w:val="20"/>
              </w:rPr>
            </w:pPr>
            <w:r w:rsidRPr="002F690C">
              <w:rPr>
                <w:color w:val="000000"/>
                <w:sz w:val="20"/>
                <w:szCs w:val="20"/>
              </w:rPr>
              <w:t>R$  32,04</w:t>
            </w:r>
          </w:p>
        </w:tc>
        <w:tc>
          <w:tcPr>
            <w:tcW w:w="1701" w:type="dxa"/>
          </w:tcPr>
          <w:p w14:paraId="73A23D77" w14:textId="77777777" w:rsidR="002F690C" w:rsidRPr="002F690C" w:rsidRDefault="002F690C" w:rsidP="00E622C0">
            <w:pPr>
              <w:jc w:val="center"/>
              <w:rPr>
                <w:color w:val="000000"/>
                <w:sz w:val="20"/>
                <w:szCs w:val="20"/>
              </w:rPr>
            </w:pPr>
            <w:r w:rsidRPr="002F690C">
              <w:rPr>
                <w:color w:val="000000"/>
                <w:sz w:val="20"/>
                <w:szCs w:val="20"/>
              </w:rPr>
              <w:t>R$ 4.806,00</w:t>
            </w:r>
          </w:p>
        </w:tc>
      </w:tr>
      <w:tr w:rsidR="002F690C" w:rsidRPr="002F690C" w14:paraId="2B1163D3" w14:textId="77777777" w:rsidTr="002F690C">
        <w:trPr>
          <w:trHeight w:val="702"/>
        </w:trPr>
        <w:tc>
          <w:tcPr>
            <w:tcW w:w="846" w:type="dxa"/>
            <w:shd w:val="clear" w:color="auto" w:fill="auto"/>
            <w:vAlign w:val="center"/>
          </w:tcPr>
          <w:p w14:paraId="1E34303F"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532B9496" w14:textId="77777777" w:rsidR="002F690C" w:rsidRPr="002F690C" w:rsidRDefault="002F690C" w:rsidP="00E622C0">
            <w:pPr>
              <w:jc w:val="both"/>
              <w:rPr>
                <w:color w:val="000000"/>
                <w:sz w:val="20"/>
                <w:szCs w:val="20"/>
              </w:rPr>
            </w:pPr>
            <w:r w:rsidRPr="002F690C">
              <w:rPr>
                <w:sz w:val="20"/>
                <w:szCs w:val="20"/>
              </w:rPr>
              <w:t xml:space="preserve"> camiseta - confeccionada em malha fri (pv), manga curta, gola careca, na cor branca, com serigrafia frente e verso. TAMANHOS: PP / P / M / G / GG / XG / XXG.</w:t>
            </w:r>
          </w:p>
        </w:tc>
        <w:tc>
          <w:tcPr>
            <w:tcW w:w="992" w:type="dxa"/>
            <w:shd w:val="clear" w:color="auto" w:fill="FFFFFF" w:themeFill="background1"/>
            <w:vAlign w:val="center"/>
          </w:tcPr>
          <w:p w14:paraId="49F02512" w14:textId="77777777" w:rsidR="002F690C" w:rsidRPr="002F690C" w:rsidRDefault="002F690C" w:rsidP="00E622C0">
            <w:pPr>
              <w:jc w:val="center"/>
              <w:rPr>
                <w:color w:val="000000"/>
                <w:sz w:val="20"/>
                <w:szCs w:val="20"/>
              </w:rPr>
            </w:pPr>
            <w:r w:rsidRPr="002F690C">
              <w:rPr>
                <w:color w:val="000000"/>
                <w:sz w:val="20"/>
                <w:szCs w:val="20"/>
              </w:rPr>
              <w:t>400</w:t>
            </w:r>
          </w:p>
        </w:tc>
        <w:tc>
          <w:tcPr>
            <w:tcW w:w="1134" w:type="dxa"/>
            <w:shd w:val="clear" w:color="auto" w:fill="FFFFFF" w:themeFill="background1"/>
            <w:vAlign w:val="center"/>
          </w:tcPr>
          <w:p w14:paraId="1CCAF091"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shd w:val="clear" w:color="auto" w:fill="FFFFFF" w:themeFill="background1"/>
          </w:tcPr>
          <w:p w14:paraId="307BBA07" w14:textId="77777777" w:rsidR="002F690C" w:rsidRPr="002F690C" w:rsidRDefault="002F690C" w:rsidP="00E622C0">
            <w:pPr>
              <w:jc w:val="center"/>
              <w:rPr>
                <w:sz w:val="20"/>
                <w:szCs w:val="20"/>
              </w:rPr>
            </w:pPr>
            <w:r w:rsidRPr="002F690C">
              <w:rPr>
                <w:color w:val="000000"/>
                <w:sz w:val="20"/>
                <w:szCs w:val="20"/>
              </w:rPr>
              <w:t>R$ 36,57</w:t>
            </w:r>
          </w:p>
        </w:tc>
        <w:tc>
          <w:tcPr>
            <w:tcW w:w="1701" w:type="dxa"/>
            <w:shd w:val="clear" w:color="auto" w:fill="FFFFFF" w:themeFill="background1"/>
          </w:tcPr>
          <w:p w14:paraId="159C5FBC" w14:textId="77777777" w:rsidR="002F690C" w:rsidRPr="002F690C" w:rsidRDefault="002F690C" w:rsidP="00E622C0">
            <w:pPr>
              <w:jc w:val="center"/>
              <w:rPr>
                <w:sz w:val="20"/>
                <w:szCs w:val="20"/>
              </w:rPr>
            </w:pPr>
            <w:r w:rsidRPr="002F690C">
              <w:rPr>
                <w:color w:val="000000"/>
                <w:sz w:val="20"/>
                <w:szCs w:val="20"/>
              </w:rPr>
              <w:t>R$14.628,00</w:t>
            </w:r>
          </w:p>
        </w:tc>
      </w:tr>
      <w:tr w:rsidR="002F690C" w:rsidRPr="002F690C" w14:paraId="73B3D692" w14:textId="77777777" w:rsidTr="002F690C">
        <w:trPr>
          <w:trHeight w:val="550"/>
        </w:trPr>
        <w:tc>
          <w:tcPr>
            <w:tcW w:w="846" w:type="dxa"/>
            <w:shd w:val="clear" w:color="auto" w:fill="auto"/>
            <w:vAlign w:val="center"/>
          </w:tcPr>
          <w:p w14:paraId="552F55CA"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13FB12CF" w14:textId="77777777" w:rsidR="002F690C" w:rsidRPr="002F690C" w:rsidRDefault="002F690C" w:rsidP="00E622C0">
            <w:pPr>
              <w:jc w:val="both"/>
              <w:rPr>
                <w:color w:val="000000"/>
                <w:sz w:val="20"/>
                <w:szCs w:val="20"/>
              </w:rPr>
            </w:pPr>
            <w:r w:rsidRPr="002F690C">
              <w:rPr>
                <w:sz w:val="20"/>
                <w:szCs w:val="20"/>
              </w:rPr>
              <w:t xml:space="preserve">Camisas na cor branca, manga curta, fio 30 penteado, 100% algodão, ribana azul, gola </w:t>
            </w:r>
            <w:r w:rsidRPr="002F690C">
              <w:rPr>
                <w:sz w:val="20"/>
                <w:szCs w:val="20"/>
              </w:rPr>
              <w:lastRenderedPageBreak/>
              <w:t>em “V” também azul, serigrafia na frente, nas costas e nas mangas com logomarca do programa, emblemas da Prefeitura Municipal e Governo Federal. TAMANHOS: PP / P / M / G / G G / XG / XXG.</w:t>
            </w:r>
          </w:p>
        </w:tc>
        <w:tc>
          <w:tcPr>
            <w:tcW w:w="992" w:type="dxa"/>
            <w:shd w:val="clear" w:color="auto" w:fill="FFFFFF" w:themeFill="background1"/>
            <w:vAlign w:val="center"/>
          </w:tcPr>
          <w:p w14:paraId="220D3C4F" w14:textId="77777777" w:rsidR="002F690C" w:rsidRPr="002F690C" w:rsidRDefault="002F690C" w:rsidP="00E622C0">
            <w:pPr>
              <w:jc w:val="center"/>
              <w:rPr>
                <w:color w:val="000000"/>
                <w:sz w:val="20"/>
                <w:szCs w:val="20"/>
              </w:rPr>
            </w:pPr>
            <w:r w:rsidRPr="002F690C">
              <w:rPr>
                <w:color w:val="000000"/>
                <w:sz w:val="20"/>
                <w:szCs w:val="20"/>
              </w:rPr>
              <w:lastRenderedPageBreak/>
              <w:t>150</w:t>
            </w:r>
          </w:p>
        </w:tc>
        <w:tc>
          <w:tcPr>
            <w:tcW w:w="1134" w:type="dxa"/>
            <w:shd w:val="clear" w:color="auto" w:fill="FFFFFF" w:themeFill="background1"/>
            <w:vAlign w:val="center"/>
          </w:tcPr>
          <w:p w14:paraId="70CF6382"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shd w:val="clear" w:color="auto" w:fill="FFFFFF" w:themeFill="background1"/>
          </w:tcPr>
          <w:p w14:paraId="5F2976FF" w14:textId="77777777" w:rsidR="002F690C" w:rsidRPr="002F690C" w:rsidRDefault="002F690C" w:rsidP="00E622C0">
            <w:pPr>
              <w:jc w:val="center"/>
              <w:rPr>
                <w:sz w:val="20"/>
                <w:szCs w:val="20"/>
              </w:rPr>
            </w:pPr>
            <w:r w:rsidRPr="002F690C">
              <w:rPr>
                <w:color w:val="000000"/>
                <w:sz w:val="20"/>
                <w:szCs w:val="20"/>
              </w:rPr>
              <w:t xml:space="preserve">R$ 30,52 </w:t>
            </w:r>
          </w:p>
        </w:tc>
        <w:tc>
          <w:tcPr>
            <w:tcW w:w="1701" w:type="dxa"/>
            <w:shd w:val="clear" w:color="auto" w:fill="FFFFFF" w:themeFill="background1"/>
          </w:tcPr>
          <w:p w14:paraId="54C70FBE" w14:textId="77777777" w:rsidR="002F690C" w:rsidRPr="002F690C" w:rsidRDefault="002F690C" w:rsidP="00E622C0">
            <w:pPr>
              <w:jc w:val="center"/>
              <w:rPr>
                <w:sz w:val="20"/>
                <w:szCs w:val="20"/>
              </w:rPr>
            </w:pPr>
            <w:r w:rsidRPr="002F690C">
              <w:rPr>
                <w:color w:val="000000"/>
                <w:sz w:val="20"/>
                <w:szCs w:val="20"/>
              </w:rPr>
              <w:t>R$ 4.578,00</w:t>
            </w:r>
          </w:p>
        </w:tc>
      </w:tr>
      <w:tr w:rsidR="002F690C" w:rsidRPr="002F690C" w14:paraId="504C8BCB" w14:textId="77777777" w:rsidTr="002F690C">
        <w:trPr>
          <w:trHeight w:val="435"/>
        </w:trPr>
        <w:tc>
          <w:tcPr>
            <w:tcW w:w="846" w:type="dxa"/>
            <w:shd w:val="clear" w:color="auto" w:fill="auto"/>
            <w:vAlign w:val="center"/>
          </w:tcPr>
          <w:p w14:paraId="553B841E"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67484E16" w14:textId="77777777" w:rsidR="002F690C" w:rsidRPr="002F690C" w:rsidRDefault="002F690C" w:rsidP="00E622C0">
            <w:pPr>
              <w:jc w:val="both"/>
              <w:rPr>
                <w:b/>
                <w:bCs/>
                <w:color w:val="000000"/>
                <w:sz w:val="20"/>
                <w:szCs w:val="20"/>
              </w:rPr>
            </w:pPr>
            <w:r w:rsidRPr="002F690C">
              <w:rPr>
                <w:sz w:val="20"/>
                <w:szCs w:val="20"/>
              </w:rPr>
              <w:t>Bonés brancos, tipo americano, com abas da cor azul, cúpula em 5 gomos, estampa com logomarca do programa na parte frontal, estampa do governo federal na parte lateral e logomarca da prefeitura municipal na parte de trás, (conforme manual da marca, modelo abaixo), ajuste trase iro com velcro. TAM ÚNICO</w:t>
            </w:r>
          </w:p>
        </w:tc>
        <w:tc>
          <w:tcPr>
            <w:tcW w:w="992" w:type="dxa"/>
            <w:shd w:val="clear" w:color="auto" w:fill="FFFFFF" w:themeFill="background1"/>
            <w:vAlign w:val="center"/>
          </w:tcPr>
          <w:p w14:paraId="5BE87E01" w14:textId="77777777" w:rsidR="002F690C" w:rsidRPr="002F690C" w:rsidRDefault="002F690C" w:rsidP="00E622C0">
            <w:pPr>
              <w:jc w:val="center"/>
              <w:rPr>
                <w:color w:val="000000"/>
                <w:sz w:val="20"/>
                <w:szCs w:val="20"/>
              </w:rPr>
            </w:pPr>
            <w:r w:rsidRPr="002F690C">
              <w:rPr>
                <w:color w:val="000000"/>
                <w:sz w:val="20"/>
                <w:szCs w:val="20"/>
              </w:rPr>
              <w:t>100</w:t>
            </w:r>
          </w:p>
        </w:tc>
        <w:tc>
          <w:tcPr>
            <w:tcW w:w="1134" w:type="dxa"/>
            <w:shd w:val="clear" w:color="auto" w:fill="FFFFFF" w:themeFill="background1"/>
            <w:vAlign w:val="center"/>
          </w:tcPr>
          <w:p w14:paraId="0136C84E"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shd w:val="clear" w:color="auto" w:fill="FFFFFF" w:themeFill="background1"/>
          </w:tcPr>
          <w:p w14:paraId="2DAF06F1" w14:textId="77777777" w:rsidR="002F690C" w:rsidRPr="002F690C" w:rsidRDefault="002F690C" w:rsidP="00E622C0">
            <w:pPr>
              <w:jc w:val="center"/>
              <w:rPr>
                <w:sz w:val="20"/>
                <w:szCs w:val="20"/>
              </w:rPr>
            </w:pPr>
            <w:r w:rsidRPr="002F690C">
              <w:rPr>
                <w:color w:val="000000"/>
                <w:sz w:val="20"/>
                <w:szCs w:val="20"/>
              </w:rPr>
              <w:t>R$ 31,83</w:t>
            </w:r>
          </w:p>
        </w:tc>
        <w:tc>
          <w:tcPr>
            <w:tcW w:w="1701" w:type="dxa"/>
            <w:shd w:val="clear" w:color="auto" w:fill="FFFFFF" w:themeFill="background1"/>
          </w:tcPr>
          <w:p w14:paraId="2EAA24A5" w14:textId="77777777" w:rsidR="002F690C" w:rsidRPr="002F690C" w:rsidRDefault="002F690C" w:rsidP="00E622C0">
            <w:pPr>
              <w:jc w:val="center"/>
              <w:rPr>
                <w:sz w:val="20"/>
                <w:szCs w:val="20"/>
              </w:rPr>
            </w:pPr>
            <w:r w:rsidRPr="002F690C">
              <w:rPr>
                <w:color w:val="000000"/>
                <w:sz w:val="20"/>
                <w:szCs w:val="20"/>
              </w:rPr>
              <w:t>R$3.183,00</w:t>
            </w:r>
          </w:p>
        </w:tc>
      </w:tr>
      <w:tr w:rsidR="002F690C" w:rsidRPr="002F690C" w14:paraId="64D4FF7C" w14:textId="77777777" w:rsidTr="002F690C">
        <w:trPr>
          <w:trHeight w:val="429"/>
        </w:trPr>
        <w:tc>
          <w:tcPr>
            <w:tcW w:w="846" w:type="dxa"/>
            <w:shd w:val="clear" w:color="auto" w:fill="auto"/>
            <w:vAlign w:val="center"/>
          </w:tcPr>
          <w:p w14:paraId="239BD5A2"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2C5F72C8" w14:textId="77777777" w:rsidR="002F690C" w:rsidRPr="002F690C" w:rsidRDefault="002F690C" w:rsidP="00E622C0">
            <w:pPr>
              <w:jc w:val="both"/>
              <w:rPr>
                <w:color w:val="000000"/>
                <w:sz w:val="20"/>
                <w:szCs w:val="20"/>
              </w:rPr>
            </w:pPr>
            <w:r w:rsidRPr="002F690C">
              <w:rPr>
                <w:sz w:val="20"/>
                <w:szCs w:val="20"/>
              </w:rPr>
              <w:t>Mochilas em nylon, na cor azul, bolsos com zíper nas laterais e bolso inferior na parte frontal também com zíper, com alças acolchoadas conten do regulador de tamanho, inserir logomarca do programa na parte frontal superior e emblemas da Prefeitura Municipal e Governo Federal na pa rte inferior (conforme manual da marca, modelo abaixo). TAMANHO: Dimensões: 42 x 33 x 21 cm</w:t>
            </w:r>
          </w:p>
        </w:tc>
        <w:tc>
          <w:tcPr>
            <w:tcW w:w="992" w:type="dxa"/>
            <w:shd w:val="clear" w:color="auto" w:fill="auto"/>
            <w:vAlign w:val="center"/>
          </w:tcPr>
          <w:p w14:paraId="64C32EB5" w14:textId="77777777" w:rsidR="002F690C" w:rsidRPr="002F690C" w:rsidRDefault="002F690C" w:rsidP="00E622C0">
            <w:pPr>
              <w:jc w:val="center"/>
              <w:rPr>
                <w:color w:val="000000"/>
                <w:sz w:val="20"/>
                <w:szCs w:val="20"/>
              </w:rPr>
            </w:pPr>
            <w:r w:rsidRPr="002F690C">
              <w:rPr>
                <w:color w:val="000000"/>
                <w:sz w:val="20"/>
                <w:szCs w:val="20"/>
              </w:rPr>
              <w:t>30</w:t>
            </w:r>
          </w:p>
        </w:tc>
        <w:tc>
          <w:tcPr>
            <w:tcW w:w="1134" w:type="dxa"/>
            <w:shd w:val="clear" w:color="auto" w:fill="FFFFFF" w:themeFill="background1"/>
            <w:vAlign w:val="center"/>
          </w:tcPr>
          <w:p w14:paraId="2EE3BD9B"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shd w:val="clear" w:color="auto" w:fill="FFFFFF" w:themeFill="background1"/>
          </w:tcPr>
          <w:p w14:paraId="71EDB3B4" w14:textId="77777777" w:rsidR="002F690C" w:rsidRPr="002F690C" w:rsidRDefault="002F690C" w:rsidP="00E622C0">
            <w:pPr>
              <w:jc w:val="center"/>
              <w:rPr>
                <w:sz w:val="20"/>
                <w:szCs w:val="20"/>
              </w:rPr>
            </w:pPr>
            <w:r w:rsidRPr="002F690C">
              <w:rPr>
                <w:color w:val="000000"/>
                <w:sz w:val="20"/>
                <w:szCs w:val="20"/>
              </w:rPr>
              <w:t xml:space="preserve">R$ 81,68 </w:t>
            </w:r>
          </w:p>
        </w:tc>
        <w:tc>
          <w:tcPr>
            <w:tcW w:w="1701" w:type="dxa"/>
            <w:shd w:val="clear" w:color="auto" w:fill="FFFFFF" w:themeFill="background1"/>
          </w:tcPr>
          <w:p w14:paraId="4713FCC5" w14:textId="77777777" w:rsidR="002F690C" w:rsidRPr="002F690C" w:rsidRDefault="002F690C" w:rsidP="00E622C0">
            <w:pPr>
              <w:jc w:val="center"/>
              <w:rPr>
                <w:sz w:val="20"/>
                <w:szCs w:val="20"/>
              </w:rPr>
            </w:pPr>
            <w:r w:rsidRPr="002F690C">
              <w:rPr>
                <w:color w:val="000000"/>
                <w:sz w:val="20"/>
                <w:szCs w:val="20"/>
              </w:rPr>
              <w:t>R$ 2.450,40</w:t>
            </w:r>
          </w:p>
        </w:tc>
      </w:tr>
      <w:tr w:rsidR="002F690C" w:rsidRPr="002F690C" w14:paraId="4630486A" w14:textId="77777777" w:rsidTr="002F690C">
        <w:trPr>
          <w:trHeight w:val="412"/>
        </w:trPr>
        <w:tc>
          <w:tcPr>
            <w:tcW w:w="846" w:type="dxa"/>
            <w:shd w:val="clear" w:color="auto" w:fill="auto"/>
            <w:vAlign w:val="center"/>
          </w:tcPr>
          <w:p w14:paraId="5A5A23CB"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4F1C043A" w14:textId="77777777" w:rsidR="002F690C" w:rsidRPr="002F690C" w:rsidRDefault="002F690C" w:rsidP="00E622C0">
            <w:pPr>
              <w:jc w:val="both"/>
              <w:rPr>
                <w:rFonts w:eastAsia="Calibri"/>
                <w:color w:val="000000"/>
                <w:sz w:val="20"/>
                <w:szCs w:val="20"/>
              </w:rPr>
            </w:pPr>
            <w:r w:rsidRPr="002F690C">
              <w:rPr>
                <w:sz w:val="20"/>
                <w:szCs w:val="20"/>
              </w:rPr>
              <w:t>Uniforme Infantil Completo (Camisa Regata e short). Tecido 50% Poliéster /50% Algodão. Com 02 logomarcas sublimação na frente e costa. Tam: 1 à 1 0 anos. Cores diversas.</w:t>
            </w:r>
          </w:p>
        </w:tc>
        <w:tc>
          <w:tcPr>
            <w:tcW w:w="992" w:type="dxa"/>
            <w:shd w:val="clear" w:color="auto" w:fill="auto"/>
            <w:vAlign w:val="center"/>
          </w:tcPr>
          <w:p w14:paraId="00DB0AFA" w14:textId="77777777" w:rsidR="002F690C" w:rsidRPr="002F690C" w:rsidRDefault="002F690C" w:rsidP="00E622C0">
            <w:pPr>
              <w:jc w:val="center"/>
              <w:rPr>
                <w:color w:val="000000"/>
                <w:sz w:val="20"/>
                <w:szCs w:val="20"/>
              </w:rPr>
            </w:pPr>
            <w:r w:rsidRPr="002F690C">
              <w:rPr>
                <w:color w:val="000000"/>
                <w:sz w:val="20"/>
                <w:szCs w:val="20"/>
              </w:rPr>
              <w:t>150</w:t>
            </w:r>
          </w:p>
        </w:tc>
        <w:tc>
          <w:tcPr>
            <w:tcW w:w="1134" w:type="dxa"/>
            <w:shd w:val="clear" w:color="auto" w:fill="FFFFFF" w:themeFill="background1"/>
            <w:vAlign w:val="center"/>
          </w:tcPr>
          <w:p w14:paraId="6E40CD7E"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shd w:val="clear" w:color="auto" w:fill="FFFFFF" w:themeFill="background1"/>
          </w:tcPr>
          <w:p w14:paraId="47184F37" w14:textId="77777777" w:rsidR="002F690C" w:rsidRPr="002F690C" w:rsidRDefault="002F690C" w:rsidP="00E622C0">
            <w:pPr>
              <w:jc w:val="center"/>
              <w:rPr>
                <w:sz w:val="20"/>
                <w:szCs w:val="20"/>
              </w:rPr>
            </w:pPr>
            <w:r w:rsidRPr="002F690C">
              <w:rPr>
                <w:color w:val="000000"/>
                <w:sz w:val="20"/>
                <w:szCs w:val="20"/>
              </w:rPr>
              <w:t xml:space="preserve">R$ 75,30 </w:t>
            </w:r>
          </w:p>
        </w:tc>
        <w:tc>
          <w:tcPr>
            <w:tcW w:w="1701" w:type="dxa"/>
            <w:shd w:val="clear" w:color="auto" w:fill="FFFFFF" w:themeFill="background1"/>
          </w:tcPr>
          <w:p w14:paraId="0AA3BA57" w14:textId="77777777" w:rsidR="002F690C" w:rsidRPr="002F690C" w:rsidRDefault="002F690C" w:rsidP="00E622C0">
            <w:pPr>
              <w:jc w:val="center"/>
              <w:rPr>
                <w:sz w:val="20"/>
                <w:szCs w:val="20"/>
              </w:rPr>
            </w:pPr>
            <w:r w:rsidRPr="002F690C">
              <w:rPr>
                <w:color w:val="000000"/>
                <w:sz w:val="20"/>
                <w:szCs w:val="20"/>
              </w:rPr>
              <w:t>R$ 11.295,00</w:t>
            </w:r>
          </w:p>
        </w:tc>
      </w:tr>
      <w:tr w:rsidR="002F690C" w:rsidRPr="002F690C" w14:paraId="2FEABAA0" w14:textId="77777777" w:rsidTr="002F690C">
        <w:trPr>
          <w:trHeight w:val="551"/>
        </w:trPr>
        <w:tc>
          <w:tcPr>
            <w:tcW w:w="846" w:type="dxa"/>
            <w:shd w:val="clear" w:color="auto" w:fill="auto"/>
            <w:vAlign w:val="center"/>
          </w:tcPr>
          <w:p w14:paraId="4556D5D0"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2F555518" w14:textId="77777777" w:rsidR="002F690C" w:rsidRPr="002F690C" w:rsidRDefault="002F690C" w:rsidP="00E622C0">
            <w:pPr>
              <w:jc w:val="both"/>
              <w:rPr>
                <w:color w:val="000000"/>
                <w:sz w:val="20"/>
                <w:szCs w:val="20"/>
              </w:rPr>
            </w:pPr>
            <w:r w:rsidRPr="002F690C">
              <w:rPr>
                <w:sz w:val="20"/>
                <w:szCs w:val="20"/>
              </w:rPr>
              <w:t>Uniforme juvenil Completo (Camisa Regata e short). Tecido 50% Poliéster /100% Algodão. Com 02 logomarcas sublimação na frente e costa. Tam: 11 à 18 anos. Cores diversas</w:t>
            </w:r>
          </w:p>
        </w:tc>
        <w:tc>
          <w:tcPr>
            <w:tcW w:w="992" w:type="dxa"/>
            <w:shd w:val="clear" w:color="auto" w:fill="auto"/>
            <w:vAlign w:val="center"/>
          </w:tcPr>
          <w:p w14:paraId="77AE4CF6" w14:textId="77777777" w:rsidR="002F690C" w:rsidRPr="002F690C" w:rsidRDefault="002F690C" w:rsidP="00E622C0">
            <w:pPr>
              <w:jc w:val="center"/>
              <w:rPr>
                <w:color w:val="000000"/>
                <w:sz w:val="20"/>
                <w:szCs w:val="20"/>
              </w:rPr>
            </w:pPr>
            <w:r w:rsidRPr="002F690C">
              <w:rPr>
                <w:color w:val="000000"/>
                <w:sz w:val="20"/>
                <w:szCs w:val="20"/>
              </w:rPr>
              <w:t>150</w:t>
            </w:r>
          </w:p>
        </w:tc>
        <w:tc>
          <w:tcPr>
            <w:tcW w:w="1134" w:type="dxa"/>
            <w:shd w:val="clear" w:color="auto" w:fill="auto"/>
            <w:vAlign w:val="center"/>
          </w:tcPr>
          <w:p w14:paraId="74CB7200"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tcPr>
          <w:p w14:paraId="3BE154EC" w14:textId="77777777" w:rsidR="002F690C" w:rsidRPr="002F690C" w:rsidRDefault="002F690C" w:rsidP="00E622C0">
            <w:pPr>
              <w:jc w:val="center"/>
              <w:rPr>
                <w:sz w:val="20"/>
                <w:szCs w:val="20"/>
              </w:rPr>
            </w:pPr>
            <w:r w:rsidRPr="002F690C">
              <w:rPr>
                <w:color w:val="000000"/>
                <w:sz w:val="20"/>
                <w:szCs w:val="20"/>
              </w:rPr>
              <w:t xml:space="preserve">R$ 77,30 </w:t>
            </w:r>
          </w:p>
        </w:tc>
        <w:tc>
          <w:tcPr>
            <w:tcW w:w="1701" w:type="dxa"/>
          </w:tcPr>
          <w:p w14:paraId="4E83C35E" w14:textId="77777777" w:rsidR="002F690C" w:rsidRPr="002F690C" w:rsidRDefault="002F690C" w:rsidP="00E622C0">
            <w:pPr>
              <w:jc w:val="center"/>
              <w:rPr>
                <w:sz w:val="20"/>
                <w:szCs w:val="20"/>
              </w:rPr>
            </w:pPr>
            <w:r w:rsidRPr="002F690C">
              <w:rPr>
                <w:color w:val="000000"/>
                <w:sz w:val="20"/>
                <w:szCs w:val="20"/>
              </w:rPr>
              <w:t>R$ 11.595,00</w:t>
            </w:r>
          </w:p>
        </w:tc>
      </w:tr>
      <w:tr w:rsidR="002F690C" w:rsidRPr="002F690C" w14:paraId="3A8CF2C8" w14:textId="77777777" w:rsidTr="002F690C">
        <w:trPr>
          <w:trHeight w:val="792"/>
        </w:trPr>
        <w:tc>
          <w:tcPr>
            <w:tcW w:w="846" w:type="dxa"/>
            <w:shd w:val="clear" w:color="auto" w:fill="auto"/>
            <w:vAlign w:val="center"/>
          </w:tcPr>
          <w:p w14:paraId="5B065EEB"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1E745290" w14:textId="77777777" w:rsidR="002F690C" w:rsidRPr="002F690C" w:rsidRDefault="002F690C" w:rsidP="00E622C0">
            <w:pPr>
              <w:jc w:val="both"/>
              <w:rPr>
                <w:color w:val="000000"/>
                <w:sz w:val="20"/>
                <w:szCs w:val="20"/>
              </w:rPr>
            </w:pPr>
            <w:r w:rsidRPr="002F690C">
              <w:rPr>
                <w:sz w:val="20"/>
                <w:szCs w:val="20"/>
              </w:rPr>
              <w:t>Uniforme Infantil Completo (Camisa manga curta e short). Tecido 50% Poliéster /100% Algodão. Com 02 logomarcas- sublimação na frente e costa. Ta m: 1 à 11 anos. Cores diversas</w:t>
            </w:r>
          </w:p>
        </w:tc>
        <w:tc>
          <w:tcPr>
            <w:tcW w:w="992" w:type="dxa"/>
            <w:shd w:val="clear" w:color="auto" w:fill="auto"/>
            <w:vAlign w:val="center"/>
          </w:tcPr>
          <w:p w14:paraId="6F901515" w14:textId="77777777" w:rsidR="002F690C" w:rsidRPr="002F690C" w:rsidRDefault="002F690C" w:rsidP="00E622C0">
            <w:pPr>
              <w:jc w:val="center"/>
              <w:rPr>
                <w:color w:val="000000"/>
                <w:sz w:val="20"/>
                <w:szCs w:val="20"/>
              </w:rPr>
            </w:pPr>
            <w:r w:rsidRPr="002F690C">
              <w:rPr>
                <w:color w:val="000000"/>
                <w:sz w:val="20"/>
                <w:szCs w:val="20"/>
              </w:rPr>
              <w:t>150</w:t>
            </w:r>
          </w:p>
        </w:tc>
        <w:tc>
          <w:tcPr>
            <w:tcW w:w="1134" w:type="dxa"/>
            <w:shd w:val="clear" w:color="auto" w:fill="auto"/>
            <w:vAlign w:val="center"/>
          </w:tcPr>
          <w:p w14:paraId="0585BE5E"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tcPr>
          <w:p w14:paraId="76E4D9D0" w14:textId="77777777" w:rsidR="002F690C" w:rsidRPr="002F690C" w:rsidRDefault="002F690C" w:rsidP="00E622C0">
            <w:pPr>
              <w:jc w:val="center"/>
              <w:rPr>
                <w:color w:val="000000"/>
                <w:sz w:val="20"/>
                <w:szCs w:val="20"/>
              </w:rPr>
            </w:pPr>
            <w:r w:rsidRPr="002F690C">
              <w:rPr>
                <w:color w:val="000000"/>
                <w:sz w:val="20"/>
                <w:szCs w:val="20"/>
              </w:rPr>
              <w:t>R$ 75,30</w:t>
            </w:r>
          </w:p>
        </w:tc>
        <w:tc>
          <w:tcPr>
            <w:tcW w:w="1701" w:type="dxa"/>
          </w:tcPr>
          <w:p w14:paraId="4484ED35" w14:textId="77777777" w:rsidR="002F690C" w:rsidRPr="002F690C" w:rsidRDefault="002F690C" w:rsidP="00E622C0">
            <w:pPr>
              <w:jc w:val="center"/>
              <w:rPr>
                <w:color w:val="000000"/>
                <w:sz w:val="20"/>
                <w:szCs w:val="20"/>
              </w:rPr>
            </w:pPr>
            <w:r w:rsidRPr="002F690C">
              <w:rPr>
                <w:color w:val="000000"/>
                <w:sz w:val="20"/>
                <w:szCs w:val="20"/>
              </w:rPr>
              <w:t>R$ 11.295,00</w:t>
            </w:r>
          </w:p>
        </w:tc>
      </w:tr>
      <w:tr w:rsidR="002F690C" w:rsidRPr="002F690C" w14:paraId="7DE8700A" w14:textId="77777777" w:rsidTr="002F690C">
        <w:trPr>
          <w:trHeight w:val="556"/>
        </w:trPr>
        <w:tc>
          <w:tcPr>
            <w:tcW w:w="846" w:type="dxa"/>
            <w:shd w:val="clear" w:color="auto" w:fill="auto"/>
            <w:vAlign w:val="center"/>
          </w:tcPr>
          <w:p w14:paraId="4C4AA50B"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66AA6E49" w14:textId="77777777" w:rsidR="002F690C" w:rsidRPr="002F690C" w:rsidRDefault="002F690C" w:rsidP="00E622C0">
            <w:pPr>
              <w:jc w:val="both"/>
              <w:rPr>
                <w:color w:val="000000"/>
                <w:sz w:val="20"/>
                <w:szCs w:val="20"/>
              </w:rPr>
            </w:pPr>
            <w:r w:rsidRPr="002F690C">
              <w:rPr>
                <w:sz w:val="20"/>
                <w:szCs w:val="20"/>
              </w:rPr>
              <w:t>Uniforme juvenil Completo (Camisa manga curta e short). Tecido 50% Poliéster /100% Algodão. Com 02 logomarcas- sublimação na frente e costa. Ta m: 11 à 18. Cores diversas.</w:t>
            </w:r>
          </w:p>
        </w:tc>
        <w:tc>
          <w:tcPr>
            <w:tcW w:w="992" w:type="dxa"/>
            <w:shd w:val="clear" w:color="auto" w:fill="auto"/>
            <w:vAlign w:val="center"/>
          </w:tcPr>
          <w:p w14:paraId="3355D7D0" w14:textId="77777777" w:rsidR="002F690C" w:rsidRPr="002F690C" w:rsidRDefault="002F690C" w:rsidP="00E622C0">
            <w:pPr>
              <w:jc w:val="center"/>
              <w:rPr>
                <w:color w:val="000000"/>
                <w:sz w:val="20"/>
                <w:szCs w:val="20"/>
              </w:rPr>
            </w:pPr>
            <w:r w:rsidRPr="002F690C">
              <w:rPr>
                <w:color w:val="000000"/>
                <w:sz w:val="20"/>
                <w:szCs w:val="20"/>
              </w:rPr>
              <w:t>150</w:t>
            </w:r>
          </w:p>
        </w:tc>
        <w:tc>
          <w:tcPr>
            <w:tcW w:w="1134" w:type="dxa"/>
            <w:shd w:val="clear" w:color="auto" w:fill="auto"/>
            <w:vAlign w:val="center"/>
          </w:tcPr>
          <w:p w14:paraId="7F45129C"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tcPr>
          <w:p w14:paraId="17E7F8E3" w14:textId="77777777" w:rsidR="002F690C" w:rsidRPr="002F690C" w:rsidRDefault="002F690C" w:rsidP="00E622C0">
            <w:pPr>
              <w:jc w:val="center"/>
              <w:rPr>
                <w:sz w:val="20"/>
                <w:szCs w:val="20"/>
              </w:rPr>
            </w:pPr>
            <w:r w:rsidRPr="002F690C">
              <w:rPr>
                <w:color w:val="000000"/>
                <w:sz w:val="20"/>
                <w:szCs w:val="20"/>
              </w:rPr>
              <w:t xml:space="preserve">R$ 142,20 </w:t>
            </w:r>
          </w:p>
        </w:tc>
        <w:tc>
          <w:tcPr>
            <w:tcW w:w="1701" w:type="dxa"/>
          </w:tcPr>
          <w:p w14:paraId="3943ED03" w14:textId="77777777" w:rsidR="002F690C" w:rsidRPr="002F690C" w:rsidRDefault="002F690C" w:rsidP="00E622C0">
            <w:pPr>
              <w:jc w:val="center"/>
              <w:rPr>
                <w:sz w:val="20"/>
                <w:szCs w:val="20"/>
              </w:rPr>
            </w:pPr>
            <w:r w:rsidRPr="002F690C">
              <w:rPr>
                <w:color w:val="000000"/>
                <w:sz w:val="20"/>
                <w:szCs w:val="20"/>
              </w:rPr>
              <w:t>R$ 21.330,00</w:t>
            </w:r>
          </w:p>
        </w:tc>
      </w:tr>
      <w:tr w:rsidR="002F690C" w:rsidRPr="002F690C" w14:paraId="581F6F87" w14:textId="77777777" w:rsidTr="002F690C">
        <w:trPr>
          <w:trHeight w:val="840"/>
        </w:trPr>
        <w:tc>
          <w:tcPr>
            <w:tcW w:w="846" w:type="dxa"/>
            <w:shd w:val="clear" w:color="auto" w:fill="auto"/>
            <w:vAlign w:val="center"/>
          </w:tcPr>
          <w:p w14:paraId="591F3BAC" w14:textId="77777777" w:rsidR="002F690C" w:rsidRPr="002F690C" w:rsidRDefault="002F690C" w:rsidP="007058CD">
            <w:pPr>
              <w:pStyle w:val="PargrafodaLista"/>
              <w:widowControl/>
              <w:numPr>
                <w:ilvl w:val="0"/>
                <w:numId w:val="28"/>
              </w:numPr>
              <w:autoSpaceDE/>
              <w:autoSpaceDN/>
              <w:contextualSpacing/>
              <w:jc w:val="center"/>
              <w:rPr>
                <w:b/>
                <w:bCs/>
                <w:color w:val="000000"/>
                <w:sz w:val="20"/>
                <w:szCs w:val="20"/>
              </w:rPr>
            </w:pPr>
          </w:p>
        </w:tc>
        <w:tc>
          <w:tcPr>
            <w:tcW w:w="4678" w:type="dxa"/>
            <w:shd w:val="clear" w:color="auto" w:fill="auto"/>
            <w:vAlign w:val="center"/>
          </w:tcPr>
          <w:p w14:paraId="1E41220F" w14:textId="77777777" w:rsidR="002F690C" w:rsidRPr="002F690C" w:rsidRDefault="002F690C" w:rsidP="00E622C0">
            <w:pPr>
              <w:jc w:val="both"/>
              <w:rPr>
                <w:b/>
                <w:bCs/>
                <w:color w:val="000000"/>
                <w:sz w:val="20"/>
                <w:szCs w:val="20"/>
              </w:rPr>
            </w:pPr>
            <w:r w:rsidRPr="002F690C">
              <w:rPr>
                <w:sz w:val="20"/>
                <w:szCs w:val="20"/>
              </w:rPr>
              <w:t>Camiseta manga curta, Tecido: 50% Poliéster /100% Algodão. Sublimação na frente e costa, com barra dupla nas mangas, Infantil (Cores escuras), Ta m: 6 a 18 anos</w:t>
            </w:r>
          </w:p>
        </w:tc>
        <w:tc>
          <w:tcPr>
            <w:tcW w:w="992" w:type="dxa"/>
            <w:shd w:val="clear" w:color="auto" w:fill="auto"/>
            <w:vAlign w:val="center"/>
          </w:tcPr>
          <w:p w14:paraId="43C4547E" w14:textId="77777777" w:rsidR="002F690C" w:rsidRPr="002F690C" w:rsidRDefault="002F690C" w:rsidP="00E622C0">
            <w:pPr>
              <w:jc w:val="center"/>
              <w:rPr>
                <w:color w:val="000000"/>
                <w:sz w:val="20"/>
                <w:szCs w:val="20"/>
              </w:rPr>
            </w:pPr>
            <w:r w:rsidRPr="002F690C">
              <w:rPr>
                <w:color w:val="000000"/>
                <w:sz w:val="20"/>
                <w:szCs w:val="20"/>
              </w:rPr>
              <w:t>300</w:t>
            </w:r>
          </w:p>
        </w:tc>
        <w:tc>
          <w:tcPr>
            <w:tcW w:w="1134" w:type="dxa"/>
            <w:shd w:val="clear" w:color="auto" w:fill="auto"/>
            <w:vAlign w:val="center"/>
          </w:tcPr>
          <w:p w14:paraId="5DEA44B5" w14:textId="77777777" w:rsidR="002F690C" w:rsidRPr="002F690C" w:rsidRDefault="002F690C" w:rsidP="00E622C0">
            <w:pPr>
              <w:jc w:val="center"/>
              <w:rPr>
                <w:color w:val="000000"/>
                <w:sz w:val="20"/>
                <w:szCs w:val="20"/>
              </w:rPr>
            </w:pPr>
            <w:r w:rsidRPr="002F690C">
              <w:rPr>
                <w:color w:val="000000"/>
                <w:sz w:val="20"/>
                <w:szCs w:val="20"/>
              </w:rPr>
              <w:t>UND</w:t>
            </w:r>
          </w:p>
        </w:tc>
        <w:tc>
          <w:tcPr>
            <w:tcW w:w="1276" w:type="dxa"/>
          </w:tcPr>
          <w:p w14:paraId="7F5AB2E9" w14:textId="77777777" w:rsidR="002F690C" w:rsidRPr="002F690C" w:rsidRDefault="002F690C" w:rsidP="00E622C0">
            <w:pPr>
              <w:jc w:val="center"/>
              <w:rPr>
                <w:sz w:val="20"/>
                <w:szCs w:val="20"/>
              </w:rPr>
            </w:pPr>
            <w:r w:rsidRPr="002F690C">
              <w:rPr>
                <w:color w:val="000000"/>
                <w:sz w:val="20"/>
                <w:szCs w:val="20"/>
              </w:rPr>
              <w:t xml:space="preserve">R$ 25,47 </w:t>
            </w:r>
          </w:p>
        </w:tc>
        <w:tc>
          <w:tcPr>
            <w:tcW w:w="1701" w:type="dxa"/>
          </w:tcPr>
          <w:p w14:paraId="558E88B5" w14:textId="77777777" w:rsidR="002F690C" w:rsidRPr="002F690C" w:rsidRDefault="002F690C" w:rsidP="00E622C0">
            <w:pPr>
              <w:jc w:val="center"/>
              <w:rPr>
                <w:sz w:val="20"/>
                <w:szCs w:val="20"/>
              </w:rPr>
            </w:pPr>
            <w:r w:rsidRPr="002F690C">
              <w:rPr>
                <w:color w:val="000000"/>
                <w:sz w:val="20"/>
                <w:szCs w:val="20"/>
              </w:rPr>
              <w:t>R$ 7.641,00</w:t>
            </w:r>
          </w:p>
        </w:tc>
      </w:tr>
      <w:tr w:rsidR="002F690C" w:rsidRPr="002F690C" w14:paraId="08C3294A" w14:textId="77777777" w:rsidTr="002F690C">
        <w:trPr>
          <w:trHeight w:val="528"/>
        </w:trPr>
        <w:tc>
          <w:tcPr>
            <w:tcW w:w="7650" w:type="dxa"/>
            <w:gridSpan w:val="4"/>
            <w:shd w:val="clear" w:color="auto" w:fill="auto"/>
            <w:vAlign w:val="center"/>
          </w:tcPr>
          <w:p w14:paraId="49067DD6" w14:textId="77777777" w:rsidR="002F690C" w:rsidRPr="002F690C" w:rsidRDefault="002F690C" w:rsidP="00E622C0">
            <w:pPr>
              <w:rPr>
                <w:b/>
                <w:color w:val="000000"/>
                <w:sz w:val="20"/>
                <w:szCs w:val="20"/>
              </w:rPr>
            </w:pPr>
            <w:r w:rsidRPr="002F690C">
              <w:rPr>
                <w:b/>
                <w:color w:val="000000"/>
                <w:sz w:val="20"/>
                <w:szCs w:val="20"/>
              </w:rPr>
              <w:t>VALOR</w:t>
            </w:r>
          </w:p>
        </w:tc>
        <w:tc>
          <w:tcPr>
            <w:tcW w:w="2977" w:type="dxa"/>
            <w:gridSpan w:val="2"/>
          </w:tcPr>
          <w:p w14:paraId="191654E2" w14:textId="77777777" w:rsidR="002F690C" w:rsidRPr="002F690C" w:rsidRDefault="002F690C" w:rsidP="00E622C0">
            <w:pPr>
              <w:jc w:val="right"/>
              <w:rPr>
                <w:b/>
                <w:color w:val="000000"/>
                <w:sz w:val="20"/>
                <w:szCs w:val="20"/>
              </w:rPr>
            </w:pPr>
            <w:r w:rsidRPr="002F690C">
              <w:rPr>
                <w:b/>
                <w:color w:val="000000"/>
                <w:sz w:val="20"/>
                <w:szCs w:val="20"/>
              </w:rPr>
              <w:t>R$ 92.801,40</w:t>
            </w:r>
          </w:p>
        </w:tc>
      </w:tr>
      <w:bookmarkEnd w:id="0"/>
    </w:tbl>
    <w:p w14:paraId="42139E6D" w14:textId="77777777" w:rsidR="00B207C3" w:rsidRPr="00F718D5" w:rsidRDefault="00B207C3" w:rsidP="00B207C3">
      <w:pPr>
        <w:pStyle w:val="TableParagraph"/>
        <w:ind w:right="580"/>
        <w:jc w:val="both"/>
        <w:rPr>
          <w:sz w:val="20"/>
          <w:szCs w:val="20"/>
        </w:rPr>
      </w:pPr>
    </w:p>
    <w:p w14:paraId="05B18B53" w14:textId="77777777" w:rsidR="00172957" w:rsidRPr="0096613A" w:rsidRDefault="00172957" w:rsidP="00172957">
      <w:pPr>
        <w:pStyle w:val="SemEspaamento"/>
        <w:rPr>
          <w:rFonts w:ascii="Times New Roman" w:hAnsi="Times New Roman"/>
          <w:b/>
          <w:bCs/>
          <w:sz w:val="24"/>
          <w:szCs w:val="24"/>
          <w:u w:val="single"/>
        </w:rPr>
      </w:pPr>
    </w:p>
    <w:p w14:paraId="073AACD2" w14:textId="77777777" w:rsidR="003F6038" w:rsidRPr="007117AF" w:rsidRDefault="003F6038" w:rsidP="007117AF">
      <w:pPr>
        <w:pStyle w:val="TableParagraph"/>
        <w:ind w:left="567" w:right="580"/>
        <w:jc w:val="both"/>
        <w:rPr>
          <w:sz w:val="20"/>
          <w:szCs w:val="20"/>
        </w:rPr>
      </w:pPr>
      <w:r w:rsidRPr="007117AF">
        <w:rPr>
          <w:sz w:val="20"/>
          <w:szCs w:val="20"/>
        </w:rPr>
        <w:t xml:space="preserve">1.2. A licitação está agrupada em </w:t>
      </w:r>
      <w:r w:rsidRPr="007117AF">
        <w:rPr>
          <w:b/>
          <w:sz w:val="20"/>
          <w:szCs w:val="20"/>
        </w:rPr>
        <w:t xml:space="preserve">ITEM, </w:t>
      </w:r>
      <w:r w:rsidRPr="007117AF">
        <w:rPr>
          <w:sz w:val="20"/>
          <w:szCs w:val="20"/>
        </w:rPr>
        <w:t>conforme tabela constante do Termo de Referência, facultando-se ao licitante a participação caso seja de seu interesse.</w:t>
      </w:r>
    </w:p>
    <w:p w14:paraId="7104BA92" w14:textId="77777777" w:rsidR="003F6038" w:rsidRPr="007117AF" w:rsidRDefault="003F6038" w:rsidP="0083119D">
      <w:pPr>
        <w:pStyle w:val="Corpodetexto"/>
        <w:ind w:left="567" w:right="580"/>
        <w:jc w:val="both"/>
      </w:pPr>
    </w:p>
    <w:p w14:paraId="5D765B6A" w14:textId="77777777" w:rsidR="003F6038" w:rsidRPr="007117AF" w:rsidRDefault="003F6038" w:rsidP="008A737E">
      <w:pPr>
        <w:tabs>
          <w:tab w:val="left" w:pos="1483"/>
        </w:tabs>
        <w:ind w:left="567" w:right="564"/>
        <w:jc w:val="both"/>
        <w:rPr>
          <w:sz w:val="20"/>
          <w:szCs w:val="20"/>
        </w:rPr>
      </w:pPr>
      <w:r w:rsidRPr="007117AF">
        <w:rPr>
          <w:sz w:val="20"/>
          <w:szCs w:val="20"/>
        </w:rPr>
        <w:t xml:space="preserve">1.3.O Edital está disponível nos sítios </w:t>
      </w:r>
      <w:r w:rsidR="00F02115" w:rsidRPr="007117AF">
        <w:rPr>
          <w:sz w:val="20"/>
          <w:szCs w:val="20"/>
        </w:rPr>
        <w:fldChar w:fldCharType="begin"/>
      </w:r>
      <w:r w:rsidRPr="007117AF">
        <w:rPr>
          <w:sz w:val="20"/>
          <w:szCs w:val="20"/>
        </w:rPr>
        <w:instrText>HYPERLINK "http://www.afranio.pe.gov.br/" \h</w:instrText>
      </w:r>
      <w:r w:rsidR="00F02115" w:rsidRPr="007117AF">
        <w:rPr>
          <w:sz w:val="20"/>
          <w:szCs w:val="20"/>
        </w:rPr>
      </w:r>
      <w:r w:rsidR="00F02115" w:rsidRPr="007117AF">
        <w:rPr>
          <w:sz w:val="20"/>
          <w:szCs w:val="20"/>
        </w:rPr>
        <w:fldChar w:fldCharType="separate"/>
      </w:r>
      <w:r w:rsidRPr="007117AF">
        <w:rPr>
          <w:color w:val="000080"/>
          <w:sz w:val="20"/>
          <w:szCs w:val="20"/>
          <w:u w:val="single" w:color="000080"/>
        </w:rPr>
        <w:t>www.afranio.pe.gov.br</w:t>
      </w:r>
      <w:r w:rsidR="00F02115" w:rsidRPr="007117AF">
        <w:rPr>
          <w:color w:val="000080"/>
          <w:sz w:val="20"/>
          <w:szCs w:val="20"/>
          <w:u w:val="single" w:color="000080"/>
        </w:rPr>
        <w:fldChar w:fldCharType="end"/>
      </w:r>
      <w:r w:rsidRPr="007117AF">
        <w:rPr>
          <w:sz w:val="20"/>
          <w:szCs w:val="20"/>
        </w:rPr>
        <w:t>e</w:t>
      </w:r>
      <w:hyperlink r:id="rId12">
        <w:r w:rsidRPr="007117AF">
          <w:rPr>
            <w:color w:val="0000FF"/>
            <w:sz w:val="20"/>
            <w:szCs w:val="20"/>
            <w:u w:val="single" w:color="0000FF"/>
          </w:rPr>
          <w:t xml:space="preserve"> www.portaldecompraspublicas.com.br</w:t>
        </w:r>
      </w:hyperlink>
      <w:r w:rsidRPr="007117AF">
        <w:rPr>
          <w:sz w:val="20"/>
          <w:szCs w:val="20"/>
        </w:rPr>
        <w:t>.</w:t>
      </w:r>
    </w:p>
    <w:p w14:paraId="209DCC66" w14:textId="77777777" w:rsidR="008A737E" w:rsidRPr="007117AF" w:rsidRDefault="008A737E" w:rsidP="007B6169">
      <w:pPr>
        <w:pStyle w:val="PargrafodaLista"/>
        <w:numPr>
          <w:ilvl w:val="1"/>
          <w:numId w:val="16"/>
        </w:numPr>
        <w:tabs>
          <w:tab w:val="left" w:pos="746"/>
        </w:tabs>
        <w:spacing w:before="242" w:line="243" w:lineRule="exact"/>
        <w:ind w:left="322" w:right="580" w:firstLine="245"/>
        <w:rPr>
          <w:b/>
          <w:sz w:val="20"/>
          <w:szCs w:val="20"/>
        </w:rPr>
      </w:pPr>
      <w:r w:rsidRPr="007117AF">
        <w:rPr>
          <w:b/>
          <w:sz w:val="20"/>
          <w:szCs w:val="20"/>
        </w:rPr>
        <w:t>DATA</w:t>
      </w:r>
      <w:r w:rsidR="00E622C0">
        <w:rPr>
          <w:b/>
          <w:sz w:val="20"/>
          <w:szCs w:val="20"/>
        </w:rPr>
        <w:t xml:space="preserve"> </w:t>
      </w:r>
      <w:r w:rsidRPr="007117AF">
        <w:rPr>
          <w:b/>
          <w:sz w:val="20"/>
          <w:szCs w:val="20"/>
        </w:rPr>
        <w:t>PARA</w:t>
      </w:r>
      <w:r w:rsidR="00E622C0">
        <w:rPr>
          <w:b/>
          <w:sz w:val="20"/>
          <w:szCs w:val="20"/>
        </w:rPr>
        <w:t xml:space="preserve"> </w:t>
      </w:r>
      <w:r w:rsidRPr="007117AF">
        <w:rPr>
          <w:b/>
          <w:sz w:val="20"/>
          <w:szCs w:val="20"/>
        </w:rPr>
        <w:t>INÍCIO</w:t>
      </w:r>
      <w:r w:rsidR="00E622C0">
        <w:rPr>
          <w:b/>
          <w:sz w:val="20"/>
          <w:szCs w:val="20"/>
        </w:rPr>
        <w:t xml:space="preserve"> </w:t>
      </w:r>
      <w:r w:rsidRPr="007117AF">
        <w:rPr>
          <w:b/>
          <w:sz w:val="20"/>
          <w:szCs w:val="20"/>
        </w:rPr>
        <w:t>DO</w:t>
      </w:r>
      <w:r w:rsidR="00E622C0">
        <w:rPr>
          <w:b/>
          <w:sz w:val="20"/>
          <w:szCs w:val="20"/>
        </w:rPr>
        <w:t xml:space="preserve"> </w:t>
      </w:r>
      <w:r w:rsidRPr="007117AF">
        <w:rPr>
          <w:b/>
          <w:sz w:val="20"/>
          <w:szCs w:val="20"/>
        </w:rPr>
        <w:t>ACOLHIMENTO</w:t>
      </w:r>
      <w:r w:rsidR="00E622C0">
        <w:rPr>
          <w:b/>
          <w:sz w:val="20"/>
          <w:szCs w:val="20"/>
        </w:rPr>
        <w:t xml:space="preserve"> </w:t>
      </w:r>
      <w:r w:rsidRPr="007117AF">
        <w:rPr>
          <w:b/>
          <w:sz w:val="20"/>
          <w:szCs w:val="20"/>
        </w:rPr>
        <w:t>DAS</w:t>
      </w:r>
      <w:r w:rsidR="00E622C0">
        <w:rPr>
          <w:b/>
          <w:sz w:val="20"/>
          <w:szCs w:val="20"/>
        </w:rPr>
        <w:t xml:space="preserve"> </w:t>
      </w:r>
      <w:r w:rsidRPr="007117AF">
        <w:rPr>
          <w:b/>
          <w:sz w:val="20"/>
          <w:szCs w:val="20"/>
        </w:rPr>
        <w:t>PROPOSTAS</w:t>
      </w:r>
      <w:r w:rsidRPr="007117AF">
        <w:rPr>
          <w:sz w:val="20"/>
          <w:szCs w:val="20"/>
        </w:rPr>
        <w:t>:</w:t>
      </w:r>
      <w:r w:rsidR="00E622C0">
        <w:rPr>
          <w:b/>
          <w:color w:val="000000"/>
          <w:spacing w:val="-2"/>
          <w:sz w:val="20"/>
          <w:szCs w:val="20"/>
          <w:highlight w:val="yellow"/>
        </w:rPr>
        <w:t>23</w:t>
      </w:r>
      <w:r w:rsidRPr="007117AF">
        <w:rPr>
          <w:b/>
          <w:color w:val="000000"/>
          <w:spacing w:val="-2"/>
          <w:sz w:val="20"/>
          <w:szCs w:val="20"/>
          <w:highlight w:val="yellow"/>
        </w:rPr>
        <w:t>.</w:t>
      </w:r>
      <w:r w:rsidR="00E622C0">
        <w:rPr>
          <w:b/>
          <w:color w:val="000000"/>
          <w:spacing w:val="-2"/>
          <w:sz w:val="20"/>
          <w:szCs w:val="20"/>
          <w:highlight w:val="yellow"/>
        </w:rPr>
        <w:t>07</w:t>
      </w:r>
      <w:r w:rsidRPr="007117AF">
        <w:rPr>
          <w:b/>
          <w:color w:val="000000"/>
          <w:spacing w:val="-2"/>
          <w:sz w:val="20"/>
          <w:szCs w:val="20"/>
          <w:highlight w:val="yellow"/>
        </w:rPr>
        <w:t>.202</w:t>
      </w:r>
      <w:r w:rsidRPr="007117AF">
        <w:rPr>
          <w:b/>
          <w:color w:val="000000"/>
          <w:spacing w:val="-2"/>
          <w:sz w:val="20"/>
          <w:szCs w:val="20"/>
        </w:rPr>
        <w:t>4</w:t>
      </w:r>
      <w:r w:rsidR="00E622C0">
        <w:rPr>
          <w:b/>
          <w:color w:val="000000"/>
          <w:spacing w:val="-2"/>
          <w:sz w:val="20"/>
          <w:szCs w:val="20"/>
        </w:rPr>
        <w:t xml:space="preserve"> </w:t>
      </w:r>
      <w:r w:rsidRPr="007117AF">
        <w:rPr>
          <w:b/>
          <w:sz w:val="20"/>
          <w:szCs w:val="20"/>
        </w:rPr>
        <w:t>às</w:t>
      </w:r>
      <w:r w:rsidR="00E622C0">
        <w:rPr>
          <w:b/>
          <w:sz w:val="20"/>
          <w:szCs w:val="20"/>
        </w:rPr>
        <w:t xml:space="preserve"> </w:t>
      </w:r>
      <w:r w:rsidR="00E622C0">
        <w:rPr>
          <w:b/>
          <w:spacing w:val="-5"/>
          <w:sz w:val="20"/>
          <w:szCs w:val="20"/>
          <w:highlight w:val="yellow"/>
        </w:rPr>
        <w:t>10</w:t>
      </w:r>
      <w:r w:rsidRPr="007117AF">
        <w:rPr>
          <w:b/>
          <w:spacing w:val="-5"/>
          <w:sz w:val="20"/>
          <w:szCs w:val="20"/>
          <w:highlight w:val="yellow"/>
        </w:rPr>
        <w:t>h</w:t>
      </w:r>
      <w:r w:rsidRPr="007117AF">
        <w:rPr>
          <w:b/>
          <w:spacing w:val="-5"/>
          <w:sz w:val="20"/>
          <w:szCs w:val="20"/>
        </w:rPr>
        <w:t>.</w:t>
      </w:r>
    </w:p>
    <w:p w14:paraId="60B72531" w14:textId="77777777" w:rsidR="008A737E" w:rsidRPr="007117AF" w:rsidRDefault="008A737E" w:rsidP="008A737E">
      <w:pPr>
        <w:pStyle w:val="Corpodetexto"/>
        <w:spacing w:before="1"/>
        <w:ind w:right="580" w:hanging="179"/>
        <w:jc w:val="both"/>
        <w:rPr>
          <w:b/>
        </w:rPr>
      </w:pPr>
    </w:p>
    <w:p w14:paraId="6D1AB538" w14:textId="0EC52DA4" w:rsidR="008A737E" w:rsidRPr="004C53A3" w:rsidRDefault="008A737E" w:rsidP="008A737E">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sidRPr="004C53A3">
        <w:rPr>
          <w:b/>
          <w:sz w:val="20"/>
          <w:szCs w:val="20"/>
        </w:rPr>
        <w:lastRenderedPageBreak/>
        <w:t xml:space="preserve">1.4.1. </w:t>
      </w:r>
      <w:r w:rsidRPr="004C53A3">
        <w:rPr>
          <w:b/>
          <w:spacing w:val="-2"/>
          <w:sz w:val="20"/>
          <w:szCs w:val="20"/>
        </w:rPr>
        <w:t>DATA/HORÁRIO</w:t>
      </w:r>
      <w:r w:rsidRPr="004C53A3">
        <w:rPr>
          <w:b/>
          <w:sz w:val="20"/>
          <w:szCs w:val="20"/>
        </w:rPr>
        <w:tab/>
      </w:r>
      <w:r w:rsidRPr="004C53A3">
        <w:rPr>
          <w:b/>
          <w:spacing w:val="-4"/>
          <w:sz w:val="20"/>
          <w:szCs w:val="20"/>
        </w:rPr>
        <w:t>PARA</w:t>
      </w:r>
      <w:r w:rsidRPr="004C53A3">
        <w:rPr>
          <w:b/>
          <w:sz w:val="20"/>
          <w:szCs w:val="20"/>
        </w:rPr>
        <w:tab/>
      </w:r>
      <w:r w:rsidRPr="004C53A3">
        <w:rPr>
          <w:b/>
          <w:spacing w:val="-2"/>
          <w:sz w:val="20"/>
          <w:szCs w:val="20"/>
        </w:rPr>
        <w:t>INÍCIO</w:t>
      </w:r>
      <w:r w:rsidRPr="004C53A3">
        <w:rPr>
          <w:b/>
          <w:sz w:val="20"/>
          <w:szCs w:val="20"/>
        </w:rPr>
        <w:tab/>
      </w:r>
      <w:r w:rsidRPr="004C53A3">
        <w:rPr>
          <w:b/>
          <w:spacing w:val="-6"/>
          <w:sz w:val="20"/>
          <w:szCs w:val="20"/>
        </w:rPr>
        <w:t>DA</w:t>
      </w:r>
      <w:r w:rsidRPr="004C53A3">
        <w:rPr>
          <w:b/>
          <w:sz w:val="20"/>
          <w:szCs w:val="20"/>
        </w:rPr>
        <w:tab/>
      </w:r>
      <w:r w:rsidRPr="004C53A3">
        <w:rPr>
          <w:b/>
          <w:spacing w:val="-2"/>
          <w:sz w:val="20"/>
          <w:szCs w:val="20"/>
        </w:rPr>
        <w:t>SESSÃO</w:t>
      </w:r>
      <w:r w:rsidRPr="004C53A3">
        <w:rPr>
          <w:b/>
          <w:sz w:val="20"/>
          <w:szCs w:val="20"/>
        </w:rPr>
        <w:tab/>
      </w:r>
      <w:r w:rsidRPr="004C53A3">
        <w:rPr>
          <w:b/>
          <w:spacing w:val="-6"/>
          <w:sz w:val="20"/>
          <w:szCs w:val="20"/>
        </w:rPr>
        <w:t>DE</w:t>
      </w:r>
      <w:r w:rsidRPr="004C53A3">
        <w:rPr>
          <w:b/>
          <w:sz w:val="20"/>
          <w:szCs w:val="20"/>
        </w:rPr>
        <w:tab/>
      </w:r>
      <w:r w:rsidRPr="004C53A3">
        <w:rPr>
          <w:b/>
          <w:spacing w:val="-2"/>
          <w:sz w:val="20"/>
          <w:szCs w:val="20"/>
        </w:rPr>
        <w:t>ABERTURA</w:t>
      </w:r>
      <w:r w:rsidRPr="004C53A3">
        <w:rPr>
          <w:b/>
          <w:sz w:val="20"/>
          <w:szCs w:val="20"/>
        </w:rPr>
        <w:tab/>
      </w:r>
      <w:r w:rsidRPr="004C53A3">
        <w:rPr>
          <w:b/>
          <w:spacing w:val="-4"/>
          <w:sz w:val="20"/>
          <w:szCs w:val="20"/>
        </w:rPr>
        <w:t xml:space="preserve">DAS </w:t>
      </w:r>
      <w:r w:rsidRPr="004C53A3">
        <w:rPr>
          <w:b/>
          <w:sz w:val="20"/>
          <w:szCs w:val="20"/>
        </w:rPr>
        <w:t>PROPOSTAS/DISPUTA DOS LANCES/DEMAIS ATOS:</w:t>
      </w:r>
      <w:r w:rsidR="00E622C0">
        <w:rPr>
          <w:b/>
          <w:sz w:val="20"/>
          <w:szCs w:val="20"/>
        </w:rPr>
        <w:t xml:space="preserve"> </w:t>
      </w:r>
      <w:r w:rsidR="00E622C0">
        <w:rPr>
          <w:b/>
          <w:color w:val="000000"/>
          <w:sz w:val="20"/>
          <w:szCs w:val="20"/>
          <w:highlight w:val="yellow"/>
        </w:rPr>
        <w:t>0</w:t>
      </w:r>
      <w:r w:rsidR="00BC1F88">
        <w:rPr>
          <w:b/>
          <w:color w:val="000000"/>
          <w:sz w:val="20"/>
          <w:szCs w:val="20"/>
          <w:highlight w:val="yellow"/>
        </w:rPr>
        <w:t>6</w:t>
      </w:r>
      <w:r w:rsidRPr="004C53A3">
        <w:rPr>
          <w:b/>
          <w:color w:val="000000"/>
          <w:sz w:val="20"/>
          <w:szCs w:val="20"/>
          <w:highlight w:val="yellow"/>
        </w:rPr>
        <w:t>.</w:t>
      </w:r>
      <w:r w:rsidR="00E622C0">
        <w:rPr>
          <w:b/>
          <w:color w:val="000000"/>
          <w:sz w:val="20"/>
          <w:szCs w:val="20"/>
          <w:highlight w:val="yellow"/>
        </w:rPr>
        <w:t>08</w:t>
      </w:r>
      <w:r w:rsidRPr="004C53A3">
        <w:rPr>
          <w:b/>
          <w:color w:val="000000"/>
          <w:sz w:val="20"/>
          <w:szCs w:val="20"/>
          <w:highlight w:val="yellow"/>
        </w:rPr>
        <w:t>.202</w:t>
      </w:r>
      <w:r w:rsidRPr="004C53A3">
        <w:rPr>
          <w:b/>
          <w:color w:val="000000"/>
          <w:sz w:val="20"/>
          <w:szCs w:val="20"/>
        </w:rPr>
        <w:t xml:space="preserve">4, </w:t>
      </w:r>
      <w:r w:rsidRPr="004C53A3">
        <w:rPr>
          <w:b/>
          <w:color w:val="000000"/>
          <w:sz w:val="20"/>
          <w:szCs w:val="20"/>
          <w:highlight w:val="yellow"/>
        </w:rPr>
        <w:t xml:space="preserve">às </w:t>
      </w:r>
      <w:r w:rsidR="00E622C0">
        <w:rPr>
          <w:b/>
          <w:color w:val="000000"/>
          <w:sz w:val="20"/>
          <w:szCs w:val="20"/>
          <w:highlight w:val="yellow"/>
        </w:rPr>
        <w:t>10</w:t>
      </w:r>
      <w:r w:rsidRPr="004C53A3">
        <w:rPr>
          <w:b/>
          <w:color w:val="000000"/>
          <w:sz w:val="20"/>
          <w:szCs w:val="20"/>
          <w:highlight w:val="yellow"/>
        </w:rPr>
        <w:t>h</w:t>
      </w:r>
      <w:r w:rsidR="00E622C0">
        <w:rPr>
          <w:b/>
          <w:color w:val="000000"/>
          <w:sz w:val="20"/>
          <w:szCs w:val="20"/>
          <w:highlight w:val="yellow"/>
        </w:rPr>
        <w:t xml:space="preserve"> e 01min</w:t>
      </w:r>
      <w:r w:rsidRPr="004C53A3">
        <w:rPr>
          <w:b/>
          <w:color w:val="000000"/>
          <w:sz w:val="20"/>
          <w:szCs w:val="20"/>
          <w:highlight w:val="yellow"/>
        </w:rPr>
        <w:t xml:space="preserve"> (</w:t>
      </w:r>
      <w:r w:rsidR="00E622C0">
        <w:rPr>
          <w:b/>
          <w:color w:val="000000"/>
          <w:sz w:val="20"/>
          <w:szCs w:val="20"/>
          <w:highlight w:val="yellow"/>
        </w:rPr>
        <w:t>dez</w:t>
      </w:r>
      <w:r w:rsidRPr="004C53A3">
        <w:rPr>
          <w:b/>
          <w:color w:val="000000"/>
          <w:sz w:val="20"/>
          <w:szCs w:val="20"/>
          <w:highlight w:val="yellow"/>
        </w:rPr>
        <w:t xml:space="preserve"> horas</w:t>
      </w:r>
      <w:r w:rsidR="00E622C0">
        <w:rPr>
          <w:b/>
          <w:color w:val="000000"/>
          <w:sz w:val="20"/>
          <w:szCs w:val="20"/>
          <w:highlight w:val="yellow"/>
        </w:rPr>
        <w:t xml:space="preserve"> e um minuto</w:t>
      </w:r>
      <w:r w:rsidRPr="004C53A3">
        <w:rPr>
          <w:b/>
          <w:color w:val="000000"/>
          <w:sz w:val="20"/>
          <w:szCs w:val="20"/>
          <w:highlight w:val="yellow"/>
        </w:rPr>
        <w:t>).</w:t>
      </w:r>
    </w:p>
    <w:p w14:paraId="34A71F2E" w14:textId="77777777" w:rsidR="008A737E" w:rsidRPr="004C53A3" w:rsidRDefault="008A737E" w:rsidP="008A737E">
      <w:pPr>
        <w:pStyle w:val="Corpodetexto"/>
        <w:ind w:right="580" w:hanging="179"/>
        <w:jc w:val="both"/>
        <w:rPr>
          <w:b/>
        </w:rPr>
      </w:pPr>
    </w:p>
    <w:p w14:paraId="0A63E8AD" w14:textId="77777777" w:rsidR="008A737E" w:rsidRPr="004C53A3" w:rsidRDefault="008A737E" w:rsidP="008A737E">
      <w:pPr>
        <w:tabs>
          <w:tab w:val="left" w:pos="749"/>
        </w:tabs>
        <w:spacing w:before="1"/>
        <w:ind w:left="567" w:right="580"/>
        <w:jc w:val="both"/>
        <w:rPr>
          <w:b/>
          <w:sz w:val="20"/>
          <w:szCs w:val="20"/>
        </w:rPr>
      </w:pPr>
      <w:r w:rsidRPr="004C53A3">
        <w:rPr>
          <w:sz w:val="20"/>
          <w:szCs w:val="20"/>
        </w:rPr>
        <w:t xml:space="preserve">1.4.2. </w:t>
      </w:r>
      <w:r w:rsidR="004F7B6C" w:rsidRPr="004C53A3">
        <w:rPr>
          <w:sz w:val="20"/>
          <w:szCs w:val="20"/>
        </w:rPr>
        <w:t>–</w:t>
      </w:r>
      <w:r w:rsidRPr="004C53A3">
        <w:rPr>
          <w:b/>
          <w:sz w:val="20"/>
          <w:szCs w:val="20"/>
        </w:rPr>
        <w:t>REFERÊNCIADE TEMPO</w:t>
      </w:r>
      <w:r w:rsidRPr="004C53A3">
        <w:rPr>
          <w:sz w:val="20"/>
          <w:szCs w:val="20"/>
        </w:rPr>
        <w:t>:</w:t>
      </w:r>
      <w:r w:rsidR="00E622C0">
        <w:rPr>
          <w:sz w:val="20"/>
          <w:szCs w:val="20"/>
        </w:rPr>
        <w:t xml:space="preserve"> </w:t>
      </w:r>
      <w:r w:rsidRPr="004C53A3">
        <w:rPr>
          <w:sz w:val="20"/>
          <w:szCs w:val="20"/>
        </w:rPr>
        <w:t>Para</w:t>
      </w:r>
      <w:r w:rsidR="00E622C0">
        <w:rPr>
          <w:sz w:val="20"/>
          <w:szCs w:val="20"/>
        </w:rPr>
        <w:t xml:space="preserve"> </w:t>
      </w:r>
      <w:r w:rsidRPr="004C53A3">
        <w:rPr>
          <w:sz w:val="20"/>
          <w:szCs w:val="20"/>
        </w:rPr>
        <w:t>todas</w:t>
      </w:r>
      <w:r w:rsidR="00E622C0">
        <w:rPr>
          <w:sz w:val="20"/>
          <w:szCs w:val="20"/>
        </w:rPr>
        <w:t xml:space="preserve"> </w:t>
      </w:r>
      <w:r w:rsidRPr="004C53A3">
        <w:rPr>
          <w:sz w:val="20"/>
          <w:szCs w:val="20"/>
        </w:rPr>
        <w:t>as referências</w:t>
      </w:r>
      <w:r w:rsidR="00E622C0">
        <w:rPr>
          <w:sz w:val="20"/>
          <w:szCs w:val="20"/>
        </w:rPr>
        <w:t xml:space="preserve"> </w:t>
      </w:r>
      <w:r w:rsidRPr="004C53A3">
        <w:rPr>
          <w:sz w:val="20"/>
          <w:szCs w:val="20"/>
        </w:rPr>
        <w:t>de</w:t>
      </w:r>
      <w:r w:rsidR="00E622C0">
        <w:rPr>
          <w:sz w:val="20"/>
          <w:szCs w:val="20"/>
        </w:rPr>
        <w:t xml:space="preserve"> </w:t>
      </w:r>
      <w:r w:rsidRPr="004C53A3">
        <w:rPr>
          <w:sz w:val="20"/>
          <w:szCs w:val="20"/>
        </w:rPr>
        <w:t>tempo</w:t>
      </w:r>
      <w:r w:rsidR="00E622C0">
        <w:rPr>
          <w:sz w:val="20"/>
          <w:szCs w:val="20"/>
        </w:rPr>
        <w:t xml:space="preserve"> </w:t>
      </w:r>
      <w:r w:rsidRPr="004C53A3">
        <w:rPr>
          <w:sz w:val="20"/>
          <w:szCs w:val="20"/>
        </w:rPr>
        <w:t>utilizadas</w:t>
      </w:r>
      <w:r w:rsidR="00E622C0">
        <w:rPr>
          <w:sz w:val="20"/>
          <w:szCs w:val="20"/>
        </w:rPr>
        <w:t xml:space="preserve"> </w:t>
      </w:r>
      <w:r w:rsidRPr="004C53A3">
        <w:rPr>
          <w:sz w:val="20"/>
          <w:szCs w:val="20"/>
        </w:rPr>
        <w:t>pelo</w:t>
      </w:r>
      <w:r w:rsidR="00E622C0">
        <w:rPr>
          <w:sz w:val="20"/>
          <w:szCs w:val="20"/>
        </w:rPr>
        <w:t xml:space="preserve"> </w:t>
      </w:r>
      <w:r w:rsidRPr="004C53A3">
        <w:rPr>
          <w:sz w:val="20"/>
          <w:szCs w:val="20"/>
        </w:rPr>
        <w:t>Sistema</w:t>
      </w:r>
      <w:r w:rsidR="00E622C0">
        <w:rPr>
          <w:sz w:val="20"/>
          <w:szCs w:val="20"/>
        </w:rPr>
        <w:t xml:space="preserve"> </w:t>
      </w:r>
      <w:r w:rsidRPr="004C53A3">
        <w:rPr>
          <w:sz w:val="20"/>
          <w:szCs w:val="20"/>
        </w:rPr>
        <w:t>será observado o horário de Brasília/DF.</w:t>
      </w:r>
    </w:p>
    <w:p w14:paraId="35E1FAD5" w14:textId="77777777" w:rsidR="008A737E" w:rsidRPr="004C53A3" w:rsidRDefault="008A737E" w:rsidP="008A737E">
      <w:pPr>
        <w:pStyle w:val="Corpodetexto"/>
        <w:ind w:right="580" w:hanging="179"/>
        <w:jc w:val="both"/>
      </w:pPr>
    </w:p>
    <w:p w14:paraId="396089E2" w14:textId="77777777" w:rsidR="008A737E" w:rsidRPr="004C53A3" w:rsidRDefault="008A737E" w:rsidP="008A737E">
      <w:pPr>
        <w:tabs>
          <w:tab w:val="left" w:pos="746"/>
        </w:tabs>
        <w:ind w:left="567" w:right="580"/>
        <w:jc w:val="both"/>
        <w:rPr>
          <w:b/>
          <w:sz w:val="20"/>
          <w:szCs w:val="20"/>
        </w:rPr>
      </w:pPr>
      <w:r w:rsidRPr="004C53A3">
        <w:rPr>
          <w:sz w:val="20"/>
          <w:szCs w:val="20"/>
        </w:rPr>
        <w:t>1.4.3. Na</w:t>
      </w:r>
      <w:r w:rsidR="00E622C0">
        <w:rPr>
          <w:sz w:val="20"/>
          <w:szCs w:val="20"/>
        </w:rPr>
        <w:t xml:space="preserve"> </w:t>
      </w:r>
      <w:r w:rsidRPr="004C53A3">
        <w:rPr>
          <w:sz w:val="20"/>
          <w:szCs w:val="20"/>
        </w:rPr>
        <w:t>hipótese</w:t>
      </w:r>
      <w:r w:rsidR="00E622C0">
        <w:rPr>
          <w:sz w:val="20"/>
          <w:szCs w:val="20"/>
        </w:rPr>
        <w:t xml:space="preserve"> </w:t>
      </w:r>
      <w:r w:rsidRPr="004C53A3">
        <w:rPr>
          <w:sz w:val="20"/>
          <w:szCs w:val="20"/>
        </w:rPr>
        <w:t>de</w:t>
      </w:r>
      <w:r w:rsidR="00E622C0">
        <w:rPr>
          <w:sz w:val="20"/>
          <w:szCs w:val="20"/>
        </w:rPr>
        <w:t xml:space="preserve"> </w:t>
      </w:r>
      <w:r w:rsidRPr="004C53A3">
        <w:rPr>
          <w:sz w:val="20"/>
          <w:szCs w:val="20"/>
        </w:rPr>
        <w:t>não</w:t>
      </w:r>
      <w:r w:rsidR="00E622C0">
        <w:rPr>
          <w:sz w:val="20"/>
          <w:szCs w:val="20"/>
        </w:rPr>
        <w:t xml:space="preserve"> </w:t>
      </w:r>
      <w:r w:rsidRPr="004C53A3">
        <w:rPr>
          <w:sz w:val="20"/>
          <w:szCs w:val="20"/>
        </w:rPr>
        <w:t>haver</w:t>
      </w:r>
      <w:r w:rsidR="00E622C0">
        <w:rPr>
          <w:sz w:val="20"/>
          <w:szCs w:val="20"/>
        </w:rPr>
        <w:t xml:space="preserve"> </w:t>
      </w:r>
      <w:r w:rsidRPr="004C53A3">
        <w:rPr>
          <w:sz w:val="20"/>
          <w:szCs w:val="20"/>
        </w:rPr>
        <w:t>expediente</w:t>
      </w:r>
      <w:r w:rsidR="00E622C0">
        <w:rPr>
          <w:sz w:val="20"/>
          <w:szCs w:val="20"/>
        </w:rPr>
        <w:t xml:space="preserve"> </w:t>
      </w:r>
      <w:r w:rsidRPr="004C53A3">
        <w:rPr>
          <w:sz w:val="20"/>
          <w:szCs w:val="20"/>
        </w:rPr>
        <w:t>ou</w:t>
      </w:r>
      <w:r w:rsidR="00E622C0">
        <w:rPr>
          <w:sz w:val="20"/>
          <w:szCs w:val="20"/>
        </w:rPr>
        <w:t xml:space="preserve"> </w:t>
      </w:r>
      <w:r w:rsidRPr="004C53A3">
        <w:rPr>
          <w:sz w:val="20"/>
          <w:szCs w:val="20"/>
        </w:rPr>
        <w:t>ocorrendo</w:t>
      </w:r>
      <w:r w:rsidR="00E622C0">
        <w:rPr>
          <w:sz w:val="20"/>
          <w:szCs w:val="20"/>
        </w:rPr>
        <w:t xml:space="preserve"> </w:t>
      </w:r>
      <w:r w:rsidRPr="004C53A3">
        <w:rPr>
          <w:sz w:val="20"/>
          <w:szCs w:val="20"/>
        </w:rPr>
        <w:t>qualquer</w:t>
      </w:r>
      <w:r w:rsidR="00E622C0">
        <w:rPr>
          <w:sz w:val="20"/>
          <w:szCs w:val="20"/>
        </w:rPr>
        <w:t xml:space="preserve"> </w:t>
      </w:r>
      <w:r w:rsidRPr="004C53A3">
        <w:rPr>
          <w:sz w:val="20"/>
          <w:szCs w:val="20"/>
        </w:rPr>
        <w:t>fato</w:t>
      </w:r>
      <w:r w:rsidR="00E622C0">
        <w:rPr>
          <w:sz w:val="20"/>
          <w:szCs w:val="20"/>
        </w:rPr>
        <w:t xml:space="preserve"> </w:t>
      </w:r>
      <w:r w:rsidRPr="004C53A3">
        <w:rPr>
          <w:sz w:val="20"/>
          <w:szCs w:val="20"/>
        </w:rPr>
        <w:t>superveniente</w:t>
      </w:r>
      <w:r w:rsidR="00E622C0">
        <w:rPr>
          <w:sz w:val="20"/>
          <w:szCs w:val="20"/>
        </w:rPr>
        <w:t xml:space="preserve"> </w:t>
      </w:r>
      <w:r w:rsidRPr="004C53A3">
        <w:rPr>
          <w:sz w:val="20"/>
          <w:szCs w:val="20"/>
        </w:rPr>
        <w:t>que</w:t>
      </w:r>
      <w:r w:rsidR="00E622C0">
        <w:rPr>
          <w:sz w:val="20"/>
          <w:szCs w:val="20"/>
        </w:rPr>
        <w:t xml:space="preserve"> </w:t>
      </w:r>
      <w:r w:rsidRPr="004C53A3">
        <w:rPr>
          <w:sz w:val="20"/>
          <w:szCs w:val="20"/>
        </w:rPr>
        <w:t>impeça a realização do certame na data prevista, a sessão será remarcada, para no mínimo 24h (vinte e quatro horas), a contar da respectiva data.</w:t>
      </w:r>
    </w:p>
    <w:p w14:paraId="47966809" w14:textId="77777777" w:rsidR="003F6038" w:rsidRPr="004C53A3" w:rsidRDefault="003F6038" w:rsidP="008A737E">
      <w:pPr>
        <w:pStyle w:val="Corpodetexto"/>
        <w:ind w:left="567" w:right="580"/>
        <w:jc w:val="both"/>
      </w:pPr>
    </w:p>
    <w:p w14:paraId="7021FF4D" w14:textId="77777777" w:rsidR="00090E10" w:rsidRPr="004C53A3" w:rsidRDefault="0009585E" w:rsidP="007B6169">
      <w:pPr>
        <w:pStyle w:val="Ttulo1"/>
        <w:numPr>
          <w:ilvl w:val="0"/>
          <w:numId w:val="16"/>
        </w:numPr>
        <w:tabs>
          <w:tab w:val="left" w:pos="854"/>
        </w:tabs>
        <w:ind w:firstLine="147"/>
        <w:jc w:val="both"/>
      </w:pPr>
      <w:r w:rsidRPr="004C53A3">
        <w:t xml:space="preserve">DO </w:t>
      </w:r>
      <w:r w:rsidR="003F6038" w:rsidRPr="004C53A3">
        <w:t>REGISTRO DE PREÇO</w:t>
      </w:r>
    </w:p>
    <w:p w14:paraId="634C2B9A" w14:textId="77777777" w:rsidR="001E0340" w:rsidRPr="004C53A3" w:rsidRDefault="001E0340" w:rsidP="001E0340">
      <w:pPr>
        <w:pStyle w:val="Ttulo1"/>
        <w:tabs>
          <w:tab w:val="left" w:pos="854"/>
        </w:tabs>
        <w:ind w:left="853"/>
        <w:jc w:val="both"/>
      </w:pPr>
    </w:p>
    <w:p w14:paraId="7C318BE2" w14:textId="77777777" w:rsidR="001E0340" w:rsidRPr="004C53A3" w:rsidRDefault="00725358" w:rsidP="00725358">
      <w:pPr>
        <w:pStyle w:val="PargrafodaLista"/>
        <w:tabs>
          <w:tab w:val="left" w:pos="567"/>
        </w:tabs>
        <w:ind w:left="567" w:right="580"/>
        <w:rPr>
          <w:b/>
          <w:sz w:val="20"/>
          <w:szCs w:val="20"/>
        </w:rPr>
      </w:pPr>
      <w:r w:rsidRPr="004C53A3">
        <w:rPr>
          <w:sz w:val="20"/>
          <w:szCs w:val="20"/>
        </w:rPr>
        <w:t xml:space="preserve">2.1. </w:t>
      </w:r>
      <w:r w:rsidR="001E0340" w:rsidRPr="004C53A3">
        <w:rPr>
          <w:sz w:val="20"/>
          <w:szCs w:val="20"/>
        </w:rPr>
        <w:t xml:space="preserve">Oórgão gerenciador será: </w:t>
      </w:r>
      <w:r w:rsidR="001E0340" w:rsidRPr="004C53A3">
        <w:rPr>
          <w:b/>
          <w:sz w:val="20"/>
          <w:szCs w:val="20"/>
        </w:rPr>
        <w:t xml:space="preserve">SECRETARIA MUNICIPAL </w:t>
      </w:r>
      <w:r w:rsidR="00612C28">
        <w:rPr>
          <w:b/>
          <w:sz w:val="20"/>
          <w:szCs w:val="20"/>
        </w:rPr>
        <w:t>DE DESENVOLVIMENTO SOCIAL.</w:t>
      </w:r>
    </w:p>
    <w:p w14:paraId="13D04E3F" w14:textId="77777777" w:rsidR="001E0340" w:rsidRPr="004C53A3" w:rsidRDefault="001E0340" w:rsidP="001E0340">
      <w:pPr>
        <w:pStyle w:val="Corpodetexto"/>
        <w:spacing w:before="11"/>
        <w:rPr>
          <w:b/>
        </w:rPr>
      </w:pPr>
    </w:p>
    <w:p w14:paraId="39568527" w14:textId="77777777" w:rsidR="00587341" w:rsidRPr="004C53A3" w:rsidRDefault="00587341" w:rsidP="00587341">
      <w:pPr>
        <w:tabs>
          <w:tab w:val="left" w:pos="770"/>
        </w:tabs>
        <w:ind w:left="567" w:right="580"/>
        <w:jc w:val="both"/>
        <w:rPr>
          <w:b/>
          <w:sz w:val="20"/>
          <w:szCs w:val="20"/>
        </w:rPr>
      </w:pPr>
      <w:r w:rsidRPr="004C53A3">
        <w:rPr>
          <w:b/>
          <w:sz w:val="20"/>
          <w:szCs w:val="20"/>
        </w:rPr>
        <w:t xml:space="preserve">2.2. - </w:t>
      </w:r>
      <w:r w:rsidRPr="004C53A3">
        <w:rPr>
          <w:sz w:val="20"/>
          <w:szCs w:val="20"/>
        </w:rPr>
        <w:t xml:space="preserve">Poderá utilizar-se da </w:t>
      </w:r>
      <w:r w:rsidRPr="004C53A3">
        <w:rPr>
          <w:b/>
          <w:sz w:val="20"/>
          <w:szCs w:val="20"/>
        </w:rPr>
        <w:t xml:space="preserve">ATA DE REGISTRO DE PREÇOS </w:t>
      </w:r>
      <w:r w:rsidRPr="004C53A3">
        <w:rPr>
          <w:sz w:val="20"/>
          <w:szCs w:val="20"/>
        </w:rPr>
        <w:t xml:space="preserve">- </w:t>
      </w:r>
      <w:r w:rsidRPr="004C53A3">
        <w:rPr>
          <w:b/>
          <w:sz w:val="20"/>
          <w:szCs w:val="20"/>
        </w:rPr>
        <w:t>ARP</w:t>
      </w:r>
      <w:r w:rsidRPr="004C53A3">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sidRPr="004C53A3">
        <w:rPr>
          <w:b/>
          <w:sz w:val="20"/>
          <w:szCs w:val="20"/>
        </w:rPr>
        <w:t>Decreto nº 11.462 de 2023, e na Lei nº 14.133/2021;</w:t>
      </w:r>
    </w:p>
    <w:p w14:paraId="473F00D5" w14:textId="77777777" w:rsidR="00587341" w:rsidRPr="004C53A3" w:rsidRDefault="00587341" w:rsidP="00587341">
      <w:pPr>
        <w:pStyle w:val="Corpodetexto"/>
        <w:ind w:left="567" w:right="580" w:firstLine="245"/>
      </w:pPr>
    </w:p>
    <w:p w14:paraId="570FD926" w14:textId="77777777" w:rsidR="00587341" w:rsidRPr="00051155" w:rsidRDefault="00725358" w:rsidP="00725358">
      <w:pPr>
        <w:tabs>
          <w:tab w:val="left" w:pos="965"/>
        </w:tabs>
        <w:ind w:left="567" w:right="580"/>
        <w:jc w:val="both"/>
        <w:rPr>
          <w:b/>
          <w:sz w:val="20"/>
          <w:szCs w:val="20"/>
        </w:rPr>
      </w:pPr>
      <w:r w:rsidRPr="00051155">
        <w:rPr>
          <w:b/>
          <w:sz w:val="20"/>
          <w:szCs w:val="20"/>
        </w:rPr>
        <w:t xml:space="preserve">2.2.1. </w:t>
      </w:r>
      <w:r w:rsidR="00587341" w:rsidRPr="00051155">
        <w:rPr>
          <w:sz w:val="20"/>
          <w:szCs w:val="20"/>
        </w:rPr>
        <w:t xml:space="preserve">A adesão à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 xml:space="preserve">ARP </w:t>
      </w:r>
      <w:r w:rsidR="00587341" w:rsidRPr="00051155">
        <w:rPr>
          <w:sz w:val="20"/>
          <w:szCs w:val="20"/>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sidR="00587341" w:rsidRPr="00051155">
        <w:rPr>
          <w:b/>
          <w:sz w:val="20"/>
          <w:szCs w:val="20"/>
        </w:rPr>
        <w:t>art. 31, III, § 1.º ao 4.º do Decreto 11.462/2023</w:t>
      </w:r>
      <w:r w:rsidR="00587341" w:rsidRPr="00051155">
        <w:rPr>
          <w:sz w:val="20"/>
          <w:szCs w:val="20"/>
        </w:rPr>
        <w:t>.</w:t>
      </w:r>
    </w:p>
    <w:p w14:paraId="160A649E" w14:textId="77777777" w:rsidR="00725358" w:rsidRPr="00051155" w:rsidRDefault="00725358" w:rsidP="00725358">
      <w:pPr>
        <w:tabs>
          <w:tab w:val="left" w:pos="753"/>
        </w:tabs>
        <w:ind w:left="269" w:right="580"/>
        <w:jc w:val="both"/>
        <w:rPr>
          <w:b/>
          <w:sz w:val="20"/>
          <w:szCs w:val="20"/>
        </w:rPr>
      </w:pPr>
    </w:p>
    <w:p w14:paraId="27C2C4C3" w14:textId="77777777" w:rsidR="00587341" w:rsidRPr="00051155" w:rsidRDefault="00725358" w:rsidP="00725358">
      <w:pPr>
        <w:tabs>
          <w:tab w:val="left" w:pos="753"/>
        </w:tabs>
        <w:ind w:left="567" w:right="580"/>
        <w:jc w:val="both"/>
        <w:rPr>
          <w:b/>
          <w:sz w:val="20"/>
          <w:szCs w:val="20"/>
        </w:rPr>
      </w:pPr>
      <w:r w:rsidRPr="00051155">
        <w:rPr>
          <w:b/>
          <w:sz w:val="20"/>
          <w:szCs w:val="20"/>
        </w:rPr>
        <w:t>2.3.</w:t>
      </w:r>
      <w:r w:rsidR="00587341" w:rsidRPr="00051155">
        <w:rPr>
          <w:sz w:val="20"/>
          <w:szCs w:val="20"/>
        </w:rPr>
        <w:t xml:space="preserve">Caberá ao fornecedor beneficiário da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ARP</w:t>
      </w:r>
      <w:r w:rsidR="00587341" w:rsidRPr="00051155">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76032BA0" w14:textId="77777777" w:rsidR="00725358" w:rsidRPr="00051155" w:rsidRDefault="00725358" w:rsidP="00725358">
      <w:pPr>
        <w:tabs>
          <w:tab w:val="left" w:pos="768"/>
        </w:tabs>
        <w:ind w:right="580"/>
        <w:rPr>
          <w:b/>
          <w:sz w:val="20"/>
          <w:szCs w:val="20"/>
        </w:rPr>
      </w:pPr>
    </w:p>
    <w:p w14:paraId="72ADA191" w14:textId="77777777" w:rsidR="00587341" w:rsidRPr="00051155" w:rsidRDefault="00725358" w:rsidP="00725358">
      <w:pPr>
        <w:tabs>
          <w:tab w:val="left" w:pos="768"/>
        </w:tabs>
        <w:ind w:left="567" w:right="580"/>
        <w:jc w:val="both"/>
        <w:rPr>
          <w:b/>
          <w:sz w:val="20"/>
          <w:szCs w:val="20"/>
        </w:rPr>
      </w:pPr>
      <w:r w:rsidRPr="00B3613A">
        <w:rPr>
          <w:b/>
          <w:sz w:val="20"/>
          <w:szCs w:val="20"/>
        </w:rPr>
        <w:t xml:space="preserve">2.4. </w:t>
      </w:r>
      <w:r w:rsidR="00587341" w:rsidRPr="00B3613A">
        <w:rPr>
          <w:sz w:val="20"/>
          <w:szCs w:val="20"/>
        </w:rPr>
        <w:t xml:space="preserve">As contratações adicionais a que se refere este item não poderão exceder, por órgão ou entidade,a </w:t>
      </w:r>
      <w:r w:rsidR="00587341" w:rsidRPr="00B3613A">
        <w:rPr>
          <w:b/>
          <w:sz w:val="20"/>
          <w:szCs w:val="20"/>
        </w:rPr>
        <w:t xml:space="preserve">50% </w:t>
      </w:r>
      <w:r w:rsidR="00587341" w:rsidRPr="00B3613A">
        <w:rPr>
          <w:sz w:val="20"/>
          <w:szCs w:val="20"/>
        </w:rPr>
        <w:t>(</w:t>
      </w:r>
      <w:r w:rsidR="00587341" w:rsidRPr="00B3613A">
        <w:rPr>
          <w:b/>
          <w:sz w:val="20"/>
          <w:szCs w:val="20"/>
        </w:rPr>
        <w:t>cinquenta</w:t>
      </w:r>
      <w:r w:rsidR="00E622C0">
        <w:rPr>
          <w:b/>
          <w:sz w:val="20"/>
          <w:szCs w:val="20"/>
        </w:rPr>
        <w:t xml:space="preserve"> </w:t>
      </w:r>
      <w:r w:rsidR="00587341" w:rsidRPr="00B3613A">
        <w:rPr>
          <w:b/>
          <w:sz w:val="20"/>
          <w:szCs w:val="20"/>
        </w:rPr>
        <w:t>porcento</w:t>
      </w:r>
      <w:r w:rsidR="00587341" w:rsidRPr="00B3613A">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sidR="00587341" w:rsidRPr="00B3613A">
        <w:rPr>
          <w:b/>
          <w:sz w:val="20"/>
          <w:szCs w:val="20"/>
        </w:rPr>
        <w:t>artigo 32, inciso I e II do Decreto nº 11.462 de 2023.</w:t>
      </w:r>
    </w:p>
    <w:p w14:paraId="0A1C2F0A" w14:textId="77777777" w:rsidR="00587341" w:rsidRPr="00051155" w:rsidRDefault="00587341" w:rsidP="00587341">
      <w:pPr>
        <w:pStyle w:val="Corpodetexto"/>
        <w:ind w:left="567" w:right="580" w:firstLine="245"/>
      </w:pPr>
    </w:p>
    <w:p w14:paraId="764553BE" w14:textId="77777777" w:rsidR="00587341" w:rsidRPr="004C53A3" w:rsidRDefault="00725358" w:rsidP="00725358">
      <w:pPr>
        <w:tabs>
          <w:tab w:val="left" w:pos="789"/>
        </w:tabs>
        <w:ind w:left="567" w:right="580"/>
        <w:jc w:val="both"/>
        <w:rPr>
          <w:b/>
          <w:sz w:val="20"/>
          <w:szCs w:val="20"/>
        </w:rPr>
      </w:pPr>
      <w:r w:rsidRPr="00051155">
        <w:rPr>
          <w:b/>
          <w:sz w:val="20"/>
          <w:szCs w:val="20"/>
        </w:rPr>
        <w:t>2.5.</w:t>
      </w:r>
      <w:r w:rsidR="00587341" w:rsidRPr="00051155">
        <w:rPr>
          <w:sz w:val="20"/>
          <w:szCs w:val="20"/>
        </w:rPr>
        <w:t>Todo órgão, antes de contratar com o fornecedor registrado, deve assegurar-se que a contratação atende a seus interesses, sobretudo quanto aos valores praticados, conforme artigo 32 do Decreto nº 11.462 de 2023.</w:t>
      </w:r>
    </w:p>
    <w:p w14:paraId="5CAA9A4E" w14:textId="77777777" w:rsidR="00090E10" w:rsidRPr="004C53A3" w:rsidRDefault="00090E10" w:rsidP="00587341">
      <w:pPr>
        <w:pStyle w:val="Corpodetexto"/>
      </w:pPr>
    </w:p>
    <w:p w14:paraId="17EE8CF6" w14:textId="77777777" w:rsidR="00090E10" w:rsidRPr="004C53A3" w:rsidRDefault="0009585E" w:rsidP="007B6169">
      <w:pPr>
        <w:pStyle w:val="Ttulo1"/>
        <w:numPr>
          <w:ilvl w:val="0"/>
          <w:numId w:val="16"/>
        </w:numPr>
        <w:tabs>
          <w:tab w:val="left" w:pos="855"/>
        </w:tabs>
        <w:ind w:firstLine="147"/>
        <w:jc w:val="both"/>
      </w:pPr>
      <w:r w:rsidRPr="004C53A3">
        <w:t xml:space="preserve">DA PARTICIPAÇÃO </w:t>
      </w:r>
      <w:r w:rsidR="009602C3" w:rsidRPr="004C53A3">
        <w:t>NA LICITAÇÃO</w:t>
      </w:r>
      <w:r w:rsidRPr="004C53A3">
        <w:t>:</w:t>
      </w:r>
    </w:p>
    <w:p w14:paraId="35A27F0D" w14:textId="77777777" w:rsidR="00090E10" w:rsidRPr="004C53A3" w:rsidRDefault="00090E10">
      <w:pPr>
        <w:pStyle w:val="Corpodetexto"/>
        <w:spacing w:before="11"/>
        <w:rPr>
          <w:b/>
        </w:rPr>
      </w:pPr>
    </w:p>
    <w:p w14:paraId="35F0ECB7" w14:textId="77777777" w:rsidR="00090E10" w:rsidRPr="004C53A3" w:rsidRDefault="008A737E" w:rsidP="0025323A">
      <w:pPr>
        <w:tabs>
          <w:tab w:val="left" w:pos="1061"/>
        </w:tabs>
        <w:ind w:left="567" w:right="566"/>
        <w:jc w:val="both"/>
        <w:rPr>
          <w:sz w:val="20"/>
          <w:szCs w:val="20"/>
        </w:rPr>
      </w:pPr>
      <w:r w:rsidRPr="004C53A3">
        <w:rPr>
          <w:sz w:val="20"/>
          <w:szCs w:val="20"/>
        </w:rPr>
        <w:t xml:space="preserve">3.1. </w:t>
      </w:r>
      <w:r w:rsidR="0009585E" w:rsidRPr="004C53A3">
        <w:rPr>
          <w:sz w:val="20"/>
          <w:szCs w:val="20"/>
        </w:rPr>
        <w:t>Os interessados em participar deste certame deverão estar credenciados junto ao Portal de ComprasPúblicas</w:t>
      </w:r>
    </w:p>
    <w:p w14:paraId="76B5FDE5" w14:textId="77777777" w:rsidR="00090E10" w:rsidRPr="004C53A3" w:rsidRDefault="00090E10">
      <w:pPr>
        <w:pStyle w:val="Corpodetexto"/>
      </w:pPr>
    </w:p>
    <w:p w14:paraId="3EDA3D17" w14:textId="77777777" w:rsidR="00090E10" w:rsidRPr="004C53A3" w:rsidRDefault="009602C3" w:rsidP="009602C3">
      <w:pPr>
        <w:tabs>
          <w:tab w:val="left" w:pos="1270"/>
        </w:tabs>
        <w:ind w:left="567" w:right="568"/>
        <w:jc w:val="both"/>
        <w:rPr>
          <w:sz w:val="20"/>
          <w:szCs w:val="20"/>
        </w:rPr>
      </w:pPr>
      <w:r w:rsidRPr="004C53A3">
        <w:rPr>
          <w:sz w:val="20"/>
          <w:szCs w:val="20"/>
        </w:rPr>
        <w:t xml:space="preserve">3.2. </w:t>
      </w:r>
      <w:r w:rsidR="0009585E" w:rsidRPr="004C53A3">
        <w:rPr>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14:paraId="556681C8" w14:textId="77777777" w:rsidR="00090E10" w:rsidRPr="004C53A3" w:rsidRDefault="00090E10">
      <w:pPr>
        <w:pStyle w:val="Corpodetexto"/>
        <w:spacing w:before="1"/>
      </w:pPr>
    </w:p>
    <w:p w14:paraId="588DBB1C" w14:textId="77777777" w:rsidR="000E1408" w:rsidRPr="004C53A3" w:rsidRDefault="009602C3" w:rsidP="009602C3">
      <w:pPr>
        <w:tabs>
          <w:tab w:val="left" w:pos="1289"/>
        </w:tabs>
        <w:ind w:left="567" w:right="563"/>
        <w:jc w:val="both"/>
        <w:rPr>
          <w:sz w:val="20"/>
          <w:szCs w:val="20"/>
        </w:rPr>
      </w:pPr>
      <w:r w:rsidRPr="004C53A3">
        <w:rPr>
          <w:sz w:val="20"/>
          <w:szCs w:val="20"/>
        </w:rPr>
        <w:t xml:space="preserve">3.3. </w:t>
      </w:r>
      <w:r w:rsidR="0009585E" w:rsidRPr="004C53A3">
        <w:rPr>
          <w:sz w:val="20"/>
          <w:szCs w:val="20"/>
        </w:rPr>
        <w:t xml:space="preserve">É de responsabilidade do cadastrado conferir a exatidão dos seus dados cadastrais no </w:t>
      </w:r>
      <w:r w:rsidR="0009585E" w:rsidRPr="004C53A3">
        <w:rPr>
          <w:b/>
          <w:sz w:val="20"/>
          <w:szCs w:val="20"/>
        </w:rPr>
        <w:t xml:space="preserve">PORTAL DE COMPRAS PUBLICAS </w:t>
      </w:r>
      <w:r w:rsidR="0009585E" w:rsidRPr="004C53A3">
        <w:rPr>
          <w:sz w:val="20"/>
          <w:szCs w:val="20"/>
        </w:rPr>
        <w:t>e mantê-los atualizados junto aos órgãos responsáveis pela informação, devendo proceder, imediatamente, à correção ou à alteração dos registros tão logo identifique incorreção ou aqueles se tornemdesatualizados.</w:t>
      </w:r>
    </w:p>
    <w:p w14:paraId="504FF8C3" w14:textId="77777777" w:rsidR="000E1408" w:rsidRPr="004C53A3" w:rsidRDefault="000E1408" w:rsidP="000E1408">
      <w:pPr>
        <w:pStyle w:val="PargrafodaLista"/>
        <w:rPr>
          <w:sz w:val="20"/>
          <w:szCs w:val="20"/>
        </w:rPr>
      </w:pPr>
    </w:p>
    <w:p w14:paraId="270737A5" w14:textId="77777777" w:rsidR="000E1408" w:rsidRPr="004C53A3" w:rsidRDefault="009602C3" w:rsidP="000E1408">
      <w:pPr>
        <w:pStyle w:val="PargrafodaLista"/>
        <w:tabs>
          <w:tab w:val="left" w:pos="1289"/>
        </w:tabs>
        <w:ind w:right="563"/>
        <w:rPr>
          <w:sz w:val="20"/>
          <w:szCs w:val="20"/>
        </w:rPr>
      </w:pPr>
      <w:r w:rsidRPr="004C53A3">
        <w:rPr>
          <w:sz w:val="20"/>
          <w:szCs w:val="20"/>
        </w:rPr>
        <w:t>3.4.</w:t>
      </w:r>
      <w:r w:rsidR="000E1408" w:rsidRPr="004C53A3">
        <w:rPr>
          <w:sz w:val="20"/>
          <w:szCs w:val="20"/>
        </w:rPr>
        <w:t xml:space="preserve"> Poderão participar </w:t>
      </w:r>
      <w:r w:rsidRPr="004C53A3">
        <w:rPr>
          <w:sz w:val="20"/>
          <w:szCs w:val="20"/>
        </w:rPr>
        <w:t xml:space="preserve">desta licitação </w:t>
      </w:r>
      <w:r w:rsidR="000E1408" w:rsidRPr="004C53A3">
        <w:rPr>
          <w:sz w:val="20"/>
          <w:szCs w:val="20"/>
        </w:rPr>
        <w:t xml:space="preserve">as </w:t>
      </w:r>
      <w:r w:rsidRPr="004C53A3">
        <w:rPr>
          <w:sz w:val="20"/>
          <w:szCs w:val="20"/>
        </w:rPr>
        <w:t>interessadas</w:t>
      </w:r>
      <w:r w:rsidR="000E1408" w:rsidRPr="004C53A3">
        <w:rPr>
          <w:sz w:val="20"/>
          <w:szCs w:val="20"/>
        </w:rPr>
        <w:t xml:space="preserve"> que detenham atividades pertinentes e compatíveis com o objeto deste Pregão.</w:t>
      </w:r>
    </w:p>
    <w:p w14:paraId="5AEE7082" w14:textId="77777777" w:rsidR="000E1408" w:rsidRPr="004C53A3" w:rsidRDefault="000E1408" w:rsidP="000E1408">
      <w:pPr>
        <w:pStyle w:val="PargrafodaLista"/>
        <w:tabs>
          <w:tab w:val="left" w:pos="1289"/>
        </w:tabs>
        <w:ind w:right="563"/>
        <w:rPr>
          <w:sz w:val="20"/>
          <w:szCs w:val="20"/>
        </w:rPr>
      </w:pPr>
    </w:p>
    <w:p w14:paraId="085F1494" w14:textId="77777777" w:rsidR="000E1408" w:rsidRPr="00851433" w:rsidRDefault="009602C3" w:rsidP="000E1408">
      <w:pPr>
        <w:pStyle w:val="PargrafodaLista"/>
        <w:tabs>
          <w:tab w:val="left" w:pos="1289"/>
        </w:tabs>
        <w:ind w:right="563"/>
        <w:rPr>
          <w:rFonts w:eastAsia="Times New Roman" w:cs="Times New Roman"/>
          <w:color w:val="000000"/>
          <w:sz w:val="20"/>
          <w:szCs w:val="20"/>
        </w:rPr>
      </w:pPr>
      <w:r w:rsidRPr="00851433">
        <w:rPr>
          <w:sz w:val="20"/>
          <w:szCs w:val="20"/>
        </w:rPr>
        <w:t>3.4</w:t>
      </w:r>
      <w:r w:rsidR="000E1408" w:rsidRPr="00851433">
        <w:rPr>
          <w:sz w:val="20"/>
          <w:szCs w:val="20"/>
        </w:rPr>
        <w:t>.1</w:t>
      </w:r>
      <w:r w:rsidRPr="00851433">
        <w:rPr>
          <w:sz w:val="20"/>
          <w:szCs w:val="20"/>
        </w:rPr>
        <w:t>.</w:t>
      </w:r>
      <w:r w:rsidR="000E1408" w:rsidRPr="00851433">
        <w:rPr>
          <w:rFonts w:eastAsia="Times New Roman" w:cs="Times New Roman"/>
          <w:color w:val="000000"/>
          <w:sz w:val="20"/>
          <w:szCs w:val="20"/>
        </w:rPr>
        <w:t>Os quantitativos do objeto desta licitação estão divididos da seguinte forma:</w:t>
      </w:r>
    </w:p>
    <w:p w14:paraId="42A53414" w14:textId="77777777" w:rsidR="00940499" w:rsidRPr="00573DFD" w:rsidRDefault="00940499" w:rsidP="00573DFD">
      <w:pPr>
        <w:tabs>
          <w:tab w:val="left" w:pos="1289"/>
        </w:tabs>
        <w:ind w:right="563"/>
        <w:rPr>
          <w:rFonts w:eastAsia="Times New Roman" w:cs="Times New Roman"/>
          <w:b/>
          <w:color w:val="000000"/>
          <w:sz w:val="20"/>
          <w:szCs w:val="20"/>
          <w:u w:val="single"/>
        </w:rPr>
      </w:pPr>
    </w:p>
    <w:p w14:paraId="56CBB396" w14:textId="77777777" w:rsidR="003F7DBA" w:rsidRDefault="00940499" w:rsidP="00573DFD">
      <w:pPr>
        <w:pStyle w:val="PargrafodaLista"/>
        <w:tabs>
          <w:tab w:val="left" w:pos="1289"/>
        </w:tabs>
        <w:ind w:right="563"/>
        <w:rPr>
          <w:rFonts w:eastAsia="Times New Roman" w:cs="Times New Roman"/>
          <w:color w:val="000000"/>
          <w:sz w:val="20"/>
          <w:szCs w:val="20"/>
          <w:u w:val="single"/>
        </w:rPr>
      </w:pPr>
      <w:r w:rsidRPr="00940499">
        <w:rPr>
          <w:rFonts w:eastAsia="Times New Roman" w:cs="Times New Roman"/>
          <w:bCs/>
          <w:color w:val="000000"/>
          <w:sz w:val="20"/>
          <w:szCs w:val="20"/>
          <w:u w:val="single"/>
        </w:rPr>
        <w:t>3.4.1.</w:t>
      </w:r>
      <w:r w:rsidR="00573DFD">
        <w:rPr>
          <w:rFonts w:eastAsia="Times New Roman" w:cs="Times New Roman"/>
          <w:bCs/>
          <w:color w:val="000000"/>
          <w:sz w:val="20"/>
          <w:szCs w:val="20"/>
          <w:u w:val="single"/>
        </w:rPr>
        <w:t>1</w:t>
      </w:r>
      <w:r w:rsidRPr="00940499">
        <w:rPr>
          <w:rFonts w:eastAsia="Times New Roman" w:cs="Times New Roman"/>
          <w:bCs/>
          <w:color w:val="000000"/>
          <w:sz w:val="20"/>
          <w:szCs w:val="20"/>
          <w:u w:val="single"/>
        </w:rPr>
        <w:t>.</w:t>
      </w:r>
      <w:r w:rsidR="003F7DBA">
        <w:rPr>
          <w:rFonts w:eastAsia="Times New Roman" w:cs="Times New Roman"/>
          <w:b/>
          <w:color w:val="000000"/>
          <w:sz w:val="20"/>
          <w:szCs w:val="20"/>
          <w:u w:val="single"/>
        </w:rPr>
        <w:t xml:space="preserve">LICITAÇÃO EXCLUSIVA </w:t>
      </w:r>
      <w:r w:rsidR="003F7DBA" w:rsidRPr="00FD4F51">
        <w:rPr>
          <w:rFonts w:eastAsia="Times New Roman" w:cs="Times New Roman"/>
          <w:b/>
          <w:color w:val="000000"/>
          <w:sz w:val="20"/>
          <w:szCs w:val="20"/>
          <w:u w:val="single"/>
        </w:rPr>
        <w:t>à participação das licitantes enquadradas comoMICROEMPRESA - ME, EMPRESA DE PEQUENO PORTE – EPP, MICROEMPREENDEDOR INDIVIDUAL – MEI E/OU ÀS COOPERATIVAS - COOP</w:t>
      </w:r>
      <w:r w:rsidR="003F7DBA" w:rsidRPr="00FD4F51">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14:paraId="5FB576E7" w14:textId="77777777" w:rsidR="003F7DBA" w:rsidRDefault="003F7DBA" w:rsidP="00573DFD">
      <w:pPr>
        <w:pStyle w:val="PargrafodaLista"/>
        <w:tabs>
          <w:tab w:val="left" w:pos="1289"/>
        </w:tabs>
        <w:ind w:right="563"/>
        <w:rPr>
          <w:sz w:val="20"/>
          <w:szCs w:val="20"/>
        </w:rPr>
      </w:pPr>
    </w:p>
    <w:p w14:paraId="4F9F6DF5" w14:textId="77777777" w:rsidR="00F718D5" w:rsidRDefault="003F7DBA" w:rsidP="00573DFD">
      <w:pPr>
        <w:pStyle w:val="PargrafodaLista"/>
        <w:tabs>
          <w:tab w:val="left" w:pos="1289"/>
        </w:tabs>
        <w:ind w:right="563"/>
        <w:rPr>
          <w:rFonts w:eastAsia="Times New Roman" w:cs="Times New Roman"/>
          <w:color w:val="000000"/>
          <w:sz w:val="20"/>
          <w:szCs w:val="20"/>
          <w:u w:val="single"/>
        </w:rPr>
      </w:pPr>
      <w:r>
        <w:rPr>
          <w:sz w:val="20"/>
          <w:szCs w:val="20"/>
        </w:rPr>
        <w:t>3</w:t>
      </w:r>
      <w:r w:rsidRPr="00FD4F51">
        <w:rPr>
          <w:sz w:val="20"/>
          <w:szCs w:val="20"/>
        </w:rPr>
        <w:t>.</w:t>
      </w:r>
      <w:r w:rsidR="00172957">
        <w:rPr>
          <w:sz w:val="20"/>
          <w:szCs w:val="20"/>
        </w:rPr>
        <w:t>5</w:t>
      </w:r>
      <w:r w:rsidRPr="00FD4F51">
        <w:rPr>
          <w:sz w:val="20"/>
          <w:szCs w:val="20"/>
        </w:rPr>
        <w:t xml:space="preserve">. Não poderão se beneficiar do tratamento jurídico diferenciado as </w:t>
      </w:r>
      <w:r w:rsidRPr="00FD4F51">
        <w:rPr>
          <w:b/>
          <w:sz w:val="20"/>
          <w:szCs w:val="20"/>
        </w:rPr>
        <w:t xml:space="preserve">ME/EPP/MEI/COOPERATIVAS </w:t>
      </w:r>
      <w:r w:rsidRPr="00FD4F51">
        <w:rPr>
          <w:sz w:val="20"/>
          <w:szCs w:val="20"/>
        </w:rPr>
        <w:t>que se encontrem nas condições previstas no § 4º do artigo 3°, da Lei Complementar n° Lei Complementar 123/06, alterada pelas Leis Complementares 128/2008, 147/2014 e 155/2016 e Decretos 8.538/2015,10.273/2020</w:t>
      </w:r>
    </w:p>
    <w:p w14:paraId="324A3B61" w14:textId="77777777" w:rsidR="00F718D5" w:rsidRDefault="00F718D5" w:rsidP="00573DFD">
      <w:pPr>
        <w:pStyle w:val="PargrafodaLista"/>
        <w:tabs>
          <w:tab w:val="left" w:pos="1289"/>
        </w:tabs>
        <w:ind w:right="563"/>
        <w:rPr>
          <w:rFonts w:eastAsia="Times New Roman" w:cs="Times New Roman"/>
          <w:color w:val="000000"/>
          <w:sz w:val="20"/>
          <w:szCs w:val="20"/>
          <w:u w:val="single"/>
        </w:rPr>
      </w:pPr>
    </w:p>
    <w:p w14:paraId="64D4B6E0" w14:textId="77777777" w:rsidR="000E1408" w:rsidRPr="00573DFD" w:rsidRDefault="00F718D5" w:rsidP="00573DFD">
      <w:pPr>
        <w:pStyle w:val="PargrafodaLista"/>
        <w:tabs>
          <w:tab w:val="left" w:pos="1289"/>
        </w:tabs>
        <w:ind w:right="563"/>
        <w:rPr>
          <w:sz w:val="20"/>
          <w:szCs w:val="20"/>
        </w:rPr>
      </w:pPr>
      <w:r>
        <w:rPr>
          <w:sz w:val="20"/>
          <w:szCs w:val="20"/>
        </w:rPr>
        <w:t>3</w:t>
      </w:r>
      <w:r w:rsidR="00940499" w:rsidRPr="00FD4F51">
        <w:rPr>
          <w:sz w:val="20"/>
          <w:szCs w:val="20"/>
        </w:rPr>
        <w:t>.</w:t>
      </w:r>
      <w:r w:rsidR="00172957">
        <w:rPr>
          <w:sz w:val="20"/>
          <w:szCs w:val="20"/>
        </w:rPr>
        <w:t>6</w:t>
      </w:r>
      <w:r w:rsidR="00940499" w:rsidRPr="00FD4F51">
        <w:rPr>
          <w:sz w:val="20"/>
          <w:szCs w:val="20"/>
        </w:rPr>
        <w:t xml:space="preserve">. Não poderão se beneficiar do tratamento jurídico diferenciado as </w:t>
      </w:r>
      <w:r w:rsidR="00940499" w:rsidRPr="00FD4F51">
        <w:rPr>
          <w:b/>
          <w:sz w:val="20"/>
          <w:szCs w:val="20"/>
        </w:rPr>
        <w:t xml:space="preserve">ME/EPP/MEI/COOPERATIVAS </w:t>
      </w:r>
      <w:r w:rsidR="00940499" w:rsidRPr="00FD4F51">
        <w:rPr>
          <w:sz w:val="20"/>
          <w:szCs w:val="20"/>
        </w:rPr>
        <w:t>que se encontrem nas condições previstas no § 4º do artigo 3°, da Lei Complementar n° Lei Complementar 123/06, alterada pelas Leis Complementares 128/2008, 147/2014 e 155/2016 e Decretos 8.538/2015,10.273/2020.</w:t>
      </w:r>
    </w:p>
    <w:p w14:paraId="4F78A9E2" w14:textId="77777777" w:rsidR="00CB5769" w:rsidRPr="00051155" w:rsidRDefault="00CB5769" w:rsidP="00051155">
      <w:pPr>
        <w:tabs>
          <w:tab w:val="left" w:pos="1289"/>
        </w:tabs>
        <w:ind w:right="563"/>
        <w:rPr>
          <w:sz w:val="20"/>
          <w:szCs w:val="20"/>
        </w:rPr>
      </w:pPr>
    </w:p>
    <w:p w14:paraId="631A1C44" w14:textId="77777777" w:rsidR="00CB5769" w:rsidRPr="004C53A3" w:rsidRDefault="009602C3" w:rsidP="00CB5769">
      <w:pPr>
        <w:pStyle w:val="PargrafodaLista"/>
        <w:tabs>
          <w:tab w:val="left" w:pos="1289"/>
        </w:tabs>
        <w:ind w:right="563"/>
        <w:rPr>
          <w:b/>
          <w:sz w:val="20"/>
          <w:szCs w:val="20"/>
        </w:rPr>
      </w:pPr>
      <w:r w:rsidRPr="004C53A3">
        <w:rPr>
          <w:sz w:val="20"/>
          <w:szCs w:val="20"/>
        </w:rPr>
        <w:t>3.</w:t>
      </w:r>
      <w:r w:rsidR="00172957">
        <w:rPr>
          <w:sz w:val="20"/>
          <w:szCs w:val="20"/>
        </w:rPr>
        <w:t>7</w:t>
      </w:r>
      <w:r w:rsidR="000E1408" w:rsidRPr="004C53A3">
        <w:rPr>
          <w:sz w:val="20"/>
          <w:szCs w:val="20"/>
        </w:rPr>
        <w:t xml:space="preserve">. Tratando-se de </w:t>
      </w:r>
      <w:r w:rsidR="000E1408" w:rsidRPr="004C53A3">
        <w:rPr>
          <w:b/>
          <w:sz w:val="20"/>
          <w:szCs w:val="20"/>
        </w:rPr>
        <w:t xml:space="preserve">ME/EPP/MEI/COOP </w:t>
      </w:r>
      <w:r w:rsidR="000E1408" w:rsidRPr="004C53A3">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sidR="000E1408" w:rsidRPr="004C53A3">
        <w:rPr>
          <w:b/>
          <w:sz w:val="20"/>
          <w:szCs w:val="20"/>
        </w:rPr>
        <w:t>deverão declarar no Sistema do PORTAL DE COMPRAS PÚBLICAS o exercício do direito de preferência previsto emLei.</w:t>
      </w:r>
    </w:p>
    <w:p w14:paraId="7BBB3C62" w14:textId="77777777" w:rsidR="00CB5769" w:rsidRPr="004C53A3" w:rsidRDefault="00CB5769" w:rsidP="00CB5769">
      <w:pPr>
        <w:pStyle w:val="PargrafodaLista"/>
        <w:tabs>
          <w:tab w:val="left" w:pos="1289"/>
        </w:tabs>
        <w:ind w:right="563"/>
        <w:rPr>
          <w:b/>
          <w:sz w:val="20"/>
          <w:szCs w:val="20"/>
        </w:rPr>
      </w:pPr>
    </w:p>
    <w:p w14:paraId="59087A14" w14:textId="77777777" w:rsidR="00CB5769" w:rsidRPr="004C53A3" w:rsidRDefault="009602C3" w:rsidP="00CB5769">
      <w:pPr>
        <w:pStyle w:val="PargrafodaLista"/>
        <w:tabs>
          <w:tab w:val="left" w:pos="1289"/>
        </w:tabs>
        <w:ind w:right="563"/>
        <w:rPr>
          <w:sz w:val="20"/>
          <w:szCs w:val="20"/>
        </w:rPr>
      </w:pPr>
      <w:r w:rsidRPr="004C53A3">
        <w:rPr>
          <w:sz w:val="20"/>
          <w:szCs w:val="20"/>
        </w:rPr>
        <w:t>3.</w:t>
      </w:r>
      <w:r w:rsidR="00172957">
        <w:rPr>
          <w:sz w:val="20"/>
          <w:szCs w:val="20"/>
        </w:rPr>
        <w:t>8</w:t>
      </w:r>
      <w:r w:rsidR="000E1408" w:rsidRPr="004C53A3">
        <w:rPr>
          <w:sz w:val="20"/>
          <w:szCs w:val="20"/>
        </w:rPr>
        <w:t>.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3540427C" w14:textId="77777777" w:rsidR="009602C3" w:rsidRPr="004C53A3" w:rsidRDefault="009602C3" w:rsidP="00CB5769">
      <w:pPr>
        <w:pStyle w:val="PargrafodaLista"/>
        <w:tabs>
          <w:tab w:val="left" w:pos="1289"/>
        </w:tabs>
        <w:ind w:right="563"/>
        <w:rPr>
          <w:sz w:val="20"/>
          <w:szCs w:val="20"/>
        </w:rPr>
      </w:pPr>
    </w:p>
    <w:p w14:paraId="7D435421" w14:textId="77777777" w:rsidR="00CB5769" w:rsidRPr="004C53A3" w:rsidRDefault="009602C3" w:rsidP="00CB5769">
      <w:pPr>
        <w:pStyle w:val="PargrafodaLista"/>
        <w:tabs>
          <w:tab w:val="left" w:pos="1289"/>
        </w:tabs>
        <w:ind w:right="563"/>
        <w:rPr>
          <w:sz w:val="20"/>
          <w:szCs w:val="20"/>
        </w:rPr>
      </w:pPr>
      <w:r w:rsidRPr="004C53A3">
        <w:rPr>
          <w:sz w:val="20"/>
          <w:szCs w:val="20"/>
        </w:rPr>
        <w:t>3.</w:t>
      </w:r>
      <w:r w:rsidR="00172957">
        <w:rPr>
          <w:sz w:val="20"/>
          <w:szCs w:val="20"/>
        </w:rPr>
        <w:t>9</w:t>
      </w:r>
      <w:r w:rsidR="00CB5769" w:rsidRPr="004C53A3">
        <w:rPr>
          <w:sz w:val="20"/>
          <w:szCs w:val="20"/>
        </w:rPr>
        <w:t xml:space="preserve">. </w:t>
      </w:r>
      <w:r w:rsidR="0009585E" w:rsidRPr="004C53A3">
        <w:rPr>
          <w:sz w:val="20"/>
          <w:szCs w:val="20"/>
        </w:rPr>
        <w:t>A participação implica a aceitação integral dos termos desteEdital.</w:t>
      </w:r>
    </w:p>
    <w:p w14:paraId="1AFF61F6" w14:textId="77777777" w:rsidR="009602C3" w:rsidRPr="004C53A3" w:rsidRDefault="009602C3" w:rsidP="00CB5769">
      <w:pPr>
        <w:pStyle w:val="PargrafodaLista"/>
        <w:tabs>
          <w:tab w:val="left" w:pos="1289"/>
        </w:tabs>
        <w:ind w:right="563"/>
        <w:rPr>
          <w:sz w:val="20"/>
          <w:szCs w:val="20"/>
        </w:rPr>
      </w:pPr>
    </w:p>
    <w:p w14:paraId="525DEA77" w14:textId="77777777" w:rsidR="00090E10" w:rsidRPr="004C53A3" w:rsidRDefault="009602C3" w:rsidP="00CB5769">
      <w:pPr>
        <w:pStyle w:val="PargrafodaLista"/>
        <w:tabs>
          <w:tab w:val="left" w:pos="1289"/>
        </w:tabs>
        <w:ind w:right="563"/>
        <w:rPr>
          <w:sz w:val="20"/>
          <w:szCs w:val="20"/>
        </w:rPr>
      </w:pPr>
      <w:r w:rsidRPr="004C53A3">
        <w:rPr>
          <w:sz w:val="20"/>
          <w:szCs w:val="20"/>
        </w:rPr>
        <w:t>3.</w:t>
      </w:r>
      <w:r w:rsidR="00172957">
        <w:rPr>
          <w:sz w:val="20"/>
          <w:szCs w:val="20"/>
        </w:rPr>
        <w:t>10</w:t>
      </w:r>
      <w:r w:rsidR="00CB5769" w:rsidRPr="004C53A3">
        <w:rPr>
          <w:sz w:val="20"/>
          <w:szCs w:val="20"/>
        </w:rPr>
        <w:t xml:space="preserve">. </w:t>
      </w:r>
      <w:r w:rsidR="0009585E" w:rsidRPr="004C53A3">
        <w:rPr>
          <w:b/>
          <w:sz w:val="20"/>
          <w:szCs w:val="20"/>
          <w:u w:val="single"/>
        </w:rPr>
        <w:t>É vedada a participação de pessoa física (quando for o caso de participação desta) e de pessoa jurídica nos seguintescasos:</w:t>
      </w:r>
    </w:p>
    <w:p w14:paraId="77F8B7BC" w14:textId="77777777" w:rsidR="00877FC8" w:rsidRPr="004C53A3" w:rsidRDefault="00877FC8" w:rsidP="00CB5769">
      <w:pPr>
        <w:pStyle w:val="PargrafodaLista"/>
        <w:tabs>
          <w:tab w:val="left" w:pos="1289"/>
        </w:tabs>
        <w:ind w:right="563"/>
        <w:rPr>
          <w:sz w:val="20"/>
          <w:szCs w:val="20"/>
        </w:rPr>
      </w:pPr>
    </w:p>
    <w:p w14:paraId="1BADA5B4"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.1 aquele que não atenda às condições deste Edital e seu(s) anexo(s); </w:t>
      </w:r>
    </w:p>
    <w:p w14:paraId="6FBAAE59" w14:textId="77777777" w:rsidR="00877FC8" w:rsidRPr="00851433" w:rsidRDefault="00877FC8" w:rsidP="00CB5769">
      <w:pPr>
        <w:pStyle w:val="PargrafodaLista"/>
        <w:tabs>
          <w:tab w:val="left" w:pos="1289"/>
        </w:tabs>
        <w:ind w:right="563"/>
        <w:rPr>
          <w:sz w:val="20"/>
          <w:szCs w:val="20"/>
        </w:rPr>
      </w:pPr>
    </w:p>
    <w:p w14:paraId="67BF82DE"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.2 autor do anteprojeto, do projeto básico ou do projeto executivo, pessoa física ou jurídica, quando a licitação versar sobre serviços ou fornecimento de bens a ele relacionados; </w:t>
      </w:r>
    </w:p>
    <w:p w14:paraId="390C6646" w14:textId="77777777" w:rsidR="00877FC8" w:rsidRPr="00851433" w:rsidRDefault="00877FC8" w:rsidP="00CB5769">
      <w:pPr>
        <w:pStyle w:val="PargrafodaLista"/>
        <w:tabs>
          <w:tab w:val="left" w:pos="1289"/>
        </w:tabs>
        <w:ind w:right="563"/>
        <w:rPr>
          <w:sz w:val="20"/>
          <w:szCs w:val="20"/>
        </w:rPr>
      </w:pPr>
    </w:p>
    <w:p w14:paraId="2BBC6D4A"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6B96BE6" w14:textId="77777777" w:rsidR="00877FC8" w:rsidRPr="00851433" w:rsidRDefault="00877FC8" w:rsidP="00CB5769">
      <w:pPr>
        <w:pStyle w:val="PargrafodaLista"/>
        <w:tabs>
          <w:tab w:val="left" w:pos="1289"/>
        </w:tabs>
        <w:ind w:right="563"/>
        <w:rPr>
          <w:sz w:val="20"/>
          <w:szCs w:val="20"/>
        </w:rPr>
      </w:pPr>
    </w:p>
    <w:p w14:paraId="426D435A" w14:textId="77777777" w:rsidR="00877FC8" w:rsidRPr="00851433" w:rsidRDefault="00877FC8" w:rsidP="00CB5769">
      <w:pPr>
        <w:pStyle w:val="PargrafodaLista"/>
        <w:tabs>
          <w:tab w:val="left" w:pos="1289"/>
        </w:tabs>
        <w:ind w:right="563"/>
        <w:rPr>
          <w:sz w:val="20"/>
          <w:szCs w:val="20"/>
        </w:rPr>
      </w:pPr>
      <w:r w:rsidRPr="00396A49">
        <w:rPr>
          <w:sz w:val="20"/>
          <w:szCs w:val="20"/>
        </w:rPr>
        <w:t>3.</w:t>
      </w:r>
      <w:r w:rsidR="00172957" w:rsidRPr="00396A49">
        <w:rPr>
          <w:sz w:val="20"/>
          <w:szCs w:val="20"/>
        </w:rPr>
        <w:t>10</w:t>
      </w:r>
      <w:r w:rsidRPr="00396A49">
        <w:rPr>
          <w:sz w:val="20"/>
          <w:szCs w:val="20"/>
        </w:rPr>
        <w:t>.3.1.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74BDA3A4" w14:textId="77777777" w:rsidR="00877FC8" w:rsidRPr="00851433" w:rsidRDefault="00877FC8" w:rsidP="00CB5769">
      <w:pPr>
        <w:pStyle w:val="PargrafodaLista"/>
        <w:tabs>
          <w:tab w:val="left" w:pos="1289"/>
        </w:tabs>
        <w:ind w:right="563"/>
        <w:rPr>
          <w:sz w:val="20"/>
          <w:szCs w:val="20"/>
        </w:rPr>
      </w:pPr>
    </w:p>
    <w:p w14:paraId="2A3BC384"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.4 pessoa física ou jurídica que se encontre, ao tempo da licitação, impossibilitada de participar da licitação em decorrência de sanção que lhe foi imposta; </w:t>
      </w:r>
    </w:p>
    <w:p w14:paraId="51C85906" w14:textId="77777777" w:rsidR="00877FC8" w:rsidRPr="00851433" w:rsidRDefault="00877FC8" w:rsidP="00CB5769">
      <w:pPr>
        <w:pStyle w:val="PargrafodaLista"/>
        <w:tabs>
          <w:tab w:val="left" w:pos="1289"/>
        </w:tabs>
        <w:ind w:right="563"/>
        <w:rPr>
          <w:sz w:val="20"/>
          <w:szCs w:val="20"/>
        </w:rPr>
      </w:pPr>
    </w:p>
    <w:p w14:paraId="0E0C0C41"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3EE19E" w14:textId="77777777" w:rsidR="00877FC8" w:rsidRPr="00851433" w:rsidRDefault="00877FC8" w:rsidP="00CB5769">
      <w:pPr>
        <w:pStyle w:val="PargrafodaLista"/>
        <w:tabs>
          <w:tab w:val="left" w:pos="1289"/>
        </w:tabs>
        <w:ind w:right="563"/>
        <w:rPr>
          <w:sz w:val="20"/>
          <w:szCs w:val="20"/>
        </w:rPr>
      </w:pPr>
    </w:p>
    <w:p w14:paraId="2A625998"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.6 empresas controladoras, controladas ou coligadas, nos termos da Lei nº 6.404, de 15 de dezembro de 1976, concorrendo entre si; </w:t>
      </w:r>
    </w:p>
    <w:p w14:paraId="1A13E4FA" w14:textId="77777777" w:rsidR="00877FC8" w:rsidRPr="00851433" w:rsidRDefault="00877FC8" w:rsidP="00CB5769">
      <w:pPr>
        <w:pStyle w:val="PargrafodaLista"/>
        <w:tabs>
          <w:tab w:val="left" w:pos="1289"/>
        </w:tabs>
        <w:ind w:right="563"/>
        <w:rPr>
          <w:sz w:val="20"/>
          <w:szCs w:val="20"/>
        </w:rPr>
      </w:pPr>
    </w:p>
    <w:p w14:paraId="08440C9C"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5A48295" w14:textId="77777777" w:rsidR="00877FC8" w:rsidRPr="00851433" w:rsidRDefault="00877FC8" w:rsidP="00CB5769">
      <w:pPr>
        <w:pStyle w:val="PargrafodaLista"/>
        <w:tabs>
          <w:tab w:val="left" w:pos="1289"/>
        </w:tabs>
        <w:ind w:right="563"/>
        <w:rPr>
          <w:sz w:val="20"/>
          <w:szCs w:val="20"/>
        </w:rPr>
      </w:pPr>
    </w:p>
    <w:p w14:paraId="033253AB"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.8 agente público do órgão ou entidade licitante; </w:t>
      </w:r>
    </w:p>
    <w:p w14:paraId="3CC069D0" w14:textId="77777777" w:rsidR="00877FC8" w:rsidRPr="00851433" w:rsidRDefault="00877FC8" w:rsidP="00CB5769">
      <w:pPr>
        <w:pStyle w:val="PargrafodaLista"/>
        <w:tabs>
          <w:tab w:val="left" w:pos="1289"/>
        </w:tabs>
        <w:ind w:right="563"/>
        <w:rPr>
          <w:sz w:val="20"/>
          <w:szCs w:val="20"/>
        </w:rPr>
      </w:pPr>
    </w:p>
    <w:p w14:paraId="3CA82E3A"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172957">
        <w:rPr>
          <w:sz w:val="20"/>
          <w:szCs w:val="20"/>
        </w:rPr>
        <w:t>10</w:t>
      </w:r>
      <w:r w:rsidRPr="00851433">
        <w:rPr>
          <w:sz w:val="20"/>
          <w:szCs w:val="20"/>
        </w:rPr>
        <w:t xml:space="preserve">.9 pessoas jurídicas reunidas em consórcio; </w:t>
      </w:r>
    </w:p>
    <w:p w14:paraId="1B023380" w14:textId="77777777" w:rsidR="00877FC8" w:rsidRPr="00851433" w:rsidRDefault="00877FC8" w:rsidP="00CB5769">
      <w:pPr>
        <w:pStyle w:val="PargrafodaLista"/>
        <w:tabs>
          <w:tab w:val="left" w:pos="1289"/>
        </w:tabs>
        <w:ind w:right="563"/>
        <w:rPr>
          <w:sz w:val="20"/>
          <w:szCs w:val="20"/>
        </w:rPr>
      </w:pPr>
    </w:p>
    <w:p w14:paraId="3E7E7377"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BA46E3">
        <w:rPr>
          <w:sz w:val="20"/>
          <w:szCs w:val="20"/>
        </w:rPr>
        <w:t>10</w:t>
      </w:r>
      <w:r w:rsidRPr="00851433">
        <w:rPr>
          <w:sz w:val="20"/>
          <w:szCs w:val="20"/>
        </w:rPr>
        <w:t xml:space="preserve">.10 Organizações da Sociedade Civil de Interesse Público - OSCIP, atuando nessa condição; </w:t>
      </w:r>
    </w:p>
    <w:p w14:paraId="14207E64" w14:textId="77777777" w:rsidR="00877FC8" w:rsidRPr="00851433" w:rsidRDefault="00877FC8" w:rsidP="00CB5769">
      <w:pPr>
        <w:pStyle w:val="PargrafodaLista"/>
        <w:tabs>
          <w:tab w:val="left" w:pos="1289"/>
        </w:tabs>
        <w:ind w:right="563"/>
        <w:rPr>
          <w:sz w:val="20"/>
          <w:szCs w:val="20"/>
        </w:rPr>
      </w:pPr>
    </w:p>
    <w:p w14:paraId="3D9D73DB"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BA46E3">
        <w:rPr>
          <w:sz w:val="20"/>
          <w:szCs w:val="20"/>
        </w:rPr>
        <w:t>10</w:t>
      </w:r>
      <w:r w:rsidRPr="00851433">
        <w:rPr>
          <w:sz w:val="20"/>
          <w:szCs w:val="20"/>
        </w:rPr>
        <w:t xml:space="preserve">.11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5C7274DE" w14:textId="77777777" w:rsidR="00877FC8" w:rsidRPr="00851433" w:rsidRDefault="00877FC8" w:rsidP="00CB5769">
      <w:pPr>
        <w:pStyle w:val="PargrafodaLista"/>
        <w:tabs>
          <w:tab w:val="left" w:pos="1289"/>
        </w:tabs>
        <w:ind w:right="563"/>
        <w:rPr>
          <w:sz w:val="20"/>
          <w:szCs w:val="20"/>
        </w:rPr>
      </w:pPr>
    </w:p>
    <w:p w14:paraId="2DFA6076" w14:textId="77777777" w:rsidR="00877FC8" w:rsidRPr="00851433" w:rsidRDefault="00877FC8" w:rsidP="00CB5769">
      <w:pPr>
        <w:pStyle w:val="PargrafodaLista"/>
        <w:tabs>
          <w:tab w:val="left" w:pos="1289"/>
        </w:tabs>
        <w:ind w:right="563"/>
        <w:rPr>
          <w:sz w:val="20"/>
          <w:szCs w:val="20"/>
        </w:rPr>
      </w:pPr>
      <w:r w:rsidRPr="00851433">
        <w:rPr>
          <w:sz w:val="20"/>
          <w:szCs w:val="20"/>
        </w:rPr>
        <w:t>3.</w:t>
      </w:r>
      <w:r w:rsidR="003F7DBA">
        <w:rPr>
          <w:sz w:val="20"/>
          <w:szCs w:val="20"/>
        </w:rPr>
        <w:t>1</w:t>
      </w:r>
      <w:r w:rsidR="00BA46E3">
        <w:rPr>
          <w:sz w:val="20"/>
          <w:szCs w:val="20"/>
        </w:rPr>
        <w:t>1</w:t>
      </w:r>
      <w:r w:rsidRPr="00851433">
        <w:rPr>
          <w:sz w:val="20"/>
          <w:szCs w:val="20"/>
        </w:rPr>
        <w:t xml:space="preserve">.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79535359" w14:textId="77777777" w:rsidR="00877FC8" w:rsidRPr="00851433" w:rsidRDefault="00877FC8" w:rsidP="00CB5769">
      <w:pPr>
        <w:pStyle w:val="PargrafodaLista"/>
        <w:tabs>
          <w:tab w:val="left" w:pos="1289"/>
        </w:tabs>
        <w:ind w:right="563"/>
        <w:rPr>
          <w:sz w:val="20"/>
          <w:szCs w:val="20"/>
        </w:rPr>
      </w:pPr>
    </w:p>
    <w:p w14:paraId="0CB17E49" w14:textId="77777777" w:rsidR="004B752A" w:rsidRPr="00851433" w:rsidRDefault="00877FC8" w:rsidP="00CB5769">
      <w:pPr>
        <w:pStyle w:val="PargrafodaLista"/>
        <w:tabs>
          <w:tab w:val="left" w:pos="1289"/>
        </w:tabs>
        <w:ind w:right="563"/>
        <w:rPr>
          <w:sz w:val="20"/>
          <w:szCs w:val="20"/>
        </w:rPr>
      </w:pPr>
      <w:r w:rsidRPr="00851433">
        <w:rPr>
          <w:sz w:val="20"/>
          <w:szCs w:val="20"/>
        </w:rPr>
        <w:t>3.1</w:t>
      </w:r>
      <w:r w:rsidR="00BA46E3">
        <w:rPr>
          <w:sz w:val="20"/>
          <w:szCs w:val="20"/>
        </w:rPr>
        <w:t>2</w:t>
      </w:r>
      <w:r w:rsidRPr="00851433">
        <w:rPr>
          <w:sz w:val="20"/>
          <w:szCs w:val="20"/>
        </w:rPr>
        <w:t xml:space="preserve">. A critério da Administração e exclusivamente a seu serviço, o autor dos projetos e a empresa a que se referem os itens </w:t>
      </w:r>
      <w:r w:rsidR="004B752A" w:rsidRPr="00851433">
        <w:rPr>
          <w:sz w:val="20"/>
          <w:szCs w:val="20"/>
        </w:rPr>
        <w:t>8</w:t>
      </w:r>
      <w:r w:rsidRPr="00851433">
        <w:rPr>
          <w:sz w:val="20"/>
          <w:szCs w:val="20"/>
        </w:rPr>
        <w:t xml:space="preserve">.3.2 e </w:t>
      </w:r>
      <w:r w:rsidR="004B752A" w:rsidRPr="00851433">
        <w:rPr>
          <w:sz w:val="20"/>
          <w:szCs w:val="20"/>
        </w:rPr>
        <w:t>8</w:t>
      </w:r>
      <w:r w:rsidRPr="00851433">
        <w:rPr>
          <w:sz w:val="20"/>
          <w:szCs w:val="20"/>
        </w:rPr>
        <w:t xml:space="preserve">.3.3 poderão participar no apoio das atividades de planejamento da contratação, de execução da licitação ou de gestão do contrato, desde que sob supervisão exclusiva de agentes públicos do órgão ou entidade. </w:t>
      </w:r>
    </w:p>
    <w:p w14:paraId="1046813A" w14:textId="77777777" w:rsidR="004B752A" w:rsidRPr="00851433" w:rsidRDefault="004B752A" w:rsidP="00CB5769">
      <w:pPr>
        <w:pStyle w:val="PargrafodaLista"/>
        <w:tabs>
          <w:tab w:val="left" w:pos="1289"/>
        </w:tabs>
        <w:ind w:right="563"/>
        <w:rPr>
          <w:sz w:val="20"/>
          <w:szCs w:val="20"/>
        </w:rPr>
      </w:pPr>
    </w:p>
    <w:p w14:paraId="7BD84537" w14:textId="77777777" w:rsidR="004B752A" w:rsidRPr="00851433" w:rsidRDefault="004B752A" w:rsidP="00CB5769">
      <w:pPr>
        <w:pStyle w:val="PargrafodaLista"/>
        <w:tabs>
          <w:tab w:val="left" w:pos="1289"/>
        </w:tabs>
        <w:ind w:right="563"/>
        <w:rPr>
          <w:sz w:val="20"/>
          <w:szCs w:val="20"/>
        </w:rPr>
      </w:pPr>
      <w:r w:rsidRPr="00851433">
        <w:rPr>
          <w:sz w:val="20"/>
          <w:szCs w:val="20"/>
        </w:rPr>
        <w:t>3.1</w:t>
      </w:r>
      <w:r w:rsidR="00BA46E3">
        <w:rPr>
          <w:sz w:val="20"/>
          <w:szCs w:val="20"/>
        </w:rPr>
        <w:t>3</w:t>
      </w:r>
      <w:r w:rsidR="00877FC8" w:rsidRPr="00851433">
        <w:rPr>
          <w:sz w:val="20"/>
          <w:szCs w:val="20"/>
        </w:rPr>
        <w:t xml:space="preserve">. Equiparam-se aos autores do projeto as empresas integrantes do mesmo grupo econômico. </w:t>
      </w:r>
    </w:p>
    <w:p w14:paraId="32E44332" w14:textId="77777777" w:rsidR="004B752A" w:rsidRPr="00851433" w:rsidRDefault="004B752A" w:rsidP="00CB5769">
      <w:pPr>
        <w:pStyle w:val="PargrafodaLista"/>
        <w:tabs>
          <w:tab w:val="left" w:pos="1289"/>
        </w:tabs>
        <w:ind w:right="563"/>
        <w:rPr>
          <w:sz w:val="20"/>
          <w:szCs w:val="20"/>
        </w:rPr>
      </w:pPr>
    </w:p>
    <w:p w14:paraId="79F2A483" w14:textId="77777777" w:rsidR="004B752A" w:rsidRPr="00851433" w:rsidRDefault="004B752A" w:rsidP="00CB5769">
      <w:pPr>
        <w:pStyle w:val="PargrafodaLista"/>
        <w:tabs>
          <w:tab w:val="left" w:pos="1289"/>
        </w:tabs>
        <w:ind w:right="563"/>
        <w:rPr>
          <w:sz w:val="20"/>
          <w:szCs w:val="20"/>
        </w:rPr>
      </w:pPr>
      <w:r w:rsidRPr="00851433">
        <w:rPr>
          <w:sz w:val="20"/>
          <w:szCs w:val="20"/>
        </w:rPr>
        <w:t>3.1</w:t>
      </w:r>
      <w:r w:rsidR="00BA46E3">
        <w:rPr>
          <w:sz w:val="20"/>
          <w:szCs w:val="20"/>
        </w:rPr>
        <w:t>4</w:t>
      </w:r>
      <w:r w:rsidR="00877FC8" w:rsidRPr="00851433">
        <w:rPr>
          <w:sz w:val="20"/>
          <w:szCs w:val="20"/>
        </w:rPr>
        <w:t xml:space="preserve">. O disposto nos itens </w:t>
      </w:r>
      <w:r w:rsidRPr="00851433">
        <w:rPr>
          <w:sz w:val="20"/>
          <w:szCs w:val="20"/>
        </w:rPr>
        <w:t>8</w:t>
      </w:r>
      <w:r w:rsidR="00877FC8" w:rsidRPr="00851433">
        <w:rPr>
          <w:sz w:val="20"/>
          <w:szCs w:val="20"/>
        </w:rPr>
        <w:t xml:space="preserve">.3.2 e </w:t>
      </w:r>
      <w:r w:rsidRPr="00851433">
        <w:rPr>
          <w:sz w:val="20"/>
          <w:szCs w:val="20"/>
        </w:rPr>
        <w:t>8</w:t>
      </w:r>
      <w:r w:rsidR="00877FC8" w:rsidRPr="00851433">
        <w:rPr>
          <w:sz w:val="20"/>
          <w:szCs w:val="20"/>
        </w:rPr>
        <w:t xml:space="preserve">.3.3 não impede a licitação ou a contratação de serviço que inclua como encargo do contratado a elaboração do projeto básico e do projeto executivo, nas contratações integradas, e do projeto executivo, nos demais regimes de execução. </w:t>
      </w:r>
    </w:p>
    <w:p w14:paraId="6C9E1D23" w14:textId="77777777" w:rsidR="004B752A" w:rsidRPr="00851433" w:rsidRDefault="004B752A" w:rsidP="00CB5769">
      <w:pPr>
        <w:pStyle w:val="PargrafodaLista"/>
        <w:tabs>
          <w:tab w:val="left" w:pos="1289"/>
        </w:tabs>
        <w:ind w:right="563"/>
        <w:rPr>
          <w:sz w:val="20"/>
          <w:szCs w:val="20"/>
        </w:rPr>
      </w:pPr>
    </w:p>
    <w:p w14:paraId="08D0C91F" w14:textId="77777777" w:rsidR="004B752A" w:rsidRPr="00851433" w:rsidRDefault="004B752A" w:rsidP="00CB5769">
      <w:pPr>
        <w:pStyle w:val="PargrafodaLista"/>
        <w:tabs>
          <w:tab w:val="left" w:pos="1289"/>
        </w:tabs>
        <w:ind w:right="563"/>
        <w:rPr>
          <w:sz w:val="20"/>
          <w:szCs w:val="20"/>
        </w:rPr>
      </w:pPr>
      <w:r w:rsidRPr="00851433">
        <w:rPr>
          <w:sz w:val="20"/>
          <w:szCs w:val="20"/>
        </w:rPr>
        <w:t>3.1</w:t>
      </w:r>
      <w:r w:rsidR="00BA46E3">
        <w:rPr>
          <w:sz w:val="20"/>
          <w:szCs w:val="20"/>
        </w:rPr>
        <w:t>5</w:t>
      </w:r>
      <w:r w:rsidR="00877FC8" w:rsidRPr="00851433">
        <w:rPr>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4CC0520C" w14:textId="77777777" w:rsidR="004B752A" w:rsidRPr="00851433" w:rsidRDefault="004B752A" w:rsidP="00CB5769">
      <w:pPr>
        <w:pStyle w:val="PargrafodaLista"/>
        <w:tabs>
          <w:tab w:val="left" w:pos="1289"/>
        </w:tabs>
        <w:ind w:right="563"/>
        <w:rPr>
          <w:sz w:val="20"/>
          <w:szCs w:val="20"/>
        </w:rPr>
      </w:pPr>
    </w:p>
    <w:p w14:paraId="09188183" w14:textId="77777777" w:rsidR="00877FC8" w:rsidRPr="00851433" w:rsidRDefault="004B752A" w:rsidP="00CB5769">
      <w:pPr>
        <w:pStyle w:val="PargrafodaLista"/>
        <w:tabs>
          <w:tab w:val="left" w:pos="1289"/>
        </w:tabs>
        <w:ind w:right="563"/>
        <w:rPr>
          <w:sz w:val="20"/>
          <w:szCs w:val="20"/>
        </w:rPr>
      </w:pPr>
      <w:r w:rsidRPr="00851433">
        <w:rPr>
          <w:sz w:val="20"/>
          <w:szCs w:val="20"/>
        </w:rPr>
        <w:t>3.1</w:t>
      </w:r>
      <w:r w:rsidR="00BA46E3">
        <w:rPr>
          <w:sz w:val="20"/>
          <w:szCs w:val="20"/>
        </w:rPr>
        <w:t>6</w:t>
      </w:r>
      <w:r w:rsidR="00877FC8" w:rsidRPr="00851433">
        <w:rPr>
          <w:sz w:val="20"/>
          <w:szCs w:val="20"/>
        </w:rPr>
        <w:t xml:space="preserve">. A vedação de que trata o item </w:t>
      </w:r>
      <w:r w:rsidRPr="00851433">
        <w:rPr>
          <w:sz w:val="20"/>
          <w:szCs w:val="20"/>
        </w:rPr>
        <w:t>3.10</w:t>
      </w:r>
      <w:r w:rsidR="00877FC8" w:rsidRPr="00851433">
        <w:rPr>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0C2D2854" w14:textId="77777777" w:rsidR="00CB5769" w:rsidRPr="00851433" w:rsidRDefault="00CB5769" w:rsidP="00CB5769">
      <w:pPr>
        <w:pStyle w:val="Corpodetexto"/>
        <w:ind w:left="572" w:right="565"/>
        <w:jc w:val="both"/>
        <w:rPr>
          <w:w w:val="90"/>
        </w:rPr>
      </w:pPr>
    </w:p>
    <w:p w14:paraId="3B70D8A9" w14:textId="77777777" w:rsidR="00090E10" w:rsidRPr="00851433" w:rsidRDefault="00206421" w:rsidP="00CB5769">
      <w:pPr>
        <w:pStyle w:val="Corpodetexto"/>
        <w:ind w:left="572" w:right="565"/>
        <w:jc w:val="both"/>
        <w:rPr>
          <w:b/>
          <w:bCs/>
        </w:rPr>
      </w:pPr>
      <w:r w:rsidRPr="00851433">
        <w:rPr>
          <w:b/>
          <w:bCs/>
          <w:w w:val="90"/>
        </w:rPr>
        <w:t>3.</w:t>
      </w:r>
      <w:r w:rsidR="004B752A" w:rsidRPr="00851433">
        <w:rPr>
          <w:b/>
          <w:bCs/>
          <w:w w:val="90"/>
        </w:rPr>
        <w:t>1</w:t>
      </w:r>
      <w:r w:rsidR="00BA46E3">
        <w:rPr>
          <w:b/>
          <w:bCs/>
          <w:w w:val="90"/>
        </w:rPr>
        <w:t>7</w:t>
      </w:r>
      <w:r w:rsidR="00CB5769" w:rsidRPr="00851433">
        <w:rPr>
          <w:b/>
          <w:bCs/>
          <w:w w:val="90"/>
        </w:rPr>
        <w:t>.</w:t>
      </w:r>
      <w:r w:rsidR="0009585E" w:rsidRPr="00851433">
        <w:rPr>
          <w:b/>
          <w:bCs/>
          <w:w w:val="90"/>
        </w:rPr>
        <w:t xml:space="preserve">COMO CONDIÇÃO PARA PARTICIPAÇÃO NO PREGÃO, A LICITANTE ASSINALARÁ “SIM” OU </w:t>
      </w:r>
      <w:r w:rsidR="0009585E" w:rsidRPr="00851433">
        <w:rPr>
          <w:b/>
          <w:bCs/>
        </w:rPr>
        <w:t>“NÃO”, EM CAMPO PRÓPRIO DO SISTEMA ELETRÔNICO, RELATIVO ÀS SEGUINTES DECLARAÇÕES:</w:t>
      </w:r>
    </w:p>
    <w:p w14:paraId="7334A36F" w14:textId="77777777" w:rsidR="00090E10" w:rsidRPr="004C53A3" w:rsidRDefault="0009585E" w:rsidP="007B6169">
      <w:pPr>
        <w:pStyle w:val="PargrafodaLista"/>
        <w:numPr>
          <w:ilvl w:val="0"/>
          <w:numId w:val="6"/>
        </w:numPr>
        <w:tabs>
          <w:tab w:val="left" w:pos="892"/>
        </w:tabs>
        <w:spacing w:line="242" w:lineRule="auto"/>
        <w:ind w:right="565" w:firstLine="0"/>
        <w:rPr>
          <w:sz w:val="20"/>
          <w:szCs w:val="20"/>
        </w:rPr>
      </w:pPr>
      <w:r w:rsidRPr="00851433">
        <w:rPr>
          <w:sz w:val="20"/>
          <w:szCs w:val="20"/>
        </w:rPr>
        <w:t>Que cumpre os requisitos estabelecidos no</w:t>
      </w:r>
      <w:r w:rsidRPr="004C53A3">
        <w:rPr>
          <w:sz w:val="20"/>
          <w:szCs w:val="20"/>
        </w:rPr>
        <w:t xml:space="preserve"> artigo 3° da Lei Complementar nº123, de2006, </w:t>
      </w:r>
      <w:r w:rsidRPr="004C53A3">
        <w:rPr>
          <w:sz w:val="20"/>
          <w:szCs w:val="20"/>
        </w:rPr>
        <w:lastRenderedPageBreak/>
        <w:t>estando apta a usufruir do tratamento favorecido estabelecido em seus arts. 42a49;</w:t>
      </w:r>
    </w:p>
    <w:p w14:paraId="456EC393" w14:textId="77777777" w:rsidR="00090E10" w:rsidRPr="004C53A3" w:rsidRDefault="00090E10">
      <w:pPr>
        <w:pStyle w:val="Corpodetexto"/>
        <w:spacing w:before="5"/>
      </w:pPr>
    </w:p>
    <w:p w14:paraId="4551A7C2" w14:textId="77777777" w:rsidR="00090E10" w:rsidRPr="004C53A3" w:rsidRDefault="0009585E" w:rsidP="007B6169">
      <w:pPr>
        <w:pStyle w:val="PargrafodaLista"/>
        <w:numPr>
          <w:ilvl w:val="0"/>
          <w:numId w:val="6"/>
        </w:numPr>
        <w:tabs>
          <w:tab w:val="left" w:pos="859"/>
        </w:tabs>
        <w:ind w:left="858" w:hanging="287"/>
        <w:rPr>
          <w:sz w:val="20"/>
          <w:szCs w:val="20"/>
        </w:rPr>
      </w:pPr>
      <w:r w:rsidRPr="004C53A3">
        <w:rPr>
          <w:sz w:val="20"/>
          <w:szCs w:val="20"/>
        </w:rPr>
        <w:t>Que está ciente e concorda com as condições contidas no Edital e seusanexos;</w:t>
      </w:r>
    </w:p>
    <w:p w14:paraId="689D90A5" w14:textId="77777777" w:rsidR="00090E10" w:rsidRPr="004C53A3" w:rsidRDefault="00090E10">
      <w:pPr>
        <w:pStyle w:val="Corpodetexto"/>
        <w:spacing w:before="11"/>
      </w:pPr>
    </w:p>
    <w:p w14:paraId="7FC2FB9B" w14:textId="77777777" w:rsidR="00090E10" w:rsidRPr="004C53A3" w:rsidRDefault="0009585E" w:rsidP="007B6169">
      <w:pPr>
        <w:pStyle w:val="PargrafodaLista"/>
        <w:numPr>
          <w:ilvl w:val="0"/>
          <w:numId w:val="6"/>
        </w:numPr>
        <w:tabs>
          <w:tab w:val="left" w:pos="852"/>
        </w:tabs>
        <w:ind w:right="579" w:firstLine="0"/>
        <w:rPr>
          <w:sz w:val="20"/>
          <w:szCs w:val="20"/>
        </w:rPr>
      </w:pPr>
      <w:r w:rsidRPr="004C53A3">
        <w:rPr>
          <w:sz w:val="20"/>
          <w:szCs w:val="20"/>
        </w:rPr>
        <w:t>Que cumpre os requisitos para a habilitação definidos no Edital e que a proposta apresentada está em conformidade com as exigênciaseditalícias;</w:t>
      </w:r>
    </w:p>
    <w:p w14:paraId="763B5833" w14:textId="77777777" w:rsidR="00090E10" w:rsidRPr="004C53A3" w:rsidRDefault="00090E10">
      <w:pPr>
        <w:pStyle w:val="Corpodetexto"/>
        <w:spacing w:before="1"/>
      </w:pPr>
    </w:p>
    <w:p w14:paraId="5DB39622" w14:textId="77777777" w:rsidR="00090E10" w:rsidRPr="004C53A3" w:rsidRDefault="0009585E" w:rsidP="007B6169">
      <w:pPr>
        <w:pStyle w:val="PargrafodaLista"/>
        <w:numPr>
          <w:ilvl w:val="0"/>
          <w:numId w:val="6"/>
        </w:numPr>
        <w:tabs>
          <w:tab w:val="left" w:pos="916"/>
        </w:tabs>
        <w:ind w:right="577" w:firstLine="0"/>
        <w:rPr>
          <w:sz w:val="20"/>
          <w:szCs w:val="20"/>
        </w:rPr>
      </w:pPr>
      <w:r w:rsidRPr="004C53A3">
        <w:rPr>
          <w:sz w:val="20"/>
          <w:szCs w:val="20"/>
        </w:rPr>
        <w:t>Que não emprega menor de 18 anos em trabalho noturno, perigoso ou insalubre e não emprega menor de 16 anos, salvo menor, a partir de 14 anos, na condição de aprendiz, nos termos do artigo 7°, XXXIII, daConstituição;</w:t>
      </w:r>
    </w:p>
    <w:p w14:paraId="4D938F0F" w14:textId="77777777" w:rsidR="00090E10" w:rsidRPr="004C53A3" w:rsidRDefault="00090E10">
      <w:pPr>
        <w:pStyle w:val="Corpodetexto"/>
        <w:spacing w:before="12"/>
      </w:pPr>
    </w:p>
    <w:p w14:paraId="30E42431" w14:textId="77777777" w:rsidR="00090E10" w:rsidRPr="004C53A3" w:rsidRDefault="0009585E" w:rsidP="007B6169">
      <w:pPr>
        <w:pStyle w:val="PargrafodaLista"/>
        <w:numPr>
          <w:ilvl w:val="0"/>
          <w:numId w:val="6"/>
        </w:numPr>
        <w:tabs>
          <w:tab w:val="left" w:pos="897"/>
        </w:tabs>
        <w:ind w:right="568" w:firstLine="0"/>
        <w:rPr>
          <w:sz w:val="20"/>
          <w:szCs w:val="20"/>
        </w:rPr>
      </w:pPr>
      <w:r w:rsidRPr="004C53A3">
        <w:rPr>
          <w:sz w:val="20"/>
          <w:szCs w:val="20"/>
        </w:rPr>
        <w:t>Que a proposta foi elaborada de forma independente, nos termos da Instrução Normativa SLTI/MP nº 2, de 16 de setembro de2009;</w:t>
      </w:r>
    </w:p>
    <w:p w14:paraId="3B4D3B4D" w14:textId="77777777" w:rsidR="00090E10" w:rsidRPr="004C53A3" w:rsidRDefault="00090E10">
      <w:pPr>
        <w:pStyle w:val="Corpodetexto"/>
      </w:pPr>
    </w:p>
    <w:p w14:paraId="1CE8C819" w14:textId="77777777" w:rsidR="00CB5769" w:rsidRPr="004C53A3" w:rsidRDefault="0009585E" w:rsidP="007B6169">
      <w:pPr>
        <w:pStyle w:val="PargrafodaLista"/>
        <w:numPr>
          <w:ilvl w:val="0"/>
          <w:numId w:val="6"/>
        </w:numPr>
        <w:tabs>
          <w:tab w:val="left" w:pos="857"/>
        </w:tabs>
        <w:ind w:right="567" w:firstLine="0"/>
        <w:rPr>
          <w:sz w:val="20"/>
          <w:szCs w:val="20"/>
        </w:rPr>
      </w:pPr>
      <w:r w:rsidRPr="004C53A3">
        <w:rPr>
          <w:sz w:val="20"/>
          <w:szCs w:val="20"/>
        </w:rPr>
        <w:t>Que não possui em sua cadeia produtiva empregados executando trabalho degradante ou forçado, observando o disposto nos incisos III e IV do art. 1º e no inciso III do art. 5º da ConstituiçãoFederal;</w:t>
      </w:r>
    </w:p>
    <w:p w14:paraId="295139BB" w14:textId="77777777" w:rsidR="00CB5769" w:rsidRPr="004C53A3" w:rsidRDefault="00CB5769" w:rsidP="00CB5769">
      <w:pPr>
        <w:pStyle w:val="PargrafodaLista"/>
        <w:rPr>
          <w:sz w:val="20"/>
          <w:szCs w:val="20"/>
        </w:rPr>
      </w:pPr>
    </w:p>
    <w:p w14:paraId="2C207BD3" w14:textId="77777777" w:rsidR="00090E10" w:rsidRPr="004C53A3" w:rsidRDefault="00206421" w:rsidP="00CB5769">
      <w:pPr>
        <w:pStyle w:val="PargrafodaLista"/>
        <w:tabs>
          <w:tab w:val="left" w:pos="857"/>
        </w:tabs>
        <w:ind w:right="567"/>
        <w:rPr>
          <w:sz w:val="20"/>
          <w:szCs w:val="20"/>
        </w:rPr>
      </w:pPr>
      <w:r w:rsidRPr="004C53A3">
        <w:rPr>
          <w:sz w:val="20"/>
          <w:szCs w:val="20"/>
        </w:rPr>
        <w:t>3.</w:t>
      </w:r>
      <w:r w:rsidR="00D41584">
        <w:rPr>
          <w:sz w:val="20"/>
          <w:szCs w:val="20"/>
        </w:rPr>
        <w:t>1</w:t>
      </w:r>
      <w:r w:rsidR="00BA46E3">
        <w:rPr>
          <w:sz w:val="20"/>
          <w:szCs w:val="20"/>
        </w:rPr>
        <w:t>8</w:t>
      </w:r>
      <w:r w:rsidR="00CB5769" w:rsidRPr="004C53A3">
        <w:rPr>
          <w:sz w:val="20"/>
          <w:szCs w:val="20"/>
        </w:rPr>
        <w:t>.</w:t>
      </w:r>
      <w:r w:rsidR="0009585E" w:rsidRPr="004C53A3">
        <w:rPr>
          <w:sz w:val="20"/>
          <w:szCs w:val="20"/>
        </w:rPr>
        <w:t>A declaração falsa relativa ao cumprimento de qualquer condição sujeitará o licitante às sanções previstas em lei e nesteEdital.</w:t>
      </w:r>
    </w:p>
    <w:p w14:paraId="753B0CAA" w14:textId="77777777" w:rsidR="004E54C4" w:rsidRPr="004C53A3" w:rsidRDefault="004E54C4" w:rsidP="004E54C4">
      <w:pPr>
        <w:pStyle w:val="PargrafodaLista"/>
        <w:tabs>
          <w:tab w:val="left" w:pos="1282"/>
        </w:tabs>
        <w:ind w:right="571"/>
        <w:rPr>
          <w:sz w:val="20"/>
          <w:szCs w:val="20"/>
        </w:rPr>
      </w:pPr>
    </w:p>
    <w:p w14:paraId="7561CCBE" w14:textId="77777777" w:rsidR="00090E10" w:rsidRPr="004C53A3" w:rsidRDefault="00206421" w:rsidP="00206421">
      <w:pPr>
        <w:pStyle w:val="Ttulo1"/>
        <w:tabs>
          <w:tab w:val="left" w:pos="1139"/>
          <w:tab w:val="left" w:pos="1140"/>
          <w:tab w:val="left" w:pos="10527"/>
        </w:tabs>
        <w:spacing w:before="4"/>
      </w:pPr>
      <w:r w:rsidRPr="004C53A3">
        <w:rPr>
          <w:shd w:val="clear" w:color="auto" w:fill="D5E2BB"/>
        </w:rPr>
        <w:t xml:space="preserve">4. </w:t>
      </w:r>
      <w:r w:rsidR="0009585E" w:rsidRPr="004C53A3">
        <w:rPr>
          <w:shd w:val="clear" w:color="auto" w:fill="D5E2BB"/>
        </w:rPr>
        <w:t>DA APRESENTAÇÃO DA PROPOSTA E DOS DOCUMENTOS DEHABILITAÇÃO.</w:t>
      </w:r>
      <w:r w:rsidR="0009585E" w:rsidRPr="004C53A3">
        <w:rPr>
          <w:shd w:val="clear" w:color="auto" w:fill="D5E2BB"/>
        </w:rPr>
        <w:tab/>
      </w:r>
    </w:p>
    <w:p w14:paraId="43F87FF2" w14:textId="77777777" w:rsidR="00090E10" w:rsidRPr="004C53A3" w:rsidRDefault="00090E10">
      <w:pPr>
        <w:pStyle w:val="Corpodetexto"/>
        <w:rPr>
          <w:b/>
        </w:rPr>
      </w:pPr>
    </w:p>
    <w:p w14:paraId="2F51488C" w14:textId="77777777" w:rsidR="00FE35D8" w:rsidRPr="004C53A3" w:rsidRDefault="00FE35D8" w:rsidP="007B6169">
      <w:pPr>
        <w:pStyle w:val="PargrafodaLista"/>
        <w:numPr>
          <w:ilvl w:val="0"/>
          <w:numId w:val="5"/>
        </w:numPr>
        <w:tabs>
          <w:tab w:val="left" w:pos="1176"/>
        </w:tabs>
        <w:spacing w:before="1"/>
        <w:ind w:right="569"/>
        <w:rPr>
          <w:vanish/>
          <w:sz w:val="20"/>
          <w:szCs w:val="20"/>
        </w:rPr>
      </w:pPr>
    </w:p>
    <w:p w14:paraId="5C58F055" w14:textId="77777777" w:rsidR="00FE35D8" w:rsidRPr="004C53A3" w:rsidRDefault="00FE35D8" w:rsidP="007B6169">
      <w:pPr>
        <w:pStyle w:val="PargrafodaLista"/>
        <w:numPr>
          <w:ilvl w:val="0"/>
          <w:numId w:val="5"/>
        </w:numPr>
        <w:tabs>
          <w:tab w:val="left" w:pos="1176"/>
        </w:tabs>
        <w:spacing w:before="1"/>
        <w:ind w:right="569"/>
        <w:rPr>
          <w:vanish/>
          <w:sz w:val="20"/>
          <w:szCs w:val="20"/>
        </w:rPr>
      </w:pPr>
    </w:p>
    <w:p w14:paraId="5B08E609" w14:textId="77777777" w:rsidR="009E5CC0" w:rsidRPr="00004400" w:rsidRDefault="00075BA4" w:rsidP="00075BA4">
      <w:pPr>
        <w:tabs>
          <w:tab w:val="left" w:pos="1326"/>
        </w:tabs>
        <w:ind w:left="567" w:right="580"/>
        <w:jc w:val="both"/>
        <w:rPr>
          <w:color w:val="00000A"/>
          <w:sz w:val="20"/>
          <w:szCs w:val="20"/>
        </w:rPr>
      </w:pPr>
      <w:r w:rsidRPr="00004400">
        <w:rPr>
          <w:color w:val="00000A"/>
          <w:sz w:val="20"/>
          <w:szCs w:val="20"/>
        </w:rPr>
        <w:t xml:space="preserve">4.1. </w:t>
      </w:r>
      <w:r w:rsidR="009E5CC0" w:rsidRPr="00004400">
        <w:rPr>
          <w:color w:val="00000A"/>
          <w:sz w:val="20"/>
          <w:szCs w:val="20"/>
        </w:rPr>
        <w:t>Na presente licitação, a fase de habilitação sucederá as fases de apresentação de propostas e lances e de julgamento.</w:t>
      </w:r>
    </w:p>
    <w:p w14:paraId="7F6DDC74" w14:textId="77777777" w:rsidR="009E5CC0" w:rsidRPr="00004400" w:rsidRDefault="009E5CC0" w:rsidP="003C64CC">
      <w:pPr>
        <w:pStyle w:val="Corpodetexto"/>
        <w:ind w:right="580"/>
      </w:pPr>
    </w:p>
    <w:p w14:paraId="34AF51A4" w14:textId="77777777" w:rsidR="009E5CC0" w:rsidRPr="00004400" w:rsidRDefault="00075BA4" w:rsidP="00075BA4">
      <w:pPr>
        <w:tabs>
          <w:tab w:val="left" w:pos="1336"/>
        </w:tabs>
        <w:ind w:left="567" w:right="580"/>
        <w:jc w:val="both"/>
        <w:rPr>
          <w:color w:val="00000A"/>
          <w:sz w:val="20"/>
          <w:szCs w:val="20"/>
        </w:rPr>
      </w:pPr>
      <w:r w:rsidRPr="00004400">
        <w:rPr>
          <w:color w:val="00000A"/>
          <w:sz w:val="20"/>
          <w:szCs w:val="20"/>
        </w:rPr>
        <w:t xml:space="preserve">4.2. </w:t>
      </w:r>
      <w:r w:rsidR="009E5CC0" w:rsidRPr="00004400">
        <w:rPr>
          <w:color w:val="00000A"/>
          <w:sz w:val="20"/>
          <w:szCs w:val="20"/>
        </w:rPr>
        <w:t>Os licitantes encaminharão, exclusivamente por meio do sistema eletrônico, a proposta como preço, conforme o critério de julgamento adotado neste Edital, até a data e o horário estabelecidos para abertura da sessão pública.</w:t>
      </w:r>
    </w:p>
    <w:p w14:paraId="44DBD206" w14:textId="77777777" w:rsidR="00090E10" w:rsidRPr="00004400" w:rsidRDefault="00090E10">
      <w:pPr>
        <w:pStyle w:val="Corpodetexto"/>
      </w:pPr>
    </w:p>
    <w:p w14:paraId="40151B07" w14:textId="77777777" w:rsidR="003C64CC" w:rsidRPr="00004400" w:rsidRDefault="00075BA4" w:rsidP="003C64CC">
      <w:pPr>
        <w:tabs>
          <w:tab w:val="left" w:pos="1334"/>
        </w:tabs>
        <w:ind w:left="572" w:right="499"/>
        <w:jc w:val="both"/>
        <w:rPr>
          <w:color w:val="00000A"/>
          <w:sz w:val="20"/>
          <w:szCs w:val="20"/>
        </w:rPr>
      </w:pPr>
      <w:r w:rsidRPr="00004400">
        <w:rPr>
          <w:color w:val="00000A"/>
          <w:sz w:val="20"/>
          <w:szCs w:val="20"/>
        </w:rPr>
        <w:t>4</w:t>
      </w:r>
      <w:r w:rsidR="003C64CC" w:rsidRPr="00004400">
        <w:rPr>
          <w:color w:val="00000A"/>
          <w:sz w:val="20"/>
          <w:szCs w:val="20"/>
        </w:rPr>
        <w:t>.3. No cadastramento da proposta inicial, o licitante declarará, em campo próprio dosistema, que:</w:t>
      </w:r>
    </w:p>
    <w:p w14:paraId="04BAB623" w14:textId="77777777" w:rsidR="003C64CC" w:rsidRPr="00004400" w:rsidRDefault="003C64CC" w:rsidP="003C64CC">
      <w:pPr>
        <w:pStyle w:val="Corpodetexto"/>
        <w:ind w:left="826"/>
      </w:pPr>
    </w:p>
    <w:p w14:paraId="09EA00FC" w14:textId="77777777" w:rsidR="003C64CC" w:rsidRPr="00004400" w:rsidRDefault="00075BA4" w:rsidP="003C64CC">
      <w:pPr>
        <w:tabs>
          <w:tab w:val="left" w:pos="2282"/>
        </w:tabs>
        <w:ind w:left="567" w:right="499"/>
        <w:jc w:val="both"/>
        <w:rPr>
          <w:color w:val="00000A"/>
          <w:sz w:val="20"/>
          <w:szCs w:val="20"/>
        </w:rPr>
      </w:pPr>
      <w:r w:rsidRPr="00004400">
        <w:rPr>
          <w:color w:val="00000A"/>
          <w:sz w:val="20"/>
          <w:szCs w:val="20"/>
        </w:rPr>
        <w:t>4</w:t>
      </w:r>
      <w:r w:rsidR="003C64CC" w:rsidRPr="00004400">
        <w:rPr>
          <w:color w:val="00000A"/>
          <w:sz w:val="20"/>
          <w:szCs w:val="20"/>
        </w:rPr>
        <w:t>.3.1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13473B9" w14:textId="77777777" w:rsidR="003C64CC" w:rsidRPr="00004400" w:rsidRDefault="003C64CC" w:rsidP="003C64CC">
      <w:pPr>
        <w:pStyle w:val="Corpodetexto"/>
        <w:ind w:left="826"/>
      </w:pPr>
    </w:p>
    <w:p w14:paraId="0448788C" w14:textId="77777777" w:rsidR="003C64CC" w:rsidRPr="00004400" w:rsidRDefault="00075BA4" w:rsidP="00FF4C36">
      <w:pPr>
        <w:tabs>
          <w:tab w:val="left" w:pos="2326"/>
        </w:tabs>
        <w:ind w:left="567" w:right="499"/>
        <w:jc w:val="both"/>
        <w:rPr>
          <w:sz w:val="20"/>
          <w:szCs w:val="20"/>
        </w:rPr>
      </w:pPr>
      <w:r w:rsidRPr="00004400">
        <w:rPr>
          <w:color w:val="00000A"/>
          <w:sz w:val="20"/>
          <w:szCs w:val="20"/>
        </w:rPr>
        <w:t>4</w:t>
      </w:r>
      <w:r w:rsidR="00FF4C36" w:rsidRPr="00004400">
        <w:rPr>
          <w:color w:val="00000A"/>
          <w:sz w:val="20"/>
          <w:szCs w:val="20"/>
        </w:rPr>
        <w:t xml:space="preserve">.3.2. </w:t>
      </w:r>
      <w:r w:rsidR="003C64CC" w:rsidRPr="00004400">
        <w:rPr>
          <w:color w:val="00000A"/>
          <w:sz w:val="20"/>
          <w:szCs w:val="20"/>
        </w:rPr>
        <w:t>não emprega menor de 18 (dezoito) anos em trabalho noturno, perigoso ou insalubre enão emprega menor de 16 (dezesseis) anos, salvo menor, a</w:t>
      </w:r>
      <w:r w:rsidR="00E622C0">
        <w:rPr>
          <w:color w:val="00000A"/>
          <w:sz w:val="20"/>
          <w:szCs w:val="20"/>
        </w:rPr>
        <w:t xml:space="preserve"> </w:t>
      </w:r>
      <w:r w:rsidR="003C64CC" w:rsidRPr="00004400">
        <w:rPr>
          <w:color w:val="00000A"/>
          <w:sz w:val="20"/>
          <w:szCs w:val="20"/>
        </w:rPr>
        <w:t>partir</w:t>
      </w:r>
      <w:r w:rsidR="00E622C0">
        <w:rPr>
          <w:color w:val="00000A"/>
          <w:sz w:val="20"/>
          <w:szCs w:val="20"/>
        </w:rPr>
        <w:t xml:space="preserve"> </w:t>
      </w:r>
      <w:r w:rsidR="003C64CC" w:rsidRPr="00004400">
        <w:rPr>
          <w:color w:val="00000A"/>
          <w:sz w:val="20"/>
          <w:szCs w:val="20"/>
        </w:rPr>
        <w:t>dos</w:t>
      </w:r>
      <w:r w:rsidR="00E622C0">
        <w:rPr>
          <w:color w:val="00000A"/>
          <w:sz w:val="20"/>
          <w:szCs w:val="20"/>
        </w:rPr>
        <w:t xml:space="preserve"> </w:t>
      </w:r>
      <w:r w:rsidR="003C64CC" w:rsidRPr="00004400">
        <w:rPr>
          <w:color w:val="00000A"/>
          <w:sz w:val="20"/>
          <w:szCs w:val="20"/>
        </w:rPr>
        <w:t>14</w:t>
      </w:r>
      <w:r w:rsidR="00E622C0">
        <w:rPr>
          <w:color w:val="00000A"/>
          <w:sz w:val="20"/>
          <w:szCs w:val="20"/>
        </w:rPr>
        <w:t xml:space="preserve"> </w:t>
      </w:r>
      <w:r w:rsidR="003C64CC" w:rsidRPr="00004400">
        <w:rPr>
          <w:color w:val="00000A"/>
          <w:sz w:val="20"/>
          <w:szCs w:val="20"/>
        </w:rPr>
        <w:t>(quatorze)</w:t>
      </w:r>
      <w:r w:rsidR="00E622C0">
        <w:rPr>
          <w:color w:val="00000A"/>
          <w:sz w:val="20"/>
          <w:szCs w:val="20"/>
        </w:rPr>
        <w:t xml:space="preserve"> </w:t>
      </w:r>
      <w:r w:rsidRPr="00004400">
        <w:rPr>
          <w:color w:val="00000A"/>
          <w:sz w:val="20"/>
          <w:szCs w:val="20"/>
        </w:rPr>
        <w:t>anos</w:t>
      </w:r>
      <w:r w:rsidR="003C64CC" w:rsidRPr="00004400">
        <w:rPr>
          <w:color w:val="00000A"/>
          <w:sz w:val="20"/>
          <w:szCs w:val="20"/>
        </w:rPr>
        <w:t>,</w:t>
      </w:r>
      <w:r w:rsidR="00E622C0">
        <w:rPr>
          <w:color w:val="00000A"/>
          <w:sz w:val="20"/>
          <w:szCs w:val="20"/>
        </w:rPr>
        <w:t xml:space="preserve"> </w:t>
      </w:r>
      <w:r w:rsidR="003C64CC" w:rsidRPr="00004400">
        <w:rPr>
          <w:color w:val="00000A"/>
          <w:sz w:val="20"/>
          <w:szCs w:val="20"/>
        </w:rPr>
        <w:t>na</w:t>
      </w:r>
      <w:r w:rsidR="00E622C0">
        <w:rPr>
          <w:color w:val="00000A"/>
          <w:sz w:val="20"/>
          <w:szCs w:val="20"/>
        </w:rPr>
        <w:t xml:space="preserve"> </w:t>
      </w:r>
      <w:r w:rsidR="003C64CC" w:rsidRPr="00004400">
        <w:rPr>
          <w:color w:val="00000A"/>
          <w:sz w:val="20"/>
          <w:szCs w:val="20"/>
        </w:rPr>
        <w:t>condição</w:t>
      </w:r>
      <w:r w:rsidR="00E622C0">
        <w:rPr>
          <w:color w:val="00000A"/>
          <w:sz w:val="20"/>
          <w:szCs w:val="20"/>
        </w:rPr>
        <w:t xml:space="preserve"> </w:t>
      </w:r>
      <w:r w:rsidR="003C64CC" w:rsidRPr="00004400">
        <w:rPr>
          <w:color w:val="00000A"/>
          <w:sz w:val="20"/>
          <w:szCs w:val="20"/>
        </w:rPr>
        <w:t>de</w:t>
      </w:r>
      <w:r w:rsidR="00E622C0">
        <w:rPr>
          <w:color w:val="00000A"/>
          <w:sz w:val="20"/>
          <w:szCs w:val="20"/>
        </w:rPr>
        <w:t xml:space="preserve"> </w:t>
      </w:r>
      <w:r w:rsidR="003C64CC" w:rsidRPr="00004400">
        <w:rPr>
          <w:color w:val="00000A"/>
          <w:sz w:val="20"/>
          <w:szCs w:val="20"/>
        </w:rPr>
        <w:t>menor</w:t>
      </w:r>
      <w:r w:rsidR="00E622C0">
        <w:rPr>
          <w:color w:val="00000A"/>
          <w:sz w:val="20"/>
          <w:szCs w:val="20"/>
        </w:rPr>
        <w:t xml:space="preserve"> </w:t>
      </w:r>
      <w:r w:rsidR="003C64CC" w:rsidRPr="00004400">
        <w:rPr>
          <w:color w:val="00000A"/>
          <w:sz w:val="20"/>
          <w:szCs w:val="20"/>
        </w:rPr>
        <w:t>aprendiz,</w:t>
      </w:r>
      <w:r w:rsidR="00E622C0">
        <w:rPr>
          <w:color w:val="00000A"/>
          <w:sz w:val="20"/>
          <w:szCs w:val="20"/>
        </w:rPr>
        <w:t xml:space="preserve"> </w:t>
      </w:r>
      <w:r w:rsidR="003C64CC" w:rsidRPr="00004400">
        <w:rPr>
          <w:color w:val="00000A"/>
          <w:sz w:val="20"/>
          <w:szCs w:val="20"/>
        </w:rPr>
        <w:t>nos</w:t>
      </w:r>
      <w:r w:rsidR="00E622C0">
        <w:rPr>
          <w:color w:val="00000A"/>
          <w:sz w:val="20"/>
          <w:szCs w:val="20"/>
        </w:rPr>
        <w:t xml:space="preserve"> </w:t>
      </w:r>
      <w:r w:rsidR="003C64CC" w:rsidRPr="00004400">
        <w:rPr>
          <w:color w:val="00000A"/>
          <w:sz w:val="20"/>
          <w:szCs w:val="20"/>
        </w:rPr>
        <w:t>termos</w:t>
      </w:r>
      <w:r w:rsidR="00E622C0">
        <w:rPr>
          <w:color w:val="00000A"/>
          <w:sz w:val="20"/>
          <w:szCs w:val="20"/>
        </w:rPr>
        <w:t xml:space="preserve"> </w:t>
      </w:r>
      <w:r w:rsidR="003C64CC" w:rsidRPr="00004400">
        <w:rPr>
          <w:color w:val="00000A"/>
          <w:sz w:val="20"/>
          <w:szCs w:val="20"/>
        </w:rPr>
        <w:t>do</w:t>
      </w:r>
      <w:r w:rsidR="00E622C0">
        <w:rPr>
          <w:color w:val="00000A"/>
          <w:sz w:val="20"/>
          <w:szCs w:val="20"/>
        </w:rPr>
        <w:t xml:space="preserve"> </w:t>
      </w:r>
      <w:r w:rsidR="003C64CC" w:rsidRPr="00004400">
        <w:rPr>
          <w:color w:val="00000A"/>
          <w:sz w:val="20"/>
          <w:szCs w:val="20"/>
        </w:rPr>
        <w:t>inciso</w:t>
      </w:r>
      <w:r w:rsidR="00E622C0">
        <w:rPr>
          <w:color w:val="00000A"/>
          <w:sz w:val="20"/>
          <w:szCs w:val="20"/>
        </w:rPr>
        <w:t xml:space="preserve"> </w:t>
      </w:r>
      <w:r w:rsidR="003C64CC" w:rsidRPr="00004400">
        <w:rPr>
          <w:color w:val="00000A"/>
          <w:sz w:val="20"/>
          <w:szCs w:val="20"/>
        </w:rPr>
        <w:t>XXXII do art. 7° da Constituição Federal;</w:t>
      </w:r>
    </w:p>
    <w:p w14:paraId="6B453B8B" w14:textId="77777777" w:rsidR="003C64CC" w:rsidRPr="003F6CCC" w:rsidRDefault="003C64CC" w:rsidP="003C64CC">
      <w:pPr>
        <w:pStyle w:val="Corpodetexto"/>
        <w:ind w:left="826"/>
        <w:rPr>
          <w:highlight w:val="yellow"/>
        </w:rPr>
      </w:pPr>
    </w:p>
    <w:p w14:paraId="5A0A3589" w14:textId="77777777" w:rsidR="003C64CC" w:rsidRPr="00004400" w:rsidRDefault="00075BA4" w:rsidP="00FF4C36">
      <w:pPr>
        <w:tabs>
          <w:tab w:val="left" w:pos="2236"/>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.3.3. </w:t>
      </w:r>
      <w:r w:rsidR="003C64CC" w:rsidRPr="00004400">
        <w:rPr>
          <w:color w:val="00000A"/>
          <w:sz w:val="20"/>
          <w:szCs w:val="20"/>
        </w:rPr>
        <w:t>nãopossui,emsuacadeiaprodutiva,empregadosexecutandotrabalho degradante ou forçado, observando o disposto nos incisos III e IV do art. 1º e no inciso III do art. 5º da Constituição Federal;</w:t>
      </w:r>
    </w:p>
    <w:p w14:paraId="54B4B44A" w14:textId="77777777" w:rsidR="003C64CC" w:rsidRPr="00004400" w:rsidRDefault="003C64CC" w:rsidP="003C64CC">
      <w:pPr>
        <w:pStyle w:val="Corpodetexto"/>
        <w:ind w:left="826"/>
      </w:pPr>
    </w:p>
    <w:p w14:paraId="33756DD3" w14:textId="77777777" w:rsidR="003C64CC" w:rsidRPr="00004400" w:rsidRDefault="00075BA4" w:rsidP="00FF4C36">
      <w:pPr>
        <w:tabs>
          <w:tab w:val="left" w:pos="2354"/>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.3.4. </w:t>
      </w:r>
      <w:r w:rsidR="003C64CC" w:rsidRPr="00004400">
        <w:rPr>
          <w:color w:val="00000A"/>
          <w:sz w:val="20"/>
          <w:szCs w:val="20"/>
        </w:rPr>
        <w:t>cumpre as exigências de reserva de cargos para pessoa com deficiência e para reabilitado da Previdência Social, de que trata o art. 93 da Lei nº 8.213, de 1991.</w:t>
      </w:r>
    </w:p>
    <w:p w14:paraId="3B03038E" w14:textId="77777777" w:rsidR="003C64CC" w:rsidRPr="00004400" w:rsidRDefault="003C64CC" w:rsidP="003C64CC">
      <w:pPr>
        <w:pStyle w:val="Corpodetexto"/>
        <w:ind w:left="826"/>
      </w:pPr>
    </w:p>
    <w:p w14:paraId="7DAC387F" w14:textId="77777777" w:rsidR="003C64CC" w:rsidRPr="00004400" w:rsidRDefault="00075BA4" w:rsidP="007C0C03">
      <w:pPr>
        <w:tabs>
          <w:tab w:val="left" w:pos="1392"/>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.4. </w:t>
      </w:r>
      <w:r w:rsidR="003C64CC" w:rsidRPr="00004400">
        <w:rPr>
          <w:color w:val="00000A"/>
          <w:sz w:val="20"/>
          <w:szCs w:val="20"/>
        </w:rPr>
        <w:t>O licitante organizado em cooperativa deverá declarar, ainda, em campo próprio do sistema, que cumpre os requisitos estabelecidos no art. 16 da Lei n° 14.133, de 2021.</w:t>
      </w:r>
    </w:p>
    <w:p w14:paraId="53005F24" w14:textId="77777777" w:rsidR="003C64CC" w:rsidRPr="00004400" w:rsidRDefault="003C64CC" w:rsidP="007C0C03">
      <w:pPr>
        <w:pStyle w:val="Corpodetexto"/>
        <w:ind w:left="567" w:right="499"/>
        <w:jc w:val="both"/>
      </w:pPr>
    </w:p>
    <w:p w14:paraId="504EBD6C" w14:textId="77777777" w:rsidR="003C64CC" w:rsidRPr="00004400" w:rsidRDefault="00075BA4" w:rsidP="007C0C03">
      <w:pPr>
        <w:tabs>
          <w:tab w:val="left" w:pos="1366"/>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 </w:t>
      </w:r>
      <w:r w:rsidR="003C64CC" w:rsidRPr="00004400">
        <w:rPr>
          <w:color w:val="00000A"/>
          <w:sz w:val="20"/>
          <w:szCs w:val="20"/>
        </w:rPr>
        <w:t>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77C5ADCD" w14:textId="77777777" w:rsidR="003C64CC" w:rsidRPr="00004400" w:rsidRDefault="003C64CC" w:rsidP="003C64CC">
      <w:pPr>
        <w:pStyle w:val="Corpodetexto"/>
        <w:ind w:left="826"/>
      </w:pPr>
    </w:p>
    <w:p w14:paraId="75A97BF1" w14:textId="77777777" w:rsidR="003C64CC" w:rsidRPr="00004400" w:rsidRDefault="00075BA4" w:rsidP="007C0C03">
      <w:pPr>
        <w:pStyle w:val="Ttulo2"/>
        <w:keepNext w:val="0"/>
        <w:keepLines w:val="0"/>
        <w:tabs>
          <w:tab w:val="left" w:pos="2421"/>
        </w:tabs>
        <w:spacing w:before="0"/>
        <w:ind w:left="567" w:right="499"/>
        <w:jc w:val="both"/>
        <w:rPr>
          <w:rFonts w:ascii="Verdana" w:hAnsi="Verdana"/>
          <w:color w:val="00000A"/>
          <w:sz w:val="20"/>
          <w:szCs w:val="20"/>
        </w:rPr>
      </w:pPr>
      <w:r w:rsidRPr="00004400">
        <w:rPr>
          <w:rFonts w:ascii="Verdana" w:hAnsi="Verdana"/>
          <w:color w:val="00000A"/>
          <w:sz w:val="20"/>
          <w:szCs w:val="20"/>
        </w:rPr>
        <w:lastRenderedPageBreak/>
        <w:t>4</w:t>
      </w:r>
      <w:r w:rsidR="007C0C03" w:rsidRPr="00004400">
        <w:rPr>
          <w:rFonts w:ascii="Verdana" w:hAnsi="Verdana"/>
          <w:color w:val="00000A"/>
          <w:sz w:val="20"/>
          <w:szCs w:val="20"/>
        </w:rPr>
        <w:t xml:space="preserve">.5.1. </w:t>
      </w:r>
      <w:r w:rsidR="003C64CC" w:rsidRPr="00004400">
        <w:rPr>
          <w:rFonts w:ascii="Verdana" w:hAnsi="Verdana"/>
          <w:color w:val="00000A"/>
          <w:sz w:val="20"/>
          <w:szCs w:val="20"/>
        </w:rPr>
        <w:t>no item exclusivo para participação de microempresas e empresas de pequeno porte, a assinalação do campo "não" impedirá o prosseguimento no certame, para aquele item;</w:t>
      </w:r>
    </w:p>
    <w:p w14:paraId="0204D11A" w14:textId="77777777" w:rsidR="003C64CC" w:rsidRPr="00004400" w:rsidRDefault="003C64CC" w:rsidP="003C64CC">
      <w:pPr>
        <w:pStyle w:val="Corpodetexto"/>
        <w:ind w:left="826"/>
        <w:rPr>
          <w:b/>
        </w:rPr>
      </w:pPr>
    </w:p>
    <w:p w14:paraId="0DD6925D" w14:textId="77777777" w:rsidR="003C64CC" w:rsidRPr="004C53A3" w:rsidRDefault="00075BA4" w:rsidP="007C0C03">
      <w:pPr>
        <w:tabs>
          <w:tab w:val="left" w:pos="2244"/>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.5.2. </w:t>
      </w:r>
      <w:r w:rsidR="003C64CC" w:rsidRPr="00004400">
        <w:rPr>
          <w:color w:val="00000A"/>
          <w:sz w:val="20"/>
          <w:szCs w:val="20"/>
        </w:rPr>
        <w:t>nos itens em que a participação não for exclusiva</w:t>
      </w:r>
      <w:r w:rsidR="003C64CC" w:rsidRPr="004C53A3">
        <w:rPr>
          <w:color w:val="00000A"/>
          <w:sz w:val="20"/>
          <w:szCs w:val="20"/>
        </w:rPr>
        <w:t xml:space="preserve">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7BB9AAF0" w14:textId="77777777" w:rsidR="003C64CC" w:rsidRPr="004C53A3" w:rsidRDefault="003C64CC" w:rsidP="003C64CC">
      <w:pPr>
        <w:pStyle w:val="Corpodetexto"/>
        <w:ind w:left="826"/>
      </w:pPr>
    </w:p>
    <w:p w14:paraId="1CDFB007" w14:textId="77777777" w:rsidR="003C64CC" w:rsidRPr="004C53A3" w:rsidRDefault="00075BA4" w:rsidP="00195752">
      <w:pPr>
        <w:tabs>
          <w:tab w:val="left" w:pos="1332"/>
          <w:tab w:val="left" w:pos="9781"/>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.6. </w:t>
      </w:r>
      <w:r w:rsidR="003C64CC" w:rsidRPr="004C53A3">
        <w:rPr>
          <w:color w:val="00000A"/>
          <w:sz w:val="20"/>
          <w:szCs w:val="20"/>
        </w:rPr>
        <w:t>A falsidade da</w:t>
      </w:r>
      <w:r w:rsidRPr="004C53A3">
        <w:rPr>
          <w:color w:val="00000A"/>
          <w:sz w:val="20"/>
          <w:szCs w:val="20"/>
        </w:rPr>
        <w:t>s</w:t>
      </w:r>
      <w:r w:rsidR="003C64CC" w:rsidRPr="004C53A3">
        <w:rPr>
          <w:color w:val="00000A"/>
          <w:sz w:val="20"/>
          <w:szCs w:val="20"/>
        </w:rPr>
        <w:t xml:space="preserve"> declaraç</w:t>
      </w:r>
      <w:r w:rsidRPr="004C53A3">
        <w:rPr>
          <w:color w:val="00000A"/>
          <w:sz w:val="20"/>
          <w:szCs w:val="20"/>
        </w:rPr>
        <w:t>ões</w:t>
      </w:r>
      <w:r w:rsidR="003C64CC" w:rsidRPr="004C53A3">
        <w:rPr>
          <w:color w:val="00000A"/>
          <w:sz w:val="20"/>
          <w:szCs w:val="20"/>
        </w:rPr>
        <w:t xml:space="preserve"> de que trata os itens </w:t>
      </w:r>
      <w:r w:rsidR="00195752" w:rsidRPr="004C53A3">
        <w:rPr>
          <w:color w:val="00000A"/>
          <w:sz w:val="20"/>
          <w:szCs w:val="20"/>
        </w:rPr>
        <w:t>4.3</w:t>
      </w:r>
      <w:r w:rsidR="003C64CC" w:rsidRPr="004C53A3">
        <w:rPr>
          <w:color w:val="00000A"/>
          <w:sz w:val="20"/>
          <w:szCs w:val="20"/>
        </w:rPr>
        <w:t xml:space="preserve"> ou </w:t>
      </w:r>
      <w:r w:rsidR="00195752" w:rsidRPr="004C53A3">
        <w:rPr>
          <w:color w:val="00000A"/>
          <w:sz w:val="20"/>
          <w:szCs w:val="20"/>
        </w:rPr>
        <w:t>4</w:t>
      </w:r>
      <w:r w:rsidR="003C64CC" w:rsidRPr="004C53A3">
        <w:rPr>
          <w:color w:val="00000A"/>
          <w:sz w:val="20"/>
          <w:szCs w:val="20"/>
        </w:rPr>
        <w:t>.6 sujeitará o licitante às sanções previstas na Lei nº 14.133, de 2021, e neste Edital.</w:t>
      </w:r>
    </w:p>
    <w:p w14:paraId="4C70B351" w14:textId="77777777" w:rsidR="003C64CC" w:rsidRPr="004C53A3" w:rsidRDefault="003C64CC" w:rsidP="007C0C03">
      <w:pPr>
        <w:pStyle w:val="Corpodetexto"/>
        <w:tabs>
          <w:tab w:val="left" w:pos="9781"/>
        </w:tabs>
        <w:ind w:left="826" w:right="357"/>
        <w:jc w:val="both"/>
      </w:pPr>
    </w:p>
    <w:p w14:paraId="1A9BFBCD" w14:textId="77777777" w:rsidR="003C64CC" w:rsidRPr="004C53A3" w:rsidRDefault="00195752" w:rsidP="00195752">
      <w:pPr>
        <w:tabs>
          <w:tab w:val="left" w:pos="1328"/>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.7. </w:t>
      </w:r>
      <w:r w:rsidR="003C64CC" w:rsidRPr="004C53A3">
        <w:rPr>
          <w:color w:val="00000A"/>
          <w:sz w:val="20"/>
          <w:szCs w:val="20"/>
        </w:rPr>
        <w:t>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6D17A4FD" w14:textId="77777777" w:rsidR="003C64CC" w:rsidRPr="004C53A3" w:rsidRDefault="003C64CC" w:rsidP="00195752">
      <w:pPr>
        <w:pStyle w:val="Corpodetexto"/>
        <w:ind w:left="826"/>
        <w:jc w:val="both"/>
      </w:pPr>
    </w:p>
    <w:p w14:paraId="3F215C9F" w14:textId="77777777" w:rsidR="003C64CC" w:rsidRPr="004C53A3" w:rsidRDefault="00195752" w:rsidP="00195752">
      <w:pPr>
        <w:tabs>
          <w:tab w:val="left" w:pos="131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.8. </w:t>
      </w:r>
      <w:r w:rsidR="003C64CC" w:rsidRPr="004C53A3">
        <w:rPr>
          <w:color w:val="00000A"/>
          <w:sz w:val="20"/>
          <w:szCs w:val="20"/>
        </w:rPr>
        <w:t>Nãohaveráordemdeclassificaçãonaetapadeapresentaçãodapropostaedos documentos de habilitação pelo licitante, o que ocorrerá somente após os procedimentos de abertura da sessão pública e da fase de envio de lances.</w:t>
      </w:r>
    </w:p>
    <w:p w14:paraId="7DEB0A03" w14:textId="77777777" w:rsidR="003C64CC" w:rsidRPr="004C53A3" w:rsidRDefault="003C64CC" w:rsidP="00195752">
      <w:pPr>
        <w:pStyle w:val="Corpodetexto"/>
        <w:ind w:left="826"/>
        <w:jc w:val="both"/>
      </w:pPr>
    </w:p>
    <w:p w14:paraId="3CEC1584" w14:textId="77777777" w:rsidR="003C64CC" w:rsidRPr="004C53A3" w:rsidRDefault="00195752" w:rsidP="00195752">
      <w:pPr>
        <w:tabs>
          <w:tab w:val="left" w:pos="149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.9. </w:t>
      </w:r>
      <w:r w:rsidR="003C64CC" w:rsidRPr="004C53A3">
        <w:rPr>
          <w:color w:val="00000A"/>
          <w:sz w:val="20"/>
          <w:szCs w:val="20"/>
        </w:rPr>
        <w:t>Serão disponibilizados para acesso público os documentos que compõem a proposta dos licitantes convocados para apresentação de propostas, após a fase de envio de lances.</w:t>
      </w:r>
    </w:p>
    <w:p w14:paraId="48024FAE" w14:textId="77777777" w:rsidR="003C64CC" w:rsidRPr="004C53A3" w:rsidRDefault="003C64CC" w:rsidP="003C64CC">
      <w:pPr>
        <w:pStyle w:val="Corpodetexto"/>
        <w:ind w:left="826"/>
      </w:pPr>
    </w:p>
    <w:p w14:paraId="1BB7A12D" w14:textId="77777777" w:rsidR="003C64CC" w:rsidRPr="004C53A3" w:rsidRDefault="00195752" w:rsidP="007C0C03">
      <w:pPr>
        <w:pStyle w:val="Ttulo2"/>
        <w:keepNext w:val="0"/>
        <w:keepLines w:val="0"/>
        <w:tabs>
          <w:tab w:val="left" w:pos="1449"/>
        </w:tabs>
        <w:spacing w:before="0"/>
        <w:ind w:left="567" w:right="438"/>
        <w:jc w:val="both"/>
        <w:rPr>
          <w:rFonts w:ascii="Verdana" w:hAnsi="Verdana"/>
          <w:color w:val="00000A"/>
          <w:sz w:val="20"/>
          <w:szCs w:val="20"/>
        </w:rPr>
      </w:pPr>
      <w:r w:rsidRPr="004C53A3">
        <w:rPr>
          <w:rFonts w:ascii="Verdana" w:hAnsi="Verdana"/>
          <w:color w:val="00000A"/>
          <w:sz w:val="20"/>
          <w:szCs w:val="20"/>
        </w:rPr>
        <w:t>4</w:t>
      </w:r>
      <w:r w:rsidR="007C0C03" w:rsidRPr="004C53A3">
        <w:rPr>
          <w:rFonts w:ascii="Verdana" w:hAnsi="Verdana"/>
          <w:color w:val="00000A"/>
          <w:sz w:val="20"/>
          <w:szCs w:val="20"/>
        </w:rPr>
        <w:t xml:space="preserve">.10. </w:t>
      </w:r>
      <w:r w:rsidR="003C64CC" w:rsidRPr="004C53A3">
        <w:rPr>
          <w:rFonts w:ascii="Verdana" w:hAnsi="Verdana"/>
          <w:color w:val="00000A"/>
          <w:sz w:val="20"/>
          <w:szCs w:val="20"/>
        </w:rPr>
        <w:t>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6EAF0274" w14:textId="77777777" w:rsidR="003C64CC" w:rsidRPr="004C53A3" w:rsidRDefault="003C64CC" w:rsidP="003C64CC">
      <w:pPr>
        <w:pStyle w:val="Corpodetexto"/>
        <w:ind w:left="826"/>
        <w:rPr>
          <w:b/>
        </w:rPr>
      </w:pPr>
    </w:p>
    <w:p w14:paraId="4AFE0471" w14:textId="77777777" w:rsidR="003C64CC" w:rsidRPr="004C53A3" w:rsidRDefault="00195752" w:rsidP="00195752">
      <w:pPr>
        <w:tabs>
          <w:tab w:val="left" w:pos="1458"/>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.11. </w:t>
      </w:r>
      <w:r w:rsidR="003C64CC" w:rsidRPr="004C53A3">
        <w:rPr>
          <w:color w:val="00000A"/>
          <w:sz w:val="20"/>
          <w:szCs w:val="20"/>
        </w:rPr>
        <w:t>O licitante deverá comunicar imediatamente ao provedor do sistema qualquer acontecimento que possa comprometer o sigilo ou a segurança, para imediato bloqueio de acesso.</w:t>
      </w:r>
    </w:p>
    <w:p w14:paraId="0DFD36E6" w14:textId="77777777" w:rsidR="00090E10" w:rsidRPr="004C53A3" w:rsidRDefault="00090E10" w:rsidP="007C0C03">
      <w:pPr>
        <w:pStyle w:val="Corpodetexto"/>
        <w:spacing w:before="11"/>
        <w:ind w:left="567" w:right="438"/>
      </w:pPr>
    </w:p>
    <w:p w14:paraId="462FD2D9" w14:textId="77777777" w:rsidR="00090E10" w:rsidRPr="004C53A3" w:rsidRDefault="00195752" w:rsidP="00195752">
      <w:pPr>
        <w:pStyle w:val="Ttulo1"/>
        <w:tabs>
          <w:tab w:val="left" w:pos="857"/>
          <w:tab w:val="left" w:pos="10527"/>
        </w:tabs>
        <w:spacing w:before="99"/>
      </w:pPr>
      <w:r w:rsidRPr="004C53A3">
        <w:rPr>
          <w:shd w:val="clear" w:color="auto" w:fill="D5E2BB"/>
        </w:rPr>
        <w:t xml:space="preserve">5. </w:t>
      </w:r>
      <w:r w:rsidR="0009585E" w:rsidRPr="004C53A3">
        <w:rPr>
          <w:shd w:val="clear" w:color="auto" w:fill="D5E2BB"/>
        </w:rPr>
        <w:t>DO PREENCHIMENTO DAPROPOSTA.</w:t>
      </w:r>
      <w:r w:rsidR="0009585E" w:rsidRPr="004C53A3">
        <w:rPr>
          <w:shd w:val="clear" w:color="auto" w:fill="D5E2BB"/>
        </w:rPr>
        <w:tab/>
      </w:r>
    </w:p>
    <w:p w14:paraId="33B898A3" w14:textId="77777777" w:rsidR="00090E10" w:rsidRPr="004C53A3" w:rsidRDefault="00090E10">
      <w:pPr>
        <w:pStyle w:val="Corpodetexto"/>
        <w:spacing w:before="11"/>
        <w:rPr>
          <w:b/>
        </w:rPr>
      </w:pPr>
    </w:p>
    <w:p w14:paraId="4BC47BD5" w14:textId="77777777" w:rsidR="00090E10" w:rsidRPr="004C53A3" w:rsidRDefault="00195752" w:rsidP="00195752">
      <w:pPr>
        <w:tabs>
          <w:tab w:val="left" w:pos="1071"/>
        </w:tabs>
        <w:ind w:left="567" w:right="568"/>
        <w:jc w:val="both"/>
        <w:rPr>
          <w:sz w:val="20"/>
          <w:szCs w:val="20"/>
        </w:rPr>
      </w:pPr>
      <w:r w:rsidRPr="004C53A3">
        <w:rPr>
          <w:sz w:val="20"/>
          <w:szCs w:val="20"/>
        </w:rPr>
        <w:t xml:space="preserve">5.1. </w:t>
      </w:r>
      <w:r w:rsidR="0009585E" w:rsidRPr="004C53A3">
        <w:rPr>
          <w:sz w:val="20"/>
          <w:szCs w:val="20"/>
        </w:rPr>
        <w:t>O LICITANTE DEVERÁ ENVIAR SUA PROPOSTA MEDIANTE O PREENCHIMENTO, NO SISTEMA ELETRÔNICO, DOS SEGUINTESCAMPOS:</w:t>
      </w:r>
    </w:p>
    <w:p w14:paraId="4BCF7352" w14:textId="77777777" w:rsidR="00090E10" w:rsidRPr="004C53A3" w:rsidRDefault="00090E10">
      <w:pPr>
        <w:pStyle w:val="Corpodetexto"/>
      </w:pPr>
    </w:p>
    <w:p w14:paraId="7087DB91" w14:textId="77777777" w:rsidR="00FE35D8" w:rsidRPr="004C53A3" w:rsidRDefault="00FE35D8" w:rsidP="007B6169">
      <w:pPr>
        <w:pStyle w:val="PargrafodaLista"/>
        <w:numPr>
          <w:ilvl w:val="0"/>
          <w:numId w:val="4"/>
        </w:numPr>
        <w:tabs>
          <w:tab w:val="left" w:pos="1425"/>
          <w:tab w:val="left" w:pos="1426"/>
        </w:tabs>
        <w:rPr>
          <w:vanish/>
          <w:sz w:val="20"/>
          <w:szCs w:val="20"/>
        </w:rPr>
      </w:pPr>
    </w:p>
    <w:p w14:paraId="26FF2E28" w14:textId="77777777" w:rsidR="00FE35D8" w:rsidRPr="004C53A3" w:rsidRDefault="00FE35D8" w:rsidP="007B6169">
      <w:pPr>
        <w:pStyle w:val="PargrafodaLista"/>
        <w:numPr>
          <w:ilvl w:val="0"/>
          <w:numId w:val="4"/>
        </w:numPr>
        <w:tabs>
          <w:tab w:val="left" w:pos="1425"/>
          <w:tab w:val="left" w:pos="1426"/>
        </w:tabs>
        <w:rPr>
          <w:vanish/>
          <w:sz w:val="20"/>
          <w:szCs w:val="20"/>
        </w:rPr>
      </w:pPr>
    </w:p>
    <w:p w14:paraId="269A7E56" w14:textId="77777777" w:rsidR="00FE35D8" w:rsidRPr="004C53A3" w:rsidRDefault="00FE35D8" w:rsidP="007B6169">
      <w:pPr>
        <w:pStyle w:val="PargrafodaLista"/>
        <w:numPr>
          <w:ilvl w:val="1"/>
          <w:numId w:val="4"/>
        </w:numPr>
        <w:tabs>
          <w:tab w:val="left" w:pos="1425"/>
          <w:tab w:val="left" w:pos="1426"/>
        </w:tabs>
        <w:rPr>
          <w:vanish/>
          <w:sz w:val="20"/>
          <w:szCs w:val="20"/>
        </w:rPr>
      </w:pPr>
    </w:p>
    <w:p w14:paraId="0FED7FDD" w14:textId="77777777" w:rsidR="00090E10" w:rsidRPr="004C53A3" w:rsidRDefault="0009585E" w:rsidP="007B6169">
      <w:pPr>
        <w:pStyle w:val="PargrafodaLista"/>
        <w:numPr>
          <w:ilvl w:val="2"/>
          <w:numId w:val="8"/>
        </w:numPr>
        <w:tabs>
          <w:tab w:val="left" w:pos="1425"/>
          <w:tab w:val="left" w:pos="1426"/>
        </w:tabs>
        <w:rPr>
          <w:sz w:val="20"/>
          <w:szCs w:val="20"/>
        </w:rPr>
      </w:pPr>
      <w:r w:rsidRPr="004C53A3">
        <w:rPr>
          <w:sz w:val="20"/>
          <w:szCs w:val="20"/>
        </w:rPr>
        <w:t>Valor unitário e total para cada item, em moeda correntenacional;</w:t>
      </w:r>
    </w:p>
    <w:p w14:paraId="254EF3DD" w14:textId="77777777" w:rsidR="00090E10" w:rsidRPr="004C53A3" w:rsidRDefault="00090E10">
      <w:pPr>
        <w:pStyle w:val="Corpodetexto"/>
        <w:spacing w:before="1"/>
      </w:pPr>
    </w:p>
    <w:p w14:paraId="60EE3010" w14:textId="77777777" w:rsidR="00090E10" w:rsidRPr="004C53A3" w:rsidRDefault="0009585E" w:rsidP="007B6169">
      <w:pPr>
        <w:pStyle w:val="PargrafodaLista"/>
        <w:numPr>
          <w:ilvl w:val="2"/>
          <w:numId w:val="8"/>
        </w:numPr>
        <w:tabs>
          <w:tab w:val="left" w:pos="1425"/>
          <w:tab w:val="left" w:pos="1426"/>
        </w:tabs>
        <w:ind w:hanging="725"/>
        <w:rPr>
          <w:sz w:val="20"/>
          <w:szCs w:val="20"/>
        </w:rPr>
      </w:pPr>
      <w:r w:rsidRPr="004C53A3">
        <w:rPr>
          <w:sz w:val="20"/>
          <w:szCs w:val="20"/>
        </w:rPr>
        <w:t>Indicar marca de cada item ofertado ondecouber;</w:t>
      </w:r>
    </w:p>
    <w:p w14:paraId="2CB6BA4B" w14:textId="77777777" w:rsidR="00090E10" w:rsidRPr="004C53A3" w:rsidRDefault="00090E10" w:rsidP="00195752">
      <w:pPr>
        <w:pStyle w:val="Corpodetexto"/>
        <w:spacing w:before="11"/>
        <w:ind w:hanging="725"/>
      </w:pPr>
    </w:p>
    <w:p w14:paraId="791598F9" w14:textId="77777777" w:rsidR="00090E10" w:rsidRPr="004C53A3" w:rsidRDefault="0009585E" w:rsidP="007B6169">
      <w:pPr>
        <w:pStyle w:val="PargrafodaLista"/>
        <w:numPr>
          <w:ilvl w:val="2"/>
          <w:numId w:val="8"/>
        </w:numPr>
        <w:tabs>
          <w:tab w:val="left" w:pos="1425"/>
          <w:tab w:val="left" w:pos="1426"/>
        </w:tabs>
        <w:ind w:hanging="725"/>
        <w:rPr>
          <w:sz w:val="20"/>
          <w:szCs w:val="20"/>
        </w:rPr>
      </w:pPr>
      <w:r w:rsidRPr="004C53A3">
        <w:rPr>
          <w:sz w:val="20"/>
          <w:szCs w:val="20"/>
        </w:rPr>
        <w:t>Fabricante de cada item ofertado ondecouber;</w:t>
      </w:r>
    </w:p>
    <w:p w14:paraId="4C9A7E78" w14:textId="77777777" w:rsidR="00090E10" w:rsidRPr="004C53A3" w:rsidRDefault="00090E10">
      <w:pPr>
        <w:pStyle w:val="Corpodetexto"/>
        <w:spacing w:before="1"/>
      </w:pPr>
    </w:p>
    <w:p w14:paraId="5DF29EBA" w14:textId="77777777" w:rsidR="00090E10" w:rsidRPr="004C53A3" w:rsidRDefault="0009585E" w:rsidP="007B6169">
      <w:pPr>
        <w:pStyle w:val="PargrafodaLista"/>
        <w:numPr>
          <w:ilvl w:val="2"/>
          <w:numId w:val="8"/>
        </w:numPr>
        <w:tabs>
          <w:tab w:val="left" w:pos="1426"/>
        </w:tabs>
        <w:ind w:left="572" w:right="565" w:firstLine="0"/>
        <w:rPr>
          <w:sz w:val="20"/>
          <w:szCs w:val="20"/>
        </w:rPr>
      </w:pPr>
      <w:r w:rsidRPr="004C53A3">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3FC03D4E" w14:textId="77777777" w:rsidR="00090E10" w:rsidRPr="004C53A3" w:rsidRDefault="00090E10">
      <w:pPr>
        <w:pStyle w:val="Corpodetexto"/>
      </w:pPr>
    </w:p>
    <w:p w14:paraId="4CFCBD37" w14:textId="77777777" w:rsidR="00090E10" w:rsidRPr="004C53A3" w:rsidRDefault="0009585E" w:rsidP="007B6169">
      <w:pPr>
        <w:pStyle w:val="PargrafodaLista"/>
        <w:numPr>
          <w:ilvl w:val="1"/>
          <w:numId w:val="8"/>
        </w:numPr>
        <w:tabs>
          <w:tab w:val="left" w:pos="1001"/>
        </w:tabs>
        <w:ind w:hanging="439"/>
        <w:rPr>
          <w:sz w:val="20"/>
          <w:szCs w:val="20"/>
        </w:rPr>
      </w:pPr>
      <w:r w:rsidRPr="004C53A3">
        <w:rPr>
          <w:sz w:val="20"/>
          <w:szCs w:val="20"/>
        </w:rPr>
        <w:t>Todas as especificações do objeto contidas na proposta vinculam aContratada.</w:t>
      </w:r>
    </w:p>
    <w:p w14:paraId="16F3C5B1" w14:textId="77777777" w:rsidR="00090E10" w:rsidRPr="004C53A3" w:rsidRDefault="00090E10">
      <w:pPr>
        <w:pStyle w:val="Corpodetexto"/>
        <w:spacing w:before="11"/>
      </w:pPr>
    </w:p>
    <w:p w14:paraId="20F3E18F" w14:textId="77777777" w:rsidR="00090E10" w:rsidRPr="004C53A3" w:rsidRDefault="0009585E" w:rsidP="007B6169">
      <w:pPr>
        <w:pStyle w:val="PargrafodaLista"/>
        <w:numPr>
          <w:ilvl w:val="1"/>
          <w:numId w:val="8"/>
        </w:numPr>
        <w:ind w:left="567" w:right="574" w:firstLine="0"/>
        <w:rPr>
          <w:sz w:val="20"/>
          <w:szCs w:val="20"/>
        </w:rPr>
      </w:pPr>
      <w:r w:rsidRPr="004C53A3">
        <w:rPr>
          <w:sz w:val="20"/>
          <w:szCs w:val="20"/>
        </w:rPr>
        <w:t>Nos valores propostos estarão inclusos todos os custos operacionais, encargos previdenciários, trabalhistas, tributários, comerciais e quaisquer outros que incidam direta ou indiretamente no fornecimento dos bens ouserviços.</w:t>
      </w:r>
    </w:p>
    <w:p w14:paraId="4720DEA6" w14:textId="77777777" w:rsidR="00090E10" w:rsidRPr="004C53A3" w:rsidRDefault="00090E10">
      <w:pPr>
        <w:pStyle w:val="Corpodetexto"/>
      </w:pPr>
    </w:p>
    <w:p w14:paraId="530A6CE1" w14:textId="77777777" w:rsidR="00090E10" w:rsidRPr="004C53A3" w:rsidRDefault="0009585E" w:rsidP="007B6169">
      <w:pPr>
        <w:pStyle w:val="PargrafodaLista"/>
        <w:numPr>
          <w:ilvl w:val="1"/>
          <w:numId w:val="8"/>
        </w:numPr>
        <w:ind w:left="567" w:right="574" w:firstLine="0"/>
        <w:rPr>
          <w:sz w:val="20"/>
          <w:szCs w:val="20"/>
        </w:rPr>
      </w:pPr>
      <w:r w:rsidRPr="004C53A3">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51FFE721" w14:textId="77777777" w:rsidR="00090E10" w:rsidRPr="004C53A3" w:rsidRDefault="00090E10">
      <w:pPr>
        <w:pStyle w:val="Corpodetexto"/>
        <w:spacing w:before="2"/>
      </w:pPr>
    </w:p>
    <w:p w14:paraId="6152AC56" w14:textId="77777777" w:rsidR="00090E10" w:rsidRPr="004C53A3" w:rsidRDefault="0009585E" w:rsidP="007B6169">
      <w:pPr>
        <w:pStyle w:val="PargrafodaLista"/>
        <w:numPr>
          <w:ilvl w:val="1"/>
          <w:numId w:val="8"/>
        </w:numPr>
        <w:ind w:left="567" w:right="570" w:firstLine="0"/>
        <w:rPr>
          <w:sz w:val="20"/>
          <w:szCs w:val="20"/>
        </w:rPr>
      </w:pPr>
      <w:r w:rsidRPr="004C53A3">
        <w:rPr>
          <w:sz w:val="20"/>
          <w:szCs w:val="20"/>
        </w:rPr>
        <w:t xml:space="preserve">O prazo de validade da proposta </w:t>
      </w:r>
      <w:r w:rsidR="00A25366" w:rsidRPr="004C53A3">
        <w:rPr>
          <w:sz w:val="20"/>
          <w:szCs w:val="20"/>
        </w:rPr>
        <w:t>será, no máximo,</w:t>
      </w:r>
      <w:r w:rsidR="00A25366" w:rsidRPr="004C53A3">
        <w:rPr>
          <w:b/>
          <w:bCs/>
          <w:sz w:val="20"/>
          <w:szCs w:val="20"/>
        </w:rPr>
        <w:t xml:space="preserve"> 60 (SESSENTA) DIAS</w:t>
      </w:r>
      <w:r w:rsidRPr="004C53A3">
        <w:rPr>
          <w:b/>
          <w:sz w:val="20"/>
          <w:szCs w:val="20"/>
        </w:rPr>
        <w:t xml:space="preserve">, </w:t>
      </w:r>
      <w:r w:rsidRPr="004C53A3">
        <w:rPr>
          <w:sz w:val="20"/>
          <w:szCs w:val="20"/>
        </w:rPr>
        <w:t>a contar da data de suaapresentação.</w:t>
      </w:r>
    </w:p>
    <w:p w14:paraId="3BAA46CB" w14:textId="77777777" w:rsidR="00195752" w:rsidRPr="004C53A3" w:rsidRDefault="00195752" w:rsidP="00195752">
      <w:pPr>
        <w:pStyle w:val="PargrafodaLista"/>
        <w:rPr>
          <w:sz w:val="20"/>
          <w:szCs w:val="20"/>
        </w:rPr>
      </w:pPr>
    </w:p>
    <w:p w14:paraId="0E6AB4A3" w14:textId="77777777" w:rsidR="00090E10" w:rsidRPr="004C53A3" w:rsidRDefault="0009585E" w:rsidP="007B6169">
      <w:pPr>
        <w:pStyle w:val="PargrafodaLista"/>
        <w:numPr>
          <w:ilvl w:val="1"/>
          <w:numId w:val="8"/>
        </w:numPr>
        <w:spacing w:before="4"/>
        <w:ind w:left="567" w:right="574" w:firstLine="0"/>
        <w:rPr>
          <w:sz w:val="20"/>
          <w:szCs w:val="20"/>
        </w:rPr>
      </w:pPr>
      <w:r w:rsidRPr="004C53A3">
        <w:rPr>
          <w:sz w:val="20"/>
          <w:szCs w:val="20"/>
        </w:rPr>
        <w:lastRenderedPageBreak/>
        <w:t>Os licitantes devem respeitar os preços máximos estabelecidos nas normas de regência de contratações públicas, quando participarem de licitaçõespúblicas;</w:t>
      </w:r>
    </w:p>
    <w:p w14:paraId="2EA0915B" w14:textId="77777777" w:rsidR="00195752" w:rsidRPr="004C53A3" w:rsidRDefault="00195752" w:rsidP="00195752">
      <w:pPr>
        <w:pStyle w:val="PargrafodaLista"/>
        <w:spacing w:before="4"/>
        <w:ind w:left="567" w:right="574"/>
        <w:rPr>
          <w:sz w:val="20"/>
          <w:szCs w:val="20"/>
        </w:rPr>
      </w:pPr>
    </w:p>
    <w:p w14:paraId="60F5161D" w14:textId="77777777" w:rsidR="007C0C03" w:rsidRPr="004C53A3" w:rsidRDefault="007C0C03" w:rsidP="007B6169">
      <w:pPr>
        <w:pStyle w:val="PargrafodaLista"/>
        <w:numPr>
          <w:ilvl w:val="1"/>
          <w:numId w:val="8"/>
        </w:numPr>
        <w:tabs>
          <w:tab w:val="left" w:pos="1528"/>
        </w:tabs>
        <w:ind w:left="567" w:right="580" w:firstLine="0"/>
        <w:rPr>
          <w:color w:val="00000A"/>
          <w:sz w:val="20"/>
          <w:szCs w:val="20"/>
        </w:rPr>
      </w:pPr>
      <w:r w:rsidRPr="004C53A3">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355E505F" w14:textId="77777777" w:rsidR="005E58C5" w:rsidRPr="004C53A3" w:rsidRDefault="005E58C5" w:rsidP="005E58C5">
      <w:pPr>
        <w:pStyle w:val="Corpodetexto"/>
      </w:pPr>
    </w:p>
    <w:p w14:paraId="7E3E0D52" w14:textId="77777777" w:rsidR="005E58C5" w:rsidRPr="004C53A3" w:rsidRDefault="005E58C5" w:rsidP="007B6169">
      <w:pPr>
        <w:pStyle w:val="Ttulo1"/>
        <w:numPr>
          <w:ilvl w:val="0"/>
          <w:numId w:val="8"/>
        </w:numPr>
        <w:tabs>
          <w:tab w:val="left" w:pos="1304"/>
        </w:tabs>
        <w:ind w:left="567" w:right="580" w:firstLine="0"/>
        <w:jc w:val="both"/>
      </w:pPr>
      <w:r w:rsidRPr="004C53A3">
        <w:rPr>
          <w:color w:val="00000A"/>
        </w:rPr>
        <w:t>DA ABERTURA DA SESSÃO, CLASSIFICAÇÃO DAS PROPOSTAS E FORMULAÇÃO DE LANCES</w:t>
      </w:r>
    </w:p>
    <w:p w14:paraId="2D920790" w14:textId="77777777" w:rsidR="005E58C5" w:rsidRPr="004C53A3" w:rsidRDefault="005E58C5" w:rsidP="005E58C5">
      <w:pPr>
        <w:pStyle w:val="Corpodetexto"/>
        <w:ind w:firstLine="567"/>
      </w:pPr>
    </w:p>
    <w:p w14:paraId="5638F40E" w14:textId="77777777" w:rsidR="00FE35D8" w:rsidRPr="004C53A3" w:rsidRDefault="00195752" w:rsidP="005E58C5">
      <w:pPr>
        <w:pStyle w:val="Corpodetexto"/>
        <w:ind w:right="580" w:firstLine="567"/>
        <w:jc w:val="both"/>
        <w:rPr>
          <w:vanish/>
        </w:rPr>
      </w:pPr>
      <w:r w:rsidRPr="004C53A3">
        <w:t>6</w:t>
      </w:r>
      <w:r w:rsidR="005E58C5" w:rsidRPr="004C53A3">
        <w:t>.1.</w:t>
      </w:r>
    </w:p>
    <w:p w14:paraId="61F7A7A2" w14:textId="77777777" w:rsidR="00FE35D8" w:rsidRPr="004C53A3" w:rsidRDefault="00FE35D8" w:rsidP="007B6169">
      <w:pPr>
        <w:pStyle w:val="PargrafodaLista"/>
        <w:numPr>
          <w:ilvl w:val="0"/>
          <w:numId w:val="3"/>
        </w:numPr>
        <w:tabs>
          <w:tab w:val="left" w:pos="1001"/>
        </w:tabs>
        <w:spacing w:before="99"/>
        <w:ind w:right="580"/>
        <w:rPr>
          <w:vanish/>
          <w:sz w:val="20"/>
          <w:szCs w:val="20"/>
        </w:rPr>
      </w:pPr>
    </w:p>
    <w:p w14:paraId="74E6D6ED" w14:textId="77777777" w:rsidR="00090E10" w:rsidRPr="004C53A3" w:rsidRDefault="0009585E" w:rsidP="00E622C0">
      <w:pPr>
        <w:pStyle w:val="PargrafodaLista"/>
        <w:numPr>
          <w:ilvl w:val="8"/>
          <w:numId w:val="3"/>
        </w:numPr>
        <w:tabs>
          <w:tab w:val="left" w:pos="567"/>
        </w:tabs>
        <w:spacing w:before="99"/>
        <w:ind w:left="567" w:right="580"/>
        <w:rPr>
          <w:sz w:val="20"/>
          <w:szCs w:val="20"/>
        </w:rPr>
      </w:pPr>
      <w:r w:rsidRPr="004C53A3">
        <w:rPr>
          <w:sz w:val="20"/>
          <w:szCs w:val="20"/>
        </w:rPr>
        <w:t>A abertura da presente licitação dar-se-á em sessão pública, por meio de sistema eletrônico, na data, horário e local indicados nesteEdital.</w:t>
      </w:r>
    </w:p>
    <w:p w14:paraId="56D04393" w14:textId="77777777" w:rsidR="00090E10" w:rsidRPr="004C53A3" w:rsidRDefault="00090E10">
      <w:pPr>
        <w:pStyle w:val="Corpodetexto"/>
      </w:pPr>
    </w:p>
    <w:p w14:paraId="0EBD3373" w14:textId="77777777" w:rsidR="00090E10" w:rsidRPr="004C53A3" w:rsidRDefault="00195752" w:rsidP="005E58C5">
      <w:pPr>
        <w:tabs>
          <w:tab w:val="left" w:pos="1071"/>
        </w:tabs>
        <w:ind w:left="567" w:right="576"/>
        <w:jc w:val="both"/>
        <w:rPr>
          <w:sz w:val="20"/>
          <w:szCs w:val="20"/>
        </w:rPr>
      </w:pPr>
      <w:r w:rsidRPr="004C53A3">
        <w:rPr>
          <w:sz w:val="20"/>
          <w:szCs w:val="20"/>
        </w:rPr>
        <w:t>6</w:t>
      </w:r>
      <w:r w:rsidR="005E58C5" w:rsidRPr="004C53A3">
        <w:rPr>
          <w:sz w:val="20"/>
          <w:szCs w:val="20"/>
        </w:rPr>
        <w:t xml:space="preserve">.2. </w:t>
      </w:r>
      <w:r w:rsidR="0009585E" w:rsidRPr="004C53A3">
        <w:rPr>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14:paraId="0B6B7C7A" w14:textId="77777777" w:rsidR="00090E10" w:rsidRPr="004C53A3" w:rsidRDefault="00090E10" w:rsidP="005E58C5">
      <w:pPr>
        <w:pStyle w:val="Corpodetexto"/>
        <w:ind w:left="567"/>
        <w:jc w:val="both"/>
      </w:pPr>
    </w:p>
    <w:p w14:paraId="3593028D" w14:textId="77777777" w:rsidR="00090E10" w:rsidRPr="004C53A3" w:rsidRDefault="00CA5CE8" w:rsidP="00CA5CE8">
      <w:pPr>
        <w:pStyle w:val="Ttulo1"/>
        <w:tabs>
          <w:tab w:val="left" w:pos="1483"/>
        </w:tabs>
        <w:jc w:val="both"/>
        <w:rPr>
          <w:b w:val="0"/>
        </w:rPr>
      </w:pPr>
      <w:r w:rsidRPr="004C53A3">
        <w:t>6.2.1.</w:t>
      </w:r>
      <w:r w:rsidR="0009585E" w:rsidRPr="004C53A3">
        <w:t>Também será desclassificada a proposta que identifique olicitante</w:t>
      </w:r>
      <w:r w:rsidR="0009585E" w:rsidRPr="004C53A3">
        <w:rPr>
          <w:b w:val="0"/>
        </w:rPr>
        <w:t>.</w:t>
      </w:r>
    </w:p>
    <w:p w14:paraId="63D5B7D5" w14:textId="77777777" w:rsidR="00090E10" w:rsidRPr="004C53A3" w:rsidRDefault="00090E10">
      <w:pPr>
        <w:pStyle w:val="Corpodetexto"/>
        <w:spacing w:before="11"/>
      </w:pPr>
    </w:p>
    <w:p w14:paraId="18FA53B4" w14:textId="77777777" w:rsidR="00090E10" w:rsidRPr="004C53A3" w:rsidRDefault="0009585E" w:rsidP="007B6169">
      <w:pPr>
        <w:pStyle w:val="PargrafodaLista"/>
        <w:numPr>
          <w:ilvl w:val="2"/>
          <w:numId w:val="9"/>
        </w:numPr>
        <w:tabs>
          <w:tab w:val="left" w:pos="1483"/>
        </w:tabs>
        <w:spacing w:before="1"/>
        <w:ind w:left="567" w:right="578" w:firstLine="0"/>
        <w:rPr>
          <w:sz w:val="20"/>
          <w:szCs w:val="20"/>
        </w:rPr>
      </w:pPr>
      <w:r w:rsidRPr="004C53A3">
        <w:rPr>
          <w:sz w:val="20"/>
          <w:szCs w:val="20"/>
        </w:rPr>
        <w:t>A desclassificação será sempre fundamentada e registrada no sistema, com acompanhamento em tempo real por todos osparticipantes.</w:t>
      </w:r>
    </w:p>
    <w:p w14:paraId="5669D464" w14:textId="77777777" w:rsidR="00090E10" w:rsidRPr="004C53A3" w:rsidRDefault="00090E10">
      <w:pPr>
        <w:pStyle w:val="Corpodetexto"/>
      </w:pPr>
    </w:p>
    <w:p w14:paraId="3505DC6A" w14:textId="77777777" w:rsidR="00090E10" w:rsidRPr="004C53A3" w:rsidRDefault="0009585E" w:rsidP="007B6169">
      <w:pPr>
        <w:pStyle w:val="PargrafodaLista"/>
        <w:numPr>
          <w:ilvl w:val="2"/>
          <w:numId w:val="9"/>
        </w:numPr>
        <w:tabs>
          <w:tab w:val="left" w:pos="1483"/>
        </w:tabs>
        <w:ind w:left="572" w:right="569" w:firstLine="0"/>
        <w:rPr>
          <w:sz w:val="20"/>
          <w:szCs w:val="20"/>
        </w:rPr>
      </w:pPr>
      <w:r w:rsidRPr="004C53A3">
        <w:rPr>
          <w:sz w:val="20"/>
          <w:szCs w:val="20"/>
        </w:rPr>
        <w:t>A não desclassificação da proposta não impede o seu julgamento definitivo em sentido contrário, levado a efeito na fase deaceitação.</w:t>
      </w:r>
    </w:p>
    <w:p w14:paraId="3CE5B16A" w14:textId="77777777" w:rsidR="00090E10" w:rsidRPr="004C53A3" w:rsidRDefault="00090E10">
      <w:pPr>
        <w:pStyle w:val="Corpodetexto"/>
      </w:pPr>
    </w:p>
    <w:p w14:paraId="52D4005B" w14:textId="77777777" w:rsidR="00090E10" w:rsidRPr="004C53A3" w:rsidRDefault="0009585E" w:rsidP="007B6169">
      <w:pPr>
        <w:pStyle w:val="PargrafodaLista"/>
        <w:numPr>
          <w:ilvl w:val="1"/>
          <w:numId w:val="9"/>
        </w:numPr>
        <w:tabs>
          <w:tab w:val="left" w:pos="567"/>
        </w:tabs>
        <w:ind w:left="567" w:right="577" w:firstLine="0"/>
        <w:rPr>
          <w:sz w:val="20"/>
          <w:szCs w:val="20"/>
        </w:rPr>
      </w:pPr>
      <w:r w:rsidRPr="004C53A3">
        <w:rPr>
          <w:sz w:val="20"/>
          <w:szCs w:val="20"/>
        </w:rPr>
        <w:t>O sistema ordenará automaticamente as propostas classificadas, sendo que somente estas participarão da fase delances.</w:t>
      </w:r>
    </w:p>
    <w:p w14:paraId="2A1E7C86" w14:textId="77777777" w:rsidR="00090E10" w:rsidRPr="004C53A3" w:rsidRDefault="00090E10">
      <w:pPr>
        <w:pStyle w:val="Corpodetexto"/>
        <w:spacing w:before="1"/>
      </w:pPr>
    </w:p>
    <w:p w14:paraId="6E9BF5DF" w14:textId="77777777" w:rsidR="00090E10" w:rsidRPr="004C53A3" w:rsidRDefault="0009585E" w:rsidP="007B6169">
      <w:pPr>
        <w:pStyle w:val="PargrafodaLista"/>
        <w:numPr>
          <w:ilvl w:val="1"/>
          <w:numId w:val="9"/>
        </w:numPr>
        <w:tabs>
          <w:tab w:val="left" w:pos="1001"/>
        </w:tabs>
        <w:ind w:left="567" w:right="570" w:firstLine="0"/>
        <w:rPr>
          <w:sz w:val="20"/>
          <w:szCs w:val="20"/>
        </w:rPr>
      </w:pPr>
      <w:r w:rsidRPr="004C53A3">
        <w:rPr>
          <w:sz w:val="20"/>
          <w:szCs w:val="20"/>
        </w:rPr>
        <w:t>O sistema disponibilizará campo próprio para troca de mensagens entre o Pregoeiro e os licitantes.</w:t>
      </w:r>
    </w:p>
    <w:p w14:paraId="70345A01" w14:textId="77777777" w:rsidR="00090E10" w:rsidRPr="004C53A3" w:rsidRDefault="00090E10">
      <w:pPr>
        <w:pStyle w:val="Corpodetexto"/>
      </w:pPr>
    </w:p>
    <w:p w14:paraId="236DCB15" w14:textId="77777777" w:rsidR="00090E10" w:rsidRPr="004C53A3" w:rsidRDefault="0009585E" w:rsidP="007B6169">
      <w:pPr>
        <w:pStyle w:val="PargrafodaLista"/>
        <w:numPr>
          <w:ilvl w:val="1"/>
          <w:numId w:val="9"/>
        </w:numPr>
        <w:tabs>
          <w:tab w:val="left" w:pos="1071"/>
        </w:tabs>
        <w:ind w:left="567" w:right="568" w:firstLine="0"/>
        <w:rPr>
          <w:sz w:val="20"/>
          <w:szCs w:val="20"/>
        </w:rPr>
      </w:pPr>
      <w:r w:rsidRPr="004C53A3">
        <w:rPr>
          <w:sz w:val="20"/>
          <w:szCs w:val="20"/>
        </w:rPr>
        <w:t>Iniciada a etapa competitiva, os licitantes deverão encaminhar lances exclusivamente por meio do sistema eletrônico, sendo imediatamente informados do seu recebimento e do valor consignado noregistro.</w:t>
      </w:r>
    </w:p>
    <w:p w14:paraId="46149BB3" w14:textId="77777777" w:rsidR="00090E10" w:rsidRPr="004C53A3" w:rsidRDefault="00090E10">
      <w:pPr>
        <w:pStyle w:val="Corpodetexto"/>
      </w:pPr>
    </w:p>
    <w:p w14:paraId="1FA60F46" w14:textId="77777777" w:rsidR="00090E10" w:rsidRPr="004C53A3" w:rsidRDefault="0009585E" w:rsidP="007B6169">
      <w:pPr>
        <w:pStyle w:val="PargrafodaLista"/>
        <w:numPr>
          <w:ilvl w:val="2"/>
          <w:numId w:val="10"/>
        </w:numPr>
        <w:tabs>
          <w:tab w:val="left" w:pos="1526"/>
        </w:tabs>
        <w:ind w:left="567" w:right="578" w:firstLine="0"/>
        <w:rPr>
          <w:sz w:val="20"/>
          <w:szCs w:val="20"/>
        </w:rPr>
      </w:pPr>
      <w:r w:rsidRPr="004C53A3">
        <w:rPr>
          <w:sz w:val="20"/>
          <w:szCs w:val="20"/>
        </w:rPr>
        <w:t>O lance deverá ser ofertado de acordo com o tipo de licitação indicada no preambulo deste edital.</w:t>
      </w:r>
    </w:p>
    <w:p w14:paraId="40A4C3D3" w14:textId="77777777" w:rsidR="00090E10" w:rsidRPr="004C53A3" w:rsidRDefault="00090E10">
      <w:pPr>
        <w:pStyle w:val="Corpodetexto"/>
        <w:spacing w:before="1"/>
      </w:pPr>
    </w:p>
    <w:p w14:paraId="0BF955DD" w14:textId="77777777" w:rsidR="00090E10" w:rsidRPr="004C53A3" w:rsidRDefault="0009585E" w:rsidP="007B6169">
      <w:pPr>
        <w:pStyle w:val="PargrafodaLista"/>
        <w:numPr>
          <w:ilvl w:val="1"/>
          <w:numId w:val="10"/>
        </w:numPr>
        <w:ind w:left="567" w:right="579" w:firstLine="0"/>
        <w:rPr>
          <w:sz w:val="20"/>
          <w:szCs w:val="20"/>
        </w:rPr>
      </w:pPr>
      <w:r w:rsidRPr="004C53A3">
        <w:rPr>
          <w:sz w:val="20"/>
          <w:szCs w:val="20"/>
        </w:rPr>
        <w:t>Os licitantes poderão oferecer lances sucessivos, observando o horário fixado para abertura da sessão e as regras estabelecidas noEdital.</w:t>
      </w:r>
    </w:p>
    <w:p w14:paraId="775FBB73" w14:textId="77777777" w:rsidR="00090E10" w:rsidRPr="004C53A3" w:rsidRDefault="00090E10" w:rsidP="00CA5CE8">
      <w:pPr>
        <w:pStyle w:val="Corpodetexto"/>
        <w:ind w:left="567"/>
      </w:pPr>
    </w:p>
    <w:p w14:paraId="2EA72583" w14:textId="77777777" w:rsidR="00090E10" w:rsidRPr="004C53A3" w:rsidRDefault="0009585E" w:rsidP="007B6169">
      <w:pPr>
        <w:pStyle w:val="PargrafodaLista"/>
        <w:numPr>
          <w:ilvl w:val="1"/>
          <w:numId w:val="10"/>
        </w:numPr>
        <w:ind w:left="567" w:right="571" w:firstLine="0"/>
        <w:rPr>
          <w:sz w:val="20"/>
          <w:szCs w:val="20"/>
        </w:rPr>
      </w:pPr>
      <w:r w:rsidRPr="004C53A3">
        <w:rPr>
          <w:sz w:val="20"/>
          <w:szCs w:val="20"/>
        </w:rPr>
        <w:t>Durante a sessão pública de disputa, as licitantes serão informadas, em tempo real, do valor do menor lance registrado. O Sistema não identificará o autor dos lances ao (à) Pregoeiro(a) nem aos demaisparticipantes.</w:t>
      </w:r>
    </w:p>
    <w:p w14:paraId="5D56DA72" w14:textId="77777777" w:rsidR="005E58C5" w:rsidRPr="004C53A3" w:rsidRDefault="005E58C5" w:rsidP="005E58C5">
      <w:pPr>
        <w:pStyle w:val="PargrafodaLista"/>
        <w:rPr>
          <w:sz w:val="20"/>
          <w:szCs w:val="20"/>
        </w:rPr>
      </w:pPr>
    </w:p>
    <w:p w14:paraId="680728AB" w14:textId="77777777" w:rsidR="005E58C5" w:rsidRPr="004C53A3" w:rsidRDefault="00CA5CE8" w:rsidP="005E58C5">
      <w:pPr>
        <w:pStyle w:val="PargrafodaLista"/>
        <w:tabs>
          <w:tab w:val="left" w:pos="1508"/>
        </w:tabs>
        <w:ind w:right="580"/>
        <w:rPr>
          <w:color w:val="00000A"/>
          <w:sz w:val="20"/>
          <w:szCs w:val="20"/>
        </w:rPr>
      </w:pPr>
      <w:r w:rsidRPr="004C53A3">
        <w:rPr>
          <w:color w:val="00000A"/>
          <w:sz w:val="20"/>
          <w:szCs w:val="20"/>
        </w:rPr>
        <w:t>6.8</w:t>
      </w:r>
      <w:r w:rsidR="005E58C5" w:rsidRPr="004C53A3">
        <w:rPr>
          <w:color w:val="00000A"/>
          <w:sz w:val="20"/>
          <w:szCs w:val="20"/>
        </w:rPr>
        <w:t>. O licitante poderá,</w:t>
      </w:r>
      <w:r w:rsidR="005E58C5" w:rsidRPr="004C53A3">
        <w:rPr>
          <w:b/>
          <w:color w:val="00000A"/>
          <w:sz w:val="20"/>
          <w:szCs w:val="20"/>
        </w:rPr>
        <w:t>uma única vez</w:t>
      </w:r>
      <w:r w:rsidR="005E58C5" w:rsidRPr="004C53A3">
        <w:rPr>
          <w:color w:val="00000A"/>
          <w:sz w:val="20"/>
          <w:szCs w:val="20"/>
        </w:rPr>
        <w:t>, excluir seu último lance ofertado, no intervalo de quinze segundos após o registro no sistema, na hipótese de lance inconsistente ou inexequível.</w:t>
      </w:r>
    </w:p>
    <w:p w14:paraId="75B01F7B" w14:textId="77777777" w:rsidR="005E58C5" w:rsidRPr="004C53A3" w:rsidRDefault="005E58C5" w:rsidP="005E58C5">
      <w:pPr>
        <w:pStyle w:val="PargrafodaLista"/>
        <w:tabs>
          <w:tab w:val="left" w:pos="1508"/>
        </w:tabs>
        <w:ind w:right="106"/>
        <w:rPr>
          <w:color w:val="00000A"/>
          <w:sz w:val="20"/>
          <w:szCs w:val="20"/>
        </w:rPr>
      </w:pPr>
    </w:p>
    <w:p w14:paraId="00B49917" w14:textId="77777777" w:rsidR="005E58C5" w:rsidRPr="004C53A3" w:rsidRDefault="005E58C5" w:rsidP="007B6169">
      <w:pPr>
        <w:pStyle w:val="PargrafodaLista"/>
        <w:numPr>
          <w:ilvl w:val="2"/>
          <w:numId w:val="11"/>
        </w:numPr>
        <w:tabs>
          <w:tab w:val="left" w:pos="1001"/>
        </w:tabs>
        <w:ind w:left="567" w:right="571" w:firstLine="0"/>
        <w:rPr>
          <w:sz w:val="20"/>
          <w:szCs w:val="20"/>
        </w:rPr>
      </w:pPr>
      <w:r w:rsidRPr="004C53A3">
        <w:rPr>
          <w:color w:val="00000A"/>
          <w:sz w:val="20"/>
          <w:szCs w:val="20"/>
        </w:rPr>
        <w:t>Não excluindo o item em tempo hábil, o licitante poderá enviar alerta ao pregoeiro para que o mesmo adote as providências cabíveis</w:t>
      </w:r>
    </w:p>
    <w:p w14:paraId="2B61ADF2" w14:textId="77777777" w:rsidR="00090E10" w:rsidRPr="004C53A3" w:rsidRDefault="00090E10">
      <w:pPr>
        <w:pStyle w:val="Corpodetexto"/>
      </w:pPr>
    </w:p>
    <w:p w14:paraId="5D5AE54B" w14:textId="77777777" w:rsidR="00090E10" w:rsidRPr="004C53A3" w:rsidRDefault="0009585E" w:rsidP="007B6169">
      <w:pPr>
        <w:pStyle w:val="Ttulo1"/>
        <w:numPr>
          <w:ilvl w:val="1"/>
          <w:numId w:val="11"/>
        </w:numPr>
        <w:tabs>
          <w:tab w:val="left" w:pos="1140"/>
        </w:tabs>
        <w:ind w:left="567" w:right="569" w:firstLine="0"/>
        <w:jc w:val="both"/>
        <w:rPr>
          <w:b w:val="0"/>
        </w:rPr>
      </w:pPr>
      <w:r w:rsidRPr="004C53A3">
        <w:t>Será adotado para o envio de lances o modo de disputa “ABERTO e FECHADO”, em que as licitantes apresentarão lances públicos e sucessivos, com lance final</w:t>
      </w:r>
      <w:r w:rsidR="00E622C0">
        <w:t xml:space="preserve"> fe</w:t>
      </w:r>
      <w:r w:rsidRPr="004C53A3">
        <w:t>chado</w:t>
      </w:r>
      <w:r w:rsidRPr="004C53A3">
        <w:rPr>
          <w:b w:val="0"/>
        </w:rPr>
        <w:t>.</w:t>
      </w:r>
    </w:p>
    <w:p w14:paraId="031B656C" w14:textId="77777777" w:rsidR="00090E10" w:rsidRPr="004C53A3" w:rsidRDefault="00090E10">
      <w:pPr>
        <w:pStyle w:val="Corpodetexto"/>
        <w:spacing w:before="1"/>
      </w:pPr>
    </w:p>
    <w:p w14:paraId="4D0EA312" w14:textId="77777777" w:rsidR="00090E10" w:rsidRPr="004C53A3" w:rsidRDefault="0009585E" w:rsidP="007B6169">
      <w:pPr>
        <w:pStyle w:val="PargrafodaLista"/>
        <w:numPr>
          <w:ilvl w:val="1"/>
          <w:numId w:val="11"/>
        </w:numPr>
        <w:tabs>
          <w:tab w:val="left" w:pos="1140"/>
        </w:tabs>
        <w:ind w:left="567" w:right="567" w:firstLine="0"/>
        <w:rPr>
          <w:sz w:val="20"/>
          <w:szCs w:val="20"/>
        </w:rPr>
      </w:pPr>
      <w:r w:rsidRPr="004C53A3">
        <w:rPr>
          <w:sz w:val="20"/>
          <w:szCs w:val="20"/>
        </w:rPr>
        <w:t xml:space="preserve">A etapa de lances da sessão pública terá duração </w:t>
      </w:r>
      <w:r w:rsidRPr="004C53A3">
        <w:rPr>
          <w:b/>
          <w:sz w:val="20"/>
          <w:szCs w:val="20"/>
        </w:rPr>
        <w:t xml:space="preserve">de 15 (quinze) minutos </w:t>
      </w:r>
      <w:r w:rsidRPr="004C53A3">
        <w:rPr>
          <w:sz w:val="20"/>
          <w:szCs w:val="20"/>
        </w:rPr>
        <w:t xml:space="preserve">e, após isso, o sistema encaminhará o aviso de fechamento iminente dos lances e, transcorrido o período </w:t>
      </w:r>
      <w:r w:rsidRPr="004C53A3">
        <w:rPr>
          <w:b/>
          <w:sz w:val="20"/>
          <w:szCs w:val="20"/>
        </w:rPr>
        <w:t xml:space="preserve">de até </w:t>
      </w:r>
      <w:r w:rsidRPr="004C53A3">
        <w:rPr>
          <w:b/>
          <w:sz w:val="20"/>
          <w:szCs w:val="20"/>
        </w:rPr>
        <w:lastRenderedPageBreak/>
        <w:t>10(dez) minutos</w:t>
      </w:r>
      <w:r w:rsidRPr="004C53A3">
        <w:rPr>
          <w:sz w:val="20"/>
          <w:szCs w:val="20"/>
        </w:rPr>
        <w:t>, aleatoriamente determinado, a recepção de lances será automaticamente encerrada.</w:t>
      </w:r>
    </w:p>
    <w:p w14:paraId="4592C448" w14:textId="77777777" w:rsidR="00090E10" w:rsidRPr="004C53A3" w:rsidRDefault="00090E10">
      <w:pPr>
        <w:pStyle w:val="Corpodetexto"/>
        <w:spacing w:before="11"/>
      </w:pPr>
    </w:p>
    <w:p w14:paraId="2A80C75D" w14:textId="77777777" w:rsidR="00090E10" w:rsidRPr="004C53A3" w:rsidRDefault="0009585E" w:rsidP="007B6169">
      <w:pPr>
        <w:pStyle w:val="PargrafodaLista"/>
        <w:numPr>
          <w:ilvl w:val="1"/>
          <w:numId w:val="11"/>
        </w:numPr>
        <w:tabs>
          <w:tab w:val="left" w:pos="567"/>
        </w:tabs>
        <w:ind w:left="567" w:right="566" w:firstLine="0"/>
        <w:rPr>
          <w:sz w:val="20"/>
          <w:szCs w:val="20"/>
        </w:rPr>
      </w:pPr>
      <w:r w:rsidRPr="004C53A3">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sidRPr="004C53A3">
        <w:rPr>
          <w:b/>
          <w:sz w:val="20"/>
          <w:szCs w:val="20"/>
        </w:rPr>
        <w:t>05 (cinco) minutos</w:t>
      </w:r>
      <w:r w:rsidRPr="004C53A3">
        <w:rPr>
          <w:sz w:val="20"/>
          <w:szCs w:val="20"/>
        </w:rPr>
        <w:t>, o qual será sigiloso até o encerramento desteprazo.</w:t>
      </w:r>
    </w:p>
    <w:p w14:paraId="296D0005" w14:textId="77777777" w:rsidR="00090E10" w:rsidRPr="004C53A3" w:rsidRDefault="00090E10">
      <w:pPr>
        <w:pStyle w:val="Corpodetexto"/>
        <w:spacing w:before="11"/>
      </w:pPr>
    </w:p>
    <w:p w14:paraId="55A6935C" w14:textId="77777777" w:rsidR="00090E10" w:rsidRPr="004C53A3" w:rsidRDefault="0009585E" w:rsidP="007B6169">
      <w:pPr>
        <w:pStyle w:val="PargrafodaLista"/>
        <w:numPr>
          <w:ilvl w:val="1"/>
          <w:numId w:val="11"/>
        </w:numPr>
        <w:tabs>
          <w:tab w:val="left" w:pos="1140"/>
        </w:tabs>
        <w:ind w:left="567" w:right="576" w:firstLine="0"/>
        <w:rPr>
          <w:sz w:val="20"/>
          <w:szCs w:val="20"/>
        </w:rPr>
      </w:pPr>
      <w:r w:rsidRPr="004C53A3">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72701E90" w14:textId="77777777" w:rsidR="00090E10" w:rsidRPr="004C53A3" w:rsidRDefault="0009585E" w:rsidP="007B6169">
      <w:pPr>
        <w:pStyle w:val="PargrafodaLista"/>
        <w:numPr>
          <w:ilvl w:val="1"/>
          <w:numId w:val="11"/>
        </w:numPr>
        <w:tabs>
          <w:tab w:val="left" w:pos="1282"/>
        </w:tabs>
        <w:spacing w:before="100"/>
        <w:ind w:left="567" w:right="580" w:firstLine="0"/>
        <w:rPr>
          <w:sz w:val="20"/>
          <w:szCs w:val="20"/>
        </w:rPr>
      </w:pPr>
      <w:r w:rsidRPr="004C53A3">
        <w:rPr>
          <w:sz w:val="20"/>
          <w:szCs w:val="20"/>
        </w:rPr>
        <w:t>Após o término dos prazos estabelecidos, o Sistema ordenará os lances segundo a ordem crescente de valores.</w:t>
      </w:r>
    </w:p>
    <w:p w14:paraId="52517AF7" w14:textId="77777777" w:rsidR="00090E10" w:rsidRPr="004C53A3" w:rsidRDefault="00090E10" w:rsidP="00C30733">
      <w:pPr>
        <w:pStyle w:val="Corpodetexto"/>
        <w:spacing w:before="10"/>
        <w:ind w:left="567"/>
      </w:pPr>
    </w:p>
    <w:p w14:paraId="1AE72AED" w14:textId="77777777" w:rsidR="00090E10" w:rsidRPr="004C53A3" w:rsidRDefault="0009585E" w:rsidP="007B6169">
      <w:pPr>
        <w:pStyle w:val="PargrafodaLista"/>
        <w:numPr>
          <w:ilvl w:val="1"/>
          <w:numId w:val="11"/>
        </w:numPr>
        <w:tabs>
          <w:tab w:val="left" w:pos="1282"/>
        </w:tabs>
        <w:ind w:left="567" w:right="567" w:firstLine="0"/>
        <w:rPr>
          <w:sz w:val="20"/>
          <w:szCs w:val="20"/>
        </w:rPr>
      </w:pPr>
      <w:r w:rsidRPr="004C53A3">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31668DBB" w14:textId="77777777" w:rsidR="00090E10" w:rsidRPr="004C53A3" w:rsidRDefault="00090E10" w:rsidP="00C30733">
      <w:pPr>
        <w:pStyle w:val="Corpodetexto"/>
        <w:spacing w:before="1"/>
        <w:ind w:left="567"/>
      </w:pPr>
    </w:p>
    <w:p w14:paraId="46580B49" w14:textId="77777777" w:rsidR="00090E10" w:rsidRPr="004C53A3" w:rsidRDefault="0009585E" w:rsidP="007B6169">
      <w:pPr>
        <w:pStyle w:val="PargrafodaLista"/>
        <w:numPr>
          <w:ilvl w:val="1"/>
          <w:numId w:val="11"/>
        </w:numPr>
        <w:tabs>
          <w:tab w:val="left" w:pos="1282"/>
        </w:tabs>
        <w:ind w:left="567" w:right="573" w:firstLine="0"/>
        <w:rPr>
          <w:sz w:val="20"/>
          <w:szCs w:val="20"/>
        </w:rPr>
      </w:pPr>
      <w:r w:rsidRPr="004C53A3">
        <w:rPr>
          <w:sz w:val="20"/>
          <w:szCs w:val="20"/>
        </w:rPr>
        <w:t>Poderá o(a) Pregoeiro(a), auxiliado(a) pela equipe de apoio, justificadamente, admitir o reinício da etapa fechada, caso nenhuma licitante classificada na etapa de lance fechado atender às exigências dehabilitação.</w:t>
      </w:r>
    </w:p>
    <w:p w14:paraId="3AB5CCE1" w14:textId="77777777" w:rsidR="00090E10" w:rsidRPr="004C53A3" w:rsidRDefault="00090E10" w:rsidP="00C30733">
      <w:pPr>
        <w:pStyle w:val="Corpodetexto"/>
        <w:ind w:left="567"/>
      </w:pPr>
    </w:p>
    <w:p w14:paraId="6B81BA03" w14:textId="77777777" w:rsidR="00090E10" w:rsidRPr="004C53A3" w:rsidRDefault="0009585E" w:rsidP="007B6169">
      <w:pPr>
        <w:pStyle w:val="PargrafodaLista"/>
        <w:numPr>
          <w:ilvl w:val="1"/>
          <w:numId w:val="11"/>
        </w:numPr>
        <w:tabs>
          <w:tab w:val="left" w:pos="1282"/>
        </w:tabs>
        <w:ind w:left="567" w:right="574" w:firstLine="0"/>
        <w:rPr>
          <w:sz w:val="20"/>
          <w:szCs w:val="20"/>
        </w:rPr>
      </w:pPr>
      <w:r w:rsidRPr="004C53A3">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6ACA02F8" w14:textId="77777777" w:rsidR="00090E10" w:rsidRPr="004C53A3" w:rsidRDefault="00090E10" w:rsidP="00C30733">
      <w:pPr>
        <w:pStyle w:val="Corpodetexto"/>
        <w:ind w:left="567"/>
      </w:pPr>
    </w:p>
    <w:p w14:paraId="62E0C3ED" w14:textId="77777777" w:rsidR="00090E10" w:rsidRPr="004C53A3" w:rsidRDefault="0009585E" w:rsidP="007B6169">
      <w:pPr>
        <w:pStyle w:val="PargrafodaLista"/>
        <w:numPr>
          <w:ilvl w:val="1"/>
          <w:numId w:val="11"/>
        </w:numPr>
        <w:tabs>
          <w:tab w:val="left" w:pos="1282"/>
        </w:tabs>
        <w:ind w:left="567" w:right="574" w:firstLine="0"/>
        <w:rPr>
          <w:sz w:val="20"/>
          <w:szCs w:val="20"/>
        </w:rPr>
      </w:pPr>
      <w:r w:rsidRPr="004C53A3">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63C94139" w14:textId="77777777" w:rsidR="00090E10" w:rsidRPr="004C53A3" w:rsidRDefault="00090E10" w:rsidP="00C30733">
      <w:pPr>
        <w:pStyle w:val="Corpodetexto"/>
        <w:spacing w:before="11"/>
        <w:ind w:left="567"/>
      </w:pPr>
    </w:p>
    <w:p w14:paraId="3AD817A7" w14:textId="77777777" w:rsidR="00090E10" w:rsidRPr="004C53A3" w:rsidRDefault="0009585E" w:rsidP="007B6169">
      <w:pPr>
        <w:pStyle w:val="PargrafodaLista"/>
        <w:numPr>
          <w:ilvl w:val="1"/>
          <w:numId w:val="11"/>
        </w:numPr>
        <w:tabs>
          <w:tab w:val="left" w:pos="1282"/>
        </w:tabs>
        <w:ind w:left="567" w:right="568" w:firstLine="0"/>
        <w:rPr>
          <w:sz w:val="20"/>
          <w:szCs w:val="20"/>
        </w:rPr>
      </w:pPr>
      <w:r w:rsidRPr="004C53A3">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0F102362" w14:textId="77777777" w:rsidR="00090E10" w:rsidRPr="004C53A3" w:rsidRDefault="00090E10" w:rsidP="00C30733">
      <w:pPr>
        <w:pStyle w:val="Corpodetexto"/>
        <w:spacing w:before="1"/>
        <w:ind w:left="567"/>
      </w:pPr>
    </w:p>
    <w:p w14:paraId="792A258A" w14:textId="77777777" w:rsidR="00090E10" w:rsidRPr="004C53A3" w:rsidRDefault="0009585E" w:rsidP="007B6169">
      <w:pPr>
        <w:pStyle w:val="PargrafodaLista"/>
        <w:numPr>
          <w:ilvl w:val="1"/>
          <w:numId w:val="11"/>
        </w:numPr>
        <w:tabs>
          <w:tab w:val="left" w:pos="1282"/>
        </w:tabs>
        <w:ind w:left="567" w:right="577" w:firstLine="0"/>
        <w:rPr>
          <w:sz w:val="20"/>
          <w:szCs w:val="20"/>
        </w:rPr>
      </w:pPr>
      <w:r w:rsidRPr="004C53A3">
        <w:rPr>
          <w:sz w:val="20"/>
          <w:szCs w:val="20"/>
        </w:rPr>
        <w:t>O disposto no subitem anterior não se aplica quando a melhor oferta válida tiver sido apresentada por microempresa ou empresa de pequenoporte.</w:t>
      </w:r>
    </w:p>
    <w:p w14:paraId="60EF0F26" w14:textId="77777777" w:rsidR="00090E10" w:rsidRPr="004C53A3" w:rsidRDefault="00090E10" w:rsidP="00C30733">
      <w:pPr>
        <w:pStyle w:val="Corpodetexto"/>
        <w:spacing w:before="1"/>
        <w:ind w:left="567"/>
      </w:pPr>
    </w:p>
    <w:p w14:paraId="4E2513EC" w14:textId="77777777" w:rsidR="00090E10" w:rsidRPr="004C53A3" w:rsidRDefault="0009585E" w:rsidP="007B6169">
      <w:pPr>
        <w:pStyle w:val="PargrafodaLista"/>
        <w:numPr>
          <w:ilvl w:val="1"/>
          <w:numId w:val="11"/>
        </w:numPr>
        <w:tabs>
          <w:tab w:val="left" w:pos="1282"/>
        </w:tabs>
        <w:ind w:left="567" w:right="575" w:firstLine="0"/>
        <w:rPr>
          <w:sz w:val="20"/>
          <w:szCs w:val="20"/>
        </w:rPr>
      </w:pPr>
      <w:r w:rsidRPr="004C53A3">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7F7A2CE2" w14:textId="77777777" w:rsidR="00090E10" w:rsidRPr="004C53A3" w:rsidRDefault="00090E10" w:rsidP="00C30733">
      <w:pPr>
        <w:pStyle w:val="Corpodetexto"/>
        <w:spacing w:before="11"/>
        <w:ind w:left="567"/>
      </w:pPr>
    </w:p>
    <w:p w14:paraId="0D18C660" w14:textId="77777777" w:rsidR="00090E10" w:rsidRPr="004C53A3" w:rsidRDefault="0009585E" w:rsidP="007B6169">
      <w:pPr>
        <w:pStyle w:val="PargrafodaLista"/>
        <w:numPr>
          <w:ilvl w:val="1"/>
          <w:numId w:val="11"/>
        </w:numPr>
        <w:tabs>
          <w:tab w:val="left" w:pos="1282"/>
        </w:tabs>
        <w:ind w:left="567" w:firstLine="0"/>
        <w:rPr>
          <w:sz w:val="20"/>
          <w:szCs w:val="20"/>
        </w:rPr>
      </w:pPr>
      <w:r w:rsidRPr="004C53A3">
        <w:rPr>
          <w:sz w:val="20"/>
          <w:szCs w:val="20"/>
        </w:rPr>
        <w:t xml:space="preserve">O Sistema informará a proposta de </w:t>
      </w:r>
      <w:r w:rsidRPr="00520366">
        <w:rPr>
          <w:b/>
          <w:bCs/>
          <w:sz w:val="20"/>
          <w:szCs w:val="20"/>
        </w:rPr>
        <w:t>menor preço</w:t>
      </w:r>
      <w:r w:rsidRPr="004C53A3">
        <w:rPr>
          <w:sz w:val="20"/>
          <w:szCs w:val="20"/>
        </w:rPr>
        <w:t xml:space="preserve"> ao encerrar a fase dedisputa.</w:t>
      </w:r>
    </w:p>
    <w:p w14:paraId="0A7F167D" w14:textId="77777777" w:rsidR="00090E10" w:rsidRPr="004C53A3" w:rsidRDefault="00090E10" w:rsidP="00C30733">
      <w:pPr>
        <w:pStyle w:val="Corpodetexto"/>
        <w:spacing w:before="1"/>
        <w:ind w:left="567"/>
      </w:pPr>
    </w:p>
    <w:p w14:paraId="488E6312" w14:textId="77777777" w:rsidR="00090E10" w:rsidRPr="004C53A3" w:rsidRDefault="0009585E" w:rsidP="007B6169">
      <w:pPr>
        <w:pStyle w:val="PargrafodaLista"/>
        <w:numPr>
          <w:ilvl w:val="1"/>
          <w:numId w:val="11"/>
        </w:numPr>
        <w:tabs>
          <w:tab w:val="left" w:pos="1282"/>
        </w:tabs>
        <w:ind w:left="567" w:firstLine="0"/>
        <w:rPr>
          <w:sz w:val="20"/>
          <w:szCs w:val="20"/>
        </w:rPr>
      </w:pPr>
      <w:r w:rsidRPr="004C53A3">
        <w:rPr>
          <w:sz w:val="20"/>
          <w:szCs w:val="20"/>
        </w:rPr>
        <w:t>Caso o licitante não apresente lances, concorrerá com o valor de suaproposta.</w:t>
      </w:r>
    </w:p>
    <w:p w14:paraId="197B8315" w14:textId="77777777" w:rsidR="00090E10" w:rsidRPr="004C53A3" w:rsidRDefault="00090E10" w:rsidP="00C30733">
      <w:pPr>
        <w:pStyle w:val="Corpodetexto"/>
        <w:spacing w:before="2"/>
        <w:ind w:left="567"/>
      </w:pPr>
    </w:p>
    <w:p w14:paraId="3260726E" w14:textId="77777777" w:rsidR="00090E10" w:rsidRPr="004C53A3" w:rsidRDefault="0009585E" w:rsidP="007B6169">
      <w:pPr>
        <w:pStyle w:val="PargrafodaLista"/>
        <w:numPr>
          <w:ilvl w:val="1"/>
          <w:numId w:val="11"/>
        </w:numPr>
        <w:tabs>
          <w:tab w:val="left" w:pos="1282"/>
        </w:tabs>
        <w:ind w:left="567" w:right="566" w:firstLine="0"/>
        <w:rPr>
          <w:sz w:val="20"/>
          <w:szCs w:val="20"/>
        </w:rPr>
      </w:pPr>
      <w:r w:rsidRPr="004C53A3">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3912A979" w14:textId="77777777" w:rsidR="00090E10" w:rsidRPr="004C53A3" w:rsidRDefault="00090E10" w:rsidP="00C30733">
      <w:pPr>
        <w:pStyle w:val="Corpodetexto"/>
        <w:spacing w:before="11"/>
        <w:ind w:left="567"/>
      </w:pPr>
    </w:p>
    <w:p w14:paraId="1BFC53B0" w14:textId="77777777" w:rsidR="00090E10" w:rsidRPr="004C53A3" w:rsidRDefault="0009585E" w:rsidP="007B6169">
      <w:pPr>
        <w:pStyle w:val="PargrafodaLista"/>
        <w:numPr>
          <w:ilvl w:val="1"/>
          <w:numId w:val="11"/>
        </w:numPr>
        <w:tabs>
          <w:tab w:val="left" w:pos="1282"/>
        </w:tabs>
        <w:spacing w:before="1"/>
        <w:ind w:left="567" w:right="575" w:firstLine="0"/>
        <w:rPr>
          <w:sz w:val="20"/>
          <w:szCs w:val="20"/>
        </w:rPr>
      </w:pPr>
      <w:r w:rsidRPr="004C53A3">
        <w:rPr>
          <w:sz w:val="20"/>
          <w:szCs w:val="20"/>
        </w:rPr>
        <w:lastRenderedPageBreak/>
        <w:t xml:space="preserve">A ordem de apresentação pelos licitantes é utilizada como um dos critérios </w:t>
      </w:r>
      <w:r w:rsidRPr="004C53A3">
        <w:rPr>
          <w:spacing w:val="2"/>
          <w:sz w:val="20"/>
          <w:szCs w:val="20"/>
        </w:rPr>
        <w:t xml:space="preserve">de </w:t>
      </w:r>
      <w:r w:rsidRPr="004C53A3">
        <w:rPr>
          <w:sz w:val="20"/>
          <w:szCs w:val="20"/>
        </w:rPr>
        <w:t>classificação, de maneira que só poderá haver empate entre propostas iguais (não seguidas de lances), ou entre lances finais da fase fechada do modo de disputa aberto efechado.</w:t>
      </w:r>
    </w:p>
    <w:p w14:paraId="3A233A6A" w14:textId="77777777" w:rsidR="00090E10" w:rsidRPr="004C53A3" w:rsidRDefault="00090E10" w:rsidP="00C30733">
      <w:pPr>
        <w:pStyle w:val="Corpodetexto"/>
        <w:spacing w:before="11"/>
        <w:ind w:left="567"/>
      </w:pPr>
    </w:p>
    <w:p w14:paraId="7484C62D" w14:textId="77777777" w:rsidR="00CA5CE8" w:rsidRPr="004C53A3" w:rsidRDefault="00C30733" w:rsidP="00C30733">
      <w:pPr>
        <w:pStyle w:val="PargrafodaLista"/>
        <w:tabs>
          <w:tab w:val="left" w:pos="2419"/>
        </w:tabs>
        <w:ind w:left="567" w:right="580"/>
        <w:rPr>
          <w:color w:val="00000A"/>
          <w:sz w:val="20"/>
          <w:szCs w:val="20"/>
        </w:rPr>
      </w:pPr>
      <w:r w:rsidRPr="004C53A3">
        <w:rPr>
          <w:color w:val="00000A"/>
          <w:sz w:val="20"/>
          <w:szCs w:val="20"/>
        </w:rPr>
        <w:t xml:space="preserve">6.24.1. </w:t>
      </w:r>
      <w:r w:rsidR="00CA5CE8" w:rsidRPr="004C53A3">
        <w:rPr>
          <w:b/>
          <w:color w:val="00000A"/>
          <w:sz w:val="20"/>
          <w:szCs w:val="20"/>
        </w:rPr>
        <w:t>Havendo eventual empate entre propostas ou lances, o critério de desempate será aquele previsto no art. 60 da Lei nº 14.133, de 2021, nesta ordem</w:t>
      </w:r>
      <w:r w:rsidR="00CA5CE8" w:rsidRPr="004C53A3">
        <w:rPr>
          <w:color w:val="00000A"/>
          <w:sz w:val="20"/>
          <w:szCs w:val="20"/>
        </w:rPr>
        <w:t>:</w:t>
      </w:r>
    </w:p>
    <w:p w14:paraId="24B3AC1A" w14:textId="77777777" w:rsidR="00090E10" w:rsidRPr="004C53A3" w:rsidRDefault="00090E10">
      <w:pPr>
        <w:pStyle w:val="Corpodetexto"/>
        <w:spacing w:before="11"/>
      </w:pPr>
    </w:p>
    <w:p w14:paraId="1BDE2FBF" w14:textId="77777777" w:rsidR="00C30733" w:rsidRPr="004C53A3" w:rsidRDefault="00C30733" w:rsidP="00C30733">
      <w:pPr>
        <w:pStyle w:val="PargrafodaLista"/>
        <w:tabs>
          <w:tab w:val="left" w:pos="2645"/>
        </w:tabs>
        <w:ind w:left="567" w:right="109"/>
        <w:rPr>
          <w:sz w:val="20"/>
          <w:szCs w:val="20"/>
        </w:rPr>
      </w:pPr>
      <w:r w:rsidRPr="004C53A3">
        <w:rPr>
          <w:color w:val="00000A"/>
          <w:sz w:val="20"/>
          <w:szCs w:val="20"/>
        </w:rPr>
        <w:t>6.24.1.1. disputa final, hipótese em que os licitantes empatados poderão apresentar nova proposta em ato contínuo à classificação;</w:t>
      </w:r>
    </w:p>
    <w:p w14:paraId="35DA851C" w14:textId="77777777" w:rsidR="00C30733" w:rsidRPr="004C53A3" w:rsidRDefault="00C30733" w:rsidP="00C30733">
      <w:pPr>
        <w:pStyle w:val="Corpodetexto"/>
      </w:pPr>
    </w:p>
    <w:p w14:paraId="1B314B08" w14:textId="77777777" w:rsidR="00C30733" w:rsidRPr="004C53A3" w:rsidRDefault="00C30733" w:rsidP="00C30733">
      <w:pPr>
        <w:tabs>
          <w:tab w:val="left" w:pos="2623"/>
        </w:tabs>
        <w:ind w:left="567" w:right="110"/>
        <w:jc w:val="both"/>
        <w:rPr>
          <w:sz w:val="20"/>
          <w:szCs w:val="20"/>
        </w:rPr>
      </w:pPr>
      <w:r w:rsidRPr="004C53A3">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4D182CCD" w14:textId="77777777" w:rsidR="00C30733" w:rsidRPr="004C53A3" w:rsidRDefault="00C30733" w:rsidP="00C30733">
      <w:pPr>
        <w:pStyle w:val="Corpodetexto"/>
        <w:ind w:left="567"/>
      </w:pPr>
    </w:p>
    <w:p w14:paraId="337B8579" w14:textId="77777777" w:rsidR="00C30733" w:rsidRPr="004C53A3" w:rsidRDefault="00C30733" w:rsidP="00C30733">
      <w:pPr>
        <w:tabs>
          <w:tab w:val="left" w:pos="2593"/>
        </w:tabs>
        <w:ind w:left="567" w:right="111"/>
        <w:jc w:val="both"/>
        <w:rPr>
          <w:sz w:val="20"/>
          <w:szCs w:val="20"/>
        </w:rPr>
      </w:pPr>
      <w:r w:rsidRPr="004C53A3">
        <w:rPr>
          <w:color w:val="00000A"/>
          <w:sz w:val="20"/>
          <w:szCs w:val="20"/>
        </w:rPr>
        <w:t>6.24.1.3. desenvolvimento pelo licitante de ações de equidade entre homens e mulheres no ambiente de trabalho, conforme regulamento;</w:t>
      </w:r>
    </w:p>
    <w:p w14:paraId="24BC33FF" w14:textId="77777777" w:rsidR="00C30733" w:rsidRPr="004C53A3" w:rsidRDefault="00C30733" w:rsidP="00C30733">
      <w:pPr>
        <w:pStyle w:val="Corpodetexto"/>
        <w:ind w:left="567"/>
        <w:jc w:val="both"/>
      </w:pPr>
    </w:p>
    <w:p w14:paraId="63238A96" w14:textId="77777777" w:rsidR="00C30733" w:rsidRPr="004C53A3" w:rsidRDefault="00C30733" w:rsidP="00C30733">
      <w:pPr>
        <w:tabs>
          <w:tab w:val="left" w:pos="2719"/>
        </w:tabs>
        <w:ind w:left="567" w:right="110"/>
        <w:jc w:val="both"/>
        <w:rPr>
          <w:sz w:val="20"/>
          <w:szCs w:val="20"/>
        </w:rPr>
      </w:pPr>
      <w:r w:rsidRPr="004C53A3">
        <w:rPr>
          <w:color w:val="00000A"/>
          <w:sz w:val="20"/>
          <w:szCs w:val="20"/>
        </w:rPr>
        <w:t>6.24.1.4. desenvolvimento pelo licitante de programa de integridade, conforme orientações dos órgãos de controle.</w:t>
      </w:r>
    </w:p>
    <w:p w14:paraId="65888B3C" w14:textId="77777777" w:rsidR="00C30733" w:rsidRPr="004C53A3" w:rsidRDefault="00C30733" w:rsidP="00C30733">
      <w:pPr>
        <w:pStyle w:val="Corpodetexto"/>
        <w:ind w:left="567"/>
        <w:jc w:val="both"/>
      </w:pPr>
    </w:p>
    <w:p w14:paraId="42526878" w14:textId="77777777" w:rsidR="00C30733" w:rsidRPr="004C53A3" w:rsidRDefault="00C30733" w:rsidP="00C30733">
      <w:pPr>
        <w:tabs>
          <w:tab w:val="left" w:pos="2401"/>
        </w:tabs>
        <w:ind w:left="572" w:right="108"/>
        <w:jc w:val="both"/>
        <w:rPr>
          <w:b/>
          <w:color w:val="00000A"/>
          <w:sz w:val="20"/>
          <w:szCs w:val="20"/>
        </w:rPr>
      </w:pPr>
      <w:r w:rsidRPr="004C53A3">
        <w:rPr>
          <w:b/>
          <w:color w:val="00000A"/>
          <w:sz w:val="20"/>
          <w:szCs w:val="20"/>
        </w:rPr>
        <w:t>6.24.2. Persistindo o empate, será assegurada preferência, sucessivamente, aos bens e serviços produzidos ou prestados por:</w:t>
      </w:r>
    </w:p>
    <w:p w14:paraId="6E7E9E1B" w14:textId="77777777" w:rsidR="00C30733" w:rsidRPr="004C53A3" w:rsidRDefault="00C30733" w:rsidP="00C30733">
      <w:pPr>
        <w:pStyle w:val="Corpodetexto"/>
      </w:pPr>
    </w:p>
    <w:p w14:paraId="0A845BD6" w14:textId="77777777" w:rsidR="00C30733" w:rsidRPr="004C53A3" w:rsidRDefault="00C30733" w:rsidP="00C30733">
      <w:pPr>
        <w:tabs>
          <w:tab w:val="left" w:pos="3303"/>
        </w:tabs>
        <w:ind w:left="567" w:right="111"/>
        <w:jc w:val="both"/>
        <w:rPr>
          <w:sz w:val="20"/>
          <w:szCs w:val="20"/>
        </w:rPr>
      </w:pPr>
      <w:r w:rsidRPr="004C53A3">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2C3D51F" w14:textId="77777777" w:rsidR="00C30733" w:rsidRPr="004C53A3" w:rsidRDefault="00C30733" w:rsidP="00C30733">
      <w:pPr>
        <w:pStyle w:val="Corpodetexto"/>
      </w:pPr>
    </w:p>
    <w:p w14:paraId="7DD3B876" w14:textId="77777777" w:rsidR="00C30733" w:rsidRPr="004C53A3" w:rsidRDefault="00C30733" w:rsidP="00C30733">
      <w:pPr>
        <w:tabs>
          <w:tab w:val="left" w:pos="3291"/>
        </w:tabs>
        <w:ind w:left="567"/>
        <w:rPr>
          <w:sz w:val="20"/>
          <w:szCs w:val="20"/>
        </w:rPr>
      </w:pPr>
      <w:r w:rsidRPr="004C53A3">
        <w:rPr>
          <w:color w:val="00000A"/>
          <w:sz w:val="20"/>
          <w:szCs w:val="20"/>
        </w:rPr>
        <w:t xml:space="preserve">6.24.2.2. empresas </w:t>
      </w:r>
      <w:r w:rsidRPr="004C53A3">
        <w:rPr>
          <w:color w:val="00000A"/>
          <w:spacing w:val="-2"/>
          <w:sz w:val="20"/>
          <w:szCs w:val="20"/>
        </w:rPr>
        <w:t>brasileiras;</w:t>
      </w:r>
    </w:p>
    <w:p w14:paraId="3E587B88" w14:textId="77777777" w:rsidR="00C30733" w:rsidRPr="004C53A3" w:rsidRDefault="00C30733" w:rsidP="00C30733">
      <w:pPr>
        <w:pStyle w:val="Corpodetexto"/>
      </w:pPr>
    </w:p>
    <w:p w14:paraId="6387E333" w14:textId="77777777" w:rsidR="00C30733" w:rsidRPr="004C53A3" w:rsidRDefault="00C30733" w:rsidP="00C30733">
      <w:pPr>
        <w:tabs>
          <w:tab w:val="left" w:pos="3333"/>
        </w:tabs>
        <w:ind w:left="567" w:right="106"/>
        <w:jc w:val="both"/>
        <w:rPr>
          <w:sz w:val="20"/>
          <w:szCs w:val="20"/>
        </w:rPr>
      </w:pPr>
      <w:r w:rsidRPr="004C53A3">
        <w:rPr>
          <w:color w:val="00000A"/>
          <w:sz w:val="20"/>
          <w:szCs w:val="20"/>
        </w:rPr>
        <w:t>6.24.2.3. empresas que invistam em pesquisa e no desenvolvimento de tecnologia no País;</w:t>
      </w:r>
    </w:p>
    <w:p w14:paraId="6F2410B6" w14:textId="77777777" w:rsidR="00C30733" w:rsidRPr="004C53A3" w:rsidRDefault="00C30733" w:rsidP="00C30733">
      <w:pPr>
        <w:pStyle w:val="Corpodetexto"/>
      </w:pPr>
    </w:p>
    <w:p w14:paraId="55A2199E" w14:textId="77777777" w:rsidR="00C30733" w:rsidRPr="004C53A3" w:rsidRDefault="00C30733" w:rsidP="00C30733">
      <w:pPr>
        <w:tabs>
          <w:tab w:val="left" w:pos="3293"/>
        </w:tabs>
        <w:ind w:left="567" w:right="110"/>
        <w:rPr>
          <w:sz w:val="20"/>
          <w:szCs w:val="20"/>
        </w:rPr>
      </w:pPr>
      <w:r w:rsidRPr="004C53A3">
        <w:rPr>
          <w:color w:val="00000A"/>
          <w:sz w:val="20"/>
          <w:szCs w:val="20"/>
        </w:rPr>
        <w:t>6.24.2.4. empresas que comprovem a prática de mitigação, nos termos da Lei nº 12.187, de 29 de dezembro de 2009.</w:t>
      </w:r>
    </w:p>
    <w:p w14:paraId="46BD93D8" w14:textId="77777777" w:rsidR="00C30733" w:rsidRPr="004C53A3" w:rsidRDefault="00C30733" w:rsidP="00C30733">
      <w:pPr>
        <w:pStyle w:val="Corpodetexto"/>
      </w:pPr>
    </w:p>
    <w:p w14:paraId="71DDB050" w14:textId="77777777" w:rsidR="00C30733" w:rsidRPr="004C53A3" w:rsidRDefault="00C30733" w:rsidP="007B6169">
      <w:pPr>
        <w:pStyle w:val="PargrafodaLista"/>
        <w:numPr>
          <w:ilvl w:val="1"/>
          <w:numId w:val="11"/>
        </w:numPr>
        <w:tabs>
          <w:tab w:val="left" w:pos="1512"/>
        </w:tabs>
        <w:ind w:left="567" w:right="109" w:firstLine="0"/>
        <w:rPr>
          <w:color w:val="00000A"/>
          <w:sz w:val="20"/>
          <w:szCs w:val="20"/>
        </w:rPr>
      </w:pPr>
      <w:r w:rsidRPr="004C53A3">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60C1EE03" w14:textId="77777777" w:rsidR="00C30733" w:rsidRPr="004C53A3" w:rsidRDefault="00C30733" w:rsidP="00C30733">
      <w:pPr>
        <w:pStyle w:val="Corpodetexto"/>
      </w:pPr>
    </w:p>
    <w:p w14:paraId="0AD4DA29" w14:textId="77777777" w:rsidR="00C30733" w:rsidRPr="004C53A3" w:rsidRDefault="00C30733" w:rsidP="007B6169">
      <w:pPr>
        <w:pStyle w:val="PargrafodaLista"/>
        <w:numPr>
          <w:ilvl w:val="2"/>
          <w:numId w:val="11"/>
        </w:numPr>
        <w:ind w:left="567" w:right="110" w:firstLine="0"/>
        <w:rPr>
          <w:sz w:val="20"/>
          <w:szCs w:val="20"/>
        </w:rPr>
      </w:pPr>
      <w:r w:rsidRPr="004C53A3">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2C20E0B" w14:textId="77777777" w:rsidR="00C30733" w:rsidRPr="004C53A3" w:rsidRDefault="00C30733" w:rsidP="00C30733">
      <w:pPr>
        <w:pStyle w:val="Corpodetexto"/>
      </w:pPr>
    </w:p>
    <w:p w14:paraId="09A189DA" w14:textId="77777777" w:rsidR="00C30733" w:rsidRPr="004C53A3" w:rsidRDefault="00C30733" w:rsidP="007B6169">
      <w:pPr>
        <w:pStyle w:val="PargrafodaLista"/>
        <w:numPr>
          <w:ilvl w:val="2"/>
          <w:numId w:val="11"/>
        </w:numPr>
        <w:ind w:left="567" w:right="108" w:firstLine="0"/>
        <w:rPr>
          <w:color w:val="00000A"/>
          <w:sz w:val="20"/>
          <w:szCs w:val="20"/>
        </w:rPr>
      </w:pPr>
      <w:r w:rsidRPr="004C53A3">
        <w:rPr>
          <w:color w:val="00000A"/>
          <w:sz w:val="20"/>
          <w:szCs w:val="20"/>
        </w:rPr>
        <w:t>A negociação será realizada por meio do sistema, podendo ser acompanhada pelos demais licitantes.</w:t>
      </w:r>
    </w:p>
    <w:p w14:paraId="1532191C" w14:textId="77777777" w:rsidR="00C30733" w:rsidRPr="004C53A3" w:rsidRDefault="00C30733" w:rsidP="00C30733">
      <w:pPr>
        <w:pStyle w:val="Corpodetexto"/>
        <w:ind w:left="567"/>
      </w:pPr>
    </w:p>
    <w:p w14:paraId="3DFA0164" w14:textId="77777777" w:rsidR="00C30733" w:rsidRPr="004C53A3" w:rsidRDefault="00C30733" w:rsidP="007B6169">
      <w:pPr>
        <w:pStyle w:val="PargrafodaLista"/>
        <w:numPr>
          <w:ilvl w:val="2"/>
          <w:numId w:val="11"/>
        </w:numPr>
        <w:tabs>
          <w:tab w:val="left" w:pos="2433"/>
        </w:tabs>
        <w:ind w:left="567" w:right="107" w:firstLine="0"/>
        <w:rPr>
          <w:color w:val="00000A"/>
          <w:sz w:val="20"/>
          <w:szCs w:val="20"/>
        </w:rPr>
      </w:pPr>
      <w:r w:rsidRPr="004C53A3">
        <w:rPr>
          <w:color w:val="00000A"/>
          <w:sz w:val="20"/>
          <w:szCs w:val="20"/>
        </w:rPr>
        <w:t>O resultado da negociação será divulgado a todos os licitantes e anexado aos autos do processo licitatório.</w:t>
      </w:r>
    </w:p>
    <w:p w14:paraId="3B143856" w14:textId="77777777" w:rsidR="00C30733" w:rsidRPr="004C53A3" w:rsidRDefault="00C30733" w:rsidP="00C30733">
      <w:pPr>
        <w:pStyle w:val="Corpodetexto"/>
        <w:ind w:left="567"/>
      </w:pPr>
    </w:p>
    <w:p w14:paraId="11C2215F" w14:textId="77777777" w:rsidR="00C30733" w:rsidRPr="004C53A3" w:rsidRDefault="00C30733" w:rsidP="007B6169">
      <w:pPr>
        <w:pStyle w:val="PargrafodaLista"/>
        <w:numPr>
          <w:ilvl w:val="2"/>
          <w:numId w:val="11"/>
        </w:numPr>
        <w:tabs>
          <w:tab w:val="left" w:pos="2377"/>
        </w:tabs>
        <w:ind w:left="567" w:right="107" w:firstLine="0"/>
        <w:rPr>
          <w:color w:val="00000A"/>
          <w:sz w:val="20"/>
          <w:szCs w:val="20"/>
        </w:rPr>
      </w:pPr>
      <w:r w:rsidRPr="004C53A3">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5F870317" w14:textId="77777777" w:rsidR="00C30733" w:rsidRPr="004C53A3" w:rsidRDefault="00C30733" w:rsidP="00C30733">
      <w:pPr>
        <w:pStyle w:val="Corpodetexto"/>
        <w:ind w:left="567"/>
      </w:pPr>
    </w:p>
    <w:p w14:paraId="598E716E" w14:textId="77777777" w:rsidR="00C30733" w:rsidRPr="004C53A3" w:rsidRDefault="00C30733" w:rsidP="007B6169">
      <w:pPr>
        <w:pStyle w:val="PargrafodaLista"/>
        <w:numPr>
          <w:ilvl w:val="2"/>
          <w:numId w:val="11"/>
        </w:numPr>
        <w:tabs>
          <w:tab w:val="left" w:pos="2403"/>
        </w:tabs>
        <w:ind w:left="567" w:right="108" w:firstLine="0"/>
        <w:rPr>
          <w:color w:val="00000A"/>
          <w:sz w:val="20"/>
          <w:szCs w:val="20"/>
        </w:rPr>
      </w:pPr>
      <w:r w:rsidRPr="004C53A3">
        <w:rPr>
          <w:color w:val="00000A"/>
          <w:sz w:val="20"/>
          <w:szCs w:val="20"/>
        </w:rPr>
        <w:t>É facultado ao pregoeiro prorrogar o prazo estabelecido, a partir de solicitação fundamentada feita no chat pelo licitante, antes de findo o prazo.</w:t>
      </w:r>
    </w:p>
    <w:p w14:paraId="48A26E44" w14:textId="77777777" w:rsidR="00C30733" w:rsidRPr="004C53A3" w:rsidRDefault="00C30733" w:rsidP="00C30733">
      <w:pPr>
        <w:pStyle w:val="Corpodetexto"/>
      </w:pPr>
    </w:p>
    <w:p w14:paraId="1A6CF05C" w14:textId="77777777" w:rsidR="00C30733" w:rsidRPr="004C53A3" w:rsidRDefault="00C30733" w:rsidP="007B6169">
      <w:pPr>
        <w:pStyle w:val="PargrafodaLista"/>
        <w:numPr>
          <w:ilvl w:val="1"/>
          <w:numId w:val="11"/>
        </w:numPr>
        <w:tabs>
          <w:tab w:val="left" w:pos="1526"/>
        </w:tabs>
        <w:ind w:left="567" w:right="112" w:firstLine="0"/>
        <w:rPr>
          <w:color w:val="00000A"/>
          <w:sz w:val="20"/>
          <w:szCs w:val="20"/>
        </w:rPr>
      </w:pPr>
      <w:r w:rsidRPr="004C53A3">
        <w:rPr>
          <w:color w:val="00000A"/>
          <w:sz w:val="20"/>
          <w:szCs w:val="20"/>
        </w:rPr>
        <w:t>Após a negociação do preço, o Pregoeiro iniciará a fase de aceitação e julgamento da proposta.</w:t>
      </w:r>
    </w:p>
    <w:p w14:paraId="604DC21A" w14:textId="77777777" w:rsidR="00090E10" w:rsidRPr="004C53A3" w:rsidRDefault="00090E10">
      <w:pPr>
        <w:pStyle w:val="Corpodetexto"/>
        <w:spacing w:before="11"/>
        <w:rPr>
          <w:b/>
        </w:rPr>
      </w:pPr>
    </w:p>
    <w:p w14:paraId="221C40A1" w14:textId="77777777" w:rsidR="00090E10" w:rsidRPr="004C53A3" w:rsidRDefault="00B05002" w:rsidP="00B05002">
      <w:pPr>
        <w:pStyle w:val="Ttulo1"/>
        <w:tabs>
          <w:tab w:val="left" w:pos="857"/>
          <w:tab w:val="left" w:pos="10527"/>
        </w:tabs>
        <w:spacing w:before="99"/>
      </w:pPr>
      <w:r w:rsidRPr="004C53A3">
        <w:rPr>
          <w:shd w:val="clear" w:color="auto" w:fill="D5E2BB"/>
        </w:rPr>
        <w:lastRenderedPageBreak/>
        <w:t xml:space="preserve">7. </w:t>
      </w:r>
      <w:r w:rsidR="00FE35D8" w:rsidRPr="004C53A3">
        <w:rPr>
          <w:shd w:val="clear" w:color="auto" w:fill="D5E2BB"/>
        </w:rPr>
        <w:t xml:space="preserve">DA </w:t>
      </w:r>
      <w:r w:rsidRPr="004C53A3">
        <w:rPr>
          <w:shd w:val="clear" w:color="auto" w:fill="D5E2BB"/>
        </w:rPr>
        <w:t>FASE DE JULGAMENTO</w:t>
      </w:r>
      <w:r w:rsidR="0009585E" w:rsidRPr="004C53A3">
        <w:rPr>
          <w:shd w:val="clear" w:color="auto" w:fill="D5E2BB"/>
        </w:rPr>
        <w:tab/>
      </w:r>
    </w:p>
    <w:p w14:paraId="30E82A85" w14:textId="77777777" w:rsidR="00090E10" w:rsidRPr="004C53A3" w:rsidRDefault="00090E10">
      <w:pPr>
        <w:pStyle w:val="Corpodetexto"/>
        <w:spacing w:before="11"/>
        <w:rPr>
          <w:b/>
        </w:rPr>
      </w:pPr>
    </w:p>
    <w:p w14:paraId="55B3F579" w14:textId="77777777" w:rsidR="008C6118" w:rsidRPr="004C53A3" w:rsidRDefault="008C6118" w:rsidP="008C6118">
      <w:pPr>
        <w:pStyle w:val="Nivel2"/>
        <w:ind w:left="567" w:right="155"/>
        <w:rPr>
          <w:rFonts w:ascii="Verdana" w:hAnsi="Verdana"/>
          <w:b/>
          <w:bCs/>
          <w:lang w:eastAsia="ar-SA"/>
        </w:rPr>
      </w:pPr>
      <w:bookmarkStart w:id="1" w:name="_Ref117019424"/>
      <w:r w:rsidRPr="004C53A3">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3" w:anchor="art14" w:history="1">
        <w:r w:rsidRPr="004C53A3">
          <w:rPr>
            <w:rStyle w:val="Hyperlink"/>
            <w:rFonts w:ascii="Verdana" w:hAnsi="Verdana"/>
          </w:rPr>
          <w:t>art. 14 da Lei nº 14.133/2021</w:t>
        </w:r>
      </w:hyperlink>
      <w:r w:rsidRPr="004C53A3">
        <w:rPr>
          <w:rFonts w:ascii="Verdana" w:hAnsi="Verdana"/>
        </w:rPr>
        <w:t xml:space="preserve">, legislação correlata e no item </w:t>
      </w:r>
      <w:r w:rsidR="00F02115">
        <w:fldChar w:fldCharType="begin"/>
      </w:r>
      <w:r>
        <w:instrText xml:space="preserve"> REF _Ref117000692 \r \h  \* MERGEFORMAT </w:instrText>
      </w:r>
      <w:r w:rsidR="00F02115">
        <w:fldChar w:fldCharType="separate"/>
      </w:r>
      <w:r w:rsidR="008C47DB">
        <w:rPr>
          <w:b/>
          <w:bCs/>
        </w:rPr>
        <w:t>Erro! Fonte de referência não encontrada.</w:t>
      </w:r>
      <w:r w:rsidR="00F02115">
        <w:fldChar w:fldCharType="end"/>
      </w:r>
      <w:r w:rsidRPr="004C53A3">
        <w:rPr>
          <w:rFonts w:ascii="Verdana" w:hAnsi="Verdana"/>
        </w:rPr>
        <w:t xml:space="preserve"> do edital, </w:t>
      </w:r>
      <w:bookmarkEnd w:id="1"/>
      <w:r w:rsidRPr="004C53A3">
        <w:rPr>
          <w:rFonts w:ascii="Verdana" w:hAnsi="Verdana"/>
          <w:color w:val="auto"/>
          <w:lang w:eastAsia="ar-SA"/>
        </w:rPr>
        <w:t>especialmente quanto à existência de sanção que impeça a participação no certame ou a futura contratação,</w:t>
      </w:r>
      <w:r w:rsidRPr="004C53A3">
        <w:rPr>
          <w:rFonts w:ascii="Verdana" w:hAnsi="Verdana"/>
          <w:lang w:eastAsia="ar-SA"/>
        </w:rPr>
        <w:t xml:space="preserve"> mediante a consulta aos seguintes cadastros:</w:t>
      </w:r>
    </w:p>
    <w:p w14:paraId="73DD15E5"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 xml:space="preserve">7.1.1. SICAF;  </w:t>
      </w:r>
    </w:p>
    <w:p w14:paraId="039DE476"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7.1.2. Cadastro Nacional de Empresas Inidôneas e Suspensas - CEIS, mantido pela Controladoria-Geral da União (</w:t>
      </w:r>
      <w:hyperlink r:id="rId14" w:history="1">
        <w:r w:rsidRPr="004C53A3">
          <w:rPr>
            <w:rStyle w:val="Hyperlink"/>
            <w:rFonts w:ascii="Verdana" w:hAnsi="Verdana"/>
            <w:lang w:eastAsia="ar-SA"/>
          </w:rPr>
          <w:t>https://www.portaltransparencia.gov.br/sancoes/ceis</w:t>
        </w:r>
      </w:hyperlink>
      <w:r w:rsidRPr="004C53A3">
        <w:rPr>
          <w:rFonts w:ascii="Verdana" w:hAnsi="Verdana"/>
          <w:lang w:eastAsia="ar-SA"/>
        </w:rPr>
        <w:t xml:space="preserve">); e </w:t>
      </w:r>
    </w:p>
    <w:p w14:paraId="5B52367E"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7.1.3. Cadastro Nacional de Empresas Punidas – CNEP, mantido pela Controladoria-Geral da União (</w:t>
      </w:r>
      <w:hyperlink r:id="rId15" w:history="1">
        <w:r w:rsidRPr="004C53A3">
          <w:rPr>
            <w:rStyle w:val="Hyperlink"/>
            <w:rFonts w:ascii="Verdana" w:hAnsi="Verdana"/>
            <w:lang w:eastAsia="ar-SA"/>
          </w:rPr>
          <w:t>https://www.portaltransparencia.gov.br/sancoes/cnep</w:t>
        </w:r>
      </w:hyperlink>
      <w:r w:rsidRPr="004C53A3">
        <w:rPr>
          <w:rFonts w:ascii="Verdana" w:hAnsi="Verdana"/>
          <w:lang w:eastAsia="ar-SA"/>
        </w:rPr>
        <w:t>).</w:t>
      </w:r>
    </w:p>
    <w:p w14:paraId="7C015F61" w14:textId="77777777" w:rsidR="008C6118" w:rsidRPr="004C53A3" w:rsidRDefault="008C6118" w:rsidP="008C6118">
      <w:pPr>
        <w:pStyle w:val="Nivel2"/>
        <w:ind w:left="567" w:right="155"/>
        <w:rPr>
          <w:rFonts w:ascii="Verdana" w:hAnsi="Verdana"/>
        </w:rPr>
      </w:pPr>
      <w:r w:rsidRPr="004C53A3">
        <w:rPr>
          <w:rFonts w:ascii="Verdana" w:hAnsi="Verdana"/>
        </w:rPr>
        <w:t xml:space="preserve">7.2. A consulta aos cadastros será realizada em nome da empresa licitante e também de seu sócio majoritário, por força da vedação de que trata o </w:t>
      </w:r>
      <w:hyperlink r:id="rId16" w:anchor=":~:text=%C3%A0s%20seguintes%20comina%C3%A7%C3%B5es%3A-,Art.,n%C2%BA%2012.120%2C%20de%202009)." w:history="1">
        <w:r w:rsidRPr="004C53A3">
          <w:rPr>
            <w:rStyle w:val="Hyperlink"/>
            <w:rFonts w:ascii="Verdana" w:hAnsi="Verdana"/>
          </w:rPr>
          <w:t>artigo 12 da Lei n° 8.429, de 1992</w:t>
        </w:r>
      </w:hyperlink>
      <w:r w:rsidRPr="004C53A3">
        <w:rPr>
          <w:rFonts w:ascii="Verdana" w:hAnsi="Verdana"/>
        </w:rPr>
        <w:t>.</w:t>
      </w:r>
    </w:p>
    <w:p w14:paraId="5BB503BF" w14:textId="77777777" w:rsidR="008C6118" w:rsidRPr="004C53A3" w:rsidRDefault="008C6118" w:rsidP="008C6118">
      <w:pPr>
        <w:pStyle w:val="Nivel2"/>
        <w:ind w:left="567" w:right="155"/>
        <w:rPr>
          <w:rFonts w:ascii="Verdana" w:hAnsi="Verdana"/>
        </w:rPr>
      </w:pPr>
      <w:r w:rsidRPr="004C53A3">
        <w:rPr>
          <w:rFonts w:ascii="Verdana" w:hAnsi="Verdana"/>
        </w:rPr>
        <w:t>7.3. Caso conste na Consulta de Situação do l</w:t>
      </w:r>
      <w:r w:rsidRPr="004C53A3">
        <w:rPr>
          <w:rFonts w:ascii="Verdana" w:hAnsi="Verdana"/>
          <w:color w:val="auto"/>
        </w:rPr>
        <w:t xml:space="preserve">icitante </w:t>
      </w:r>
      <w:r w:rsidRPr="004C53A3">
        <w:rPr>
          <w:rFonts w:ascii="Verdana" w:hAnsi="Verdana"/>
        </w:rPr>
        <w:t xml:space="preserve">a existência de Ocorrências Impeditivas Indiretas, o </w:t>
      </w:r>
      <w:r w:rsidRPr="004C53A3">
        <w:rPr>
          <w:rFonts w:ascii="Verdana" w:hAnsi="Verdana"/>
          <w:color w:val="auto"/>
        </w:rPr>
        <w:t>Pregoeiro diligenciará para v</w:t>
      </w:r>
      <w:r w:rsidRPr="004C53A3">
        <w:rPr>
          <w:rFonts w:ascii="Verdana" w:hAnsi="Verdana"/>
        </w:rPr>
        <w:t>erificar se houve fraude por parte das empresas apontadas no Relatório de Ocorrências Impeditivas Indiretas. (</w:t>
      </w:r>
      <w:hyperlink r:id="rId17" w:anchor="art29" w:history="1">
        <w:r w:rsidRPr="004C53A3">
          <w:rPr>
            <w:rStyle w:val="Hyperlink"/>
            <w:rFonts w:ascii="Verdana" w:hAnsi="Verdana"/>
          </w:rPr>
          <w:t xml:space="preserve">IN nº 3/2018, art. 29, </w:t>
        </w:r>
        <w:r w:rsidRPr="004C53A3">
          <w:rPr>
            <w:rStyle w:val="Hyperlink"/>
            <w:rFonts w:ascii="Verdana" w:hAnsi="Verdana"/>
            <w:i/>
            <w:iCs/>
          </w:rPr>
          <w:t>caput</w:t>
        </w:r>
      </w:hyperlink>
      <w:r w:rsidRPr="004C53A3">
        <w:rPr>
          <w:rFonts w:ascii="Verdana" w:hAnsi="Verdana"/>
        </w:rPr>
        <w:t>)</w:t>
      </w:r>
    </w:p>
    <w:p w14:paraId="4A5DABCD" w14:textId="77777777" w:rsidR="008C6118" w:rsidRPr="004C53A3" w:rsidRDefault="008C6118" w:rsidP="008C6118">
      <w:pPr>
        <w:pStyle w:val="Nivel3"/>
        <w:ind w:left="567" w:right="155"/>
        <w:rPr>
          <w:rFonts w:ascii="Verdana" w:hAnsi="Verdana"/>
        </w:rPr>
      </w:pPr>
      <w:r w:rsidRPr="004C53A3">
        <w:rPr>
          <w:rFonts w:ascii="Verdana" w:hAnsi="Verdana"/>
        </w:rPr>
        <w:t>7.3.1. A tentativa de burla será verificada por meio dos vínculos societários, linhas de fornecimento similares, dentre outros. (</w:t>
      </w:r>
      <w:hyperlink r:id="rId18" w:history="1">
        <w:r w:rsidRPr="004C53A3">
          <w:rPr>
            <w:rStyle w:val="Hyperlink"/>
            <w:rFonts w:ascii="Verdana" w:hAnsi="Verdana"/>
          </w:rPr>
          <w:t>IN nº 3/2018, art. 29, §1º</w:t>
        </w:r>
      </w:hyperlink>
      <w:r w:rsidRPr="004C53A3">
        <w:rPr>
          <w:rFonts w:ascii="Verdana" w:hAnsi="Verdana"/>
        </w:rPr>
        <w:t>).</w:t>
      </w:r>
    </w:p>
    <w:p w14:paraId="0694A327" w14:textId="77777777" w:rsidR="008C6118" w:rsidRPr="004C53A3" w:rsidRDefault="008C6118" w:rsidP="008C6118">
      <w:pPr>
        <w:pStyle w:val="Nivel3"/>
        <w:ind w:left="567" w:right="155"/>
        <w:rPr>
          <w:rFonts w:ascii="Verdana" w:hAnsi="Verdana"/>
        </w:rPr>
      </w:pPr>
      <w:r w:rsidRPr="004C53A3">
        <w:rPr>
          <w:rFonts w:ascii="Verdana" w:hAnsi="Verdana"/>
        </w:rPr>
        <w:t>7.3.2. O licitante será convocado para manifestação previamente a uma eventual desclassificação. (</w:t>
      </w:r>
      <w:hyperlink r:id="rId19" w:history="1">
        <w:r w:rsidRPr="004C53A3">
          <w:rPr>
            <w:rStyle w:val="Hyperlink"/>
            <w:rFonts w:ascii="Verdana" w:hAnsi="Verdana"/>
          </w:rPr>
          <w:t>IN nº 3/2018, art. 29, §2º</w:t>
        </w:r>
      </w:hyperlink>
      <w:r w:rsidRPr="004C53A3">
        <w:rPr>
          <w:rFonts w:ascii="Verdana" w:hAnsi="Verdana"/>
        </w:rPr>
        <w:t>).</w:t>
      </w:r>
    </w:p>
    <w:p w14:paraId="0F43D42E" w14:textId="77777777" w:rsidR="008C6118" w:rsidRPr="004C53A3" w:rsidRDefault="008C6118" w:rsidP="008C6118">
      <w:pPr>
        <w:pStyle w:val="Nivel3"/>
        <w:ind w:left="567" w:right="155"/>
        <w:rPr>
          <w:rFonts w:ascii="Verdana" w:hAnsi="Verdana"/>
        </w:rPr>
      </w:pPr>
      <w:r w:rsidRPr="004C53A3">
        <w:rPr>
          <w:rFonts w:ascii="Verdana" w:hAnsi="Verdana"/>
        </w:rPr>
        <w:t>7.3.3. Constatada a existência de sanção, o licitante será reputado inabilitado, por falta de condição de participação.</w:t>
      </w:r>
    </w:p>
    <w:p w14:paraId="382FA75A" w14:textId="77777777" w:rsidR="008C6118" w:rsidRPr="004C53A3" w:rsidRDefault="008C6118" w:rsidP="008C6118">
      <w:pPr>
        <w:pStyle w:val="Nivel2"/>
        <w:ind w:left="567" w:right="155"/>
        <w:rPr>
          <w:rFonts w:ascii="Verdana" w:hAnsi="Verdana"/>
        </w:rPr>
      </w:pPr>
      <w:r w:rsidRPr="004C53A3">
        <w:rPr>
          <w:rFonts w:ascii="Verdana" w:hAnsi="Verdana"/>
        </w:rPr>
        <w:t>7.4. Caso o licitante provisoriamente classificado em primeiro lugar tenha se utilizado de algum tratamento favorecido às ME/</w:t>
      </w:r>
      <w:proofErr w:type="spellStart"/>
      <w:r w:rsidRPr="004C53A3">
        <w:rPr>
          <w:rFonts w:ascii="Verdana" w:hAnsi="Verdana"/>
        </w:rPr>
        <w:t>EPPs</w:t>
      </w:r>
      <w:proofErr w:type="spellEnd"/>
      <w:r w:rsidRPr="004C53A3">
        <w:rPr>
          <w:rFonts w:ascii="Verdana" w:hAnsi="Verdana"/>
        </w:rPr>
        <w:t xml:space="preserve">, o pregoeiro verificará se faz jus ao benefício, em conformidade com os itens </w:t>
      </w:r>
      <w:r w:rsidR="00F02115">
        <w:fldChar w:fldCharType="begin"/>
      </w:r>
      <w:r>
        <w:instrText xml:space="preserve"> REF _Ref117015508 \r \h  \* MERGEFORMAT </w:instrText>
      </w:r>
      <w:r w:rsidR="00F02115">
        <w:fldChar w:fldCharType="separate"/>
      </w:r>
      <w:r w:rsidR="008C47DB">
        <w:rPr>
          <w:b/>
          <w:bCs/>
        </w:rPr>
        <w:t>Erro! Fonte de referência não encontrada.</w:t>
      </w:r>
      <w:r w:rsidR="00F02115">
        <w:fldChar w:fldCharType="end"/>
      </w:r>
      <w:r w:rsidRPr="004C53A3">
        <w:rPr>
          <w:rFonts w:ascii="Verdana" w:hAnsi="Verdana"/>
        </w:rPr>
        <w:t xml:space="preserve"> e </w:t>
      </w:r>
      <w:r w:rsidR="00F02115">
        <w:fldChar w:fldCharType="begin"/>
      </w:r>
      <w:r>
        <w:instrText xml:space="preserve"> REF _Ref117000019 \r \h  \* MERGEFORMAT </w:instrText>
      </w:r>
      <w:r w:rsidR="00F02115">
        <w:fldChar w:fldCharType="separate"/>
      </w:r>
      <w:r w:rsidR="008C47DB">
        <w:rPr>
          <w:b/>
          <w:bCs/>
        </w:rPr>
        <w:t>Erro! Fonte de referência não encontrada.</w:t>
      </w:r>
      <w:r w:rsidR="00F02115">
        <w:fldChar w:fldCharType="end"/>
      </w:r>
      <w:r w:rsidRPr="004C53A3">
        <w:rPr>
          <w:rFonts w:ascii="Verdana" w:hAnsi="Verdana"/>
        </w:rPr>
        <w:t xml:space="preserve"> deste edital.</w:t>
      </w:r>
    </w:p>
    <w:p w14:paraId="1733FBD8" w14:textId="77777777" w:rsidR="008C6118" w:rsidRPr="004C53A3" w:rsidRDefault="008C6118" w:rsidP="008C6118">
      <w:pPr>
        <w:pStyle w:val="Nivel2"/>
        <w:ind w:left="567" w:right="155"/>
        <w:rPr>
          <w:rFonts w:ascii="Verdana" w:hAnsi="Verdana"/>
          <w:b/>
        </w:rPr>
      </w:pPr>
      <w:r w:rsidRPr="004C53A3">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0" w:anchor="art29" w:history="1">
        <w:r w:rsidRPr="004C53A3">
          <w:rPr>
            <w:rStyle w:val="Hyperlink"/>
            <w:rFonts w:ascii="Verdana" w:hAnsi="Verdana"/>
          </w:rPr>
          <w:t>artigo 29 a 35 da IN SEGES nº 73, de 30 de setembro de 2022</w:t>
        </w:r>
      </w:hyperlink>
      <w:r w:rsidRPr="004C53A3">
        <w:rPr>
          <w:rFonts w:ascii="Verdana" w:hAnsi="Verdana"/>
        </w:rPr>
        <w:t>.</w:t>
      </w:r>
    </w:p>
    <w:p w14:paraId="40514045" w14:textId="77777777" w:rsidR="008C6118" w:rsidRPr="004C53A3" w:rsidRDefault="008C6118" w:rsidP="007B6169">
      <w:pPr>
        <w:pStyle w:val="Nivel2"/>
        <w:numPr>
          <w:ilvl w:val="1"/>
          <w:numId w:val="12"/>
        </w:numPr>
        <w:ind w:left="567" w:right="155" w:firstLine="0"/>
        <w:rPr>
          <w:rFonts w:ascii="Verdana" w:hAnsi="Verdana"/>
          <w:b/>
        </w:rPr>
      </w:pPr>
      <w:r w:rsidRPr="004C53A3">
        <w:rPr>
          <w:rFonts w:ascii="Verdana" w:hAnsi="Verdana"/>
        </w:rPr>
        <w:t xml:space="preserve">Será desclassificada a proposta vencedora que: </w:t>
      </w:r>
    </w:p>
    <w:p w14:paraId="081B76C1" w14:textId="77777777" w:rsidR="008C6118" w:rsidRPr="004C53A3" w:rsidRDefault="008C6118" w:rsidP="007B6169">
      <w:pPr>
        <w:pStyle w:val="Nivel3"/>
        <w:numPr>
          <w:ilvl w:val="2"/>
          <w:numId w:val="12"/>
        </w:numPr>
        <w:ind w:left="567" w:right="155" w:firstLine="0"/>
        <w:rPr>
          <w:rFonts w:ascii="Verdana" w:hAnsi="Verdana"/>
        </w:rPr>
      </w:pPr>
      <w:r w:rsidRPr="004C53A3">
        <w:rPr>
          <w:rFonts w:ascii="Verdana" w:hAnsi="Verdana"/>
        </w:rPr>
        <w:t>contiver vícios insanáveis;</w:t>
      </w:r>
    </w:p>
    <w:p w14:paraId="20A77BDE" w14:textId="77777777" w:rsidR="008C6118" w:rsidRPr="004C53A3" w:rsidRDefault="008C6118" w:rsidP="007B6169">
      <w:pPr>
        <w:pStyle w:val="Nivel3"/>
        <w:numPr>
          <w:ilvl w:val="2"/>
          <w:numId w:val="12"/>
        </w:numPr>
        <w:ind w:left="567" w:right="155" w:firstLine="0"/>
        <w:rPr>
          <w:rFonts w:ascii="Verdana" w:hAnsi="Verdana"/>
        </w:rPr>
      </w:pPr>
      <w:r w:rsidRPr="004C53A3">
        <w:rPr>
          <w:rFonts w:ascii="Verdana" w:hAnsi="Verdana"/>
        </w:rPr>
        <w:t>não obedecer às especificações técnicas contidas no Termo de Referência;</w:t>
      </w:r>
    </w:p>
    <w:p w14:paraId="5447BE80" w14:textId="77777777" w:rsidR="008C6118" w:rsidRPr="008D7FAA" w:rsidRDefault="008C6118" w:rsidP="007B6169">
      <w:pPr>
        <w:pStyle w:val="Nivel3"/>
        <w:numPr>
          <w:ilvl w:val="2"/>
          <w:numId w:val="12"/>
        </w:numPr>
        <w:ind w:left="567" w:right="155" w:firstLine="0"/>
        <w:rPr>
          <w:rFonts w:ascii="Verdana" w:hAnsi="Verdana"/>
        </w:rPr>
      </w:pPr>
      <w:r w:rsidRPr="004C53A3">
        <w:rPr>
          <w:rFonts w:ascii="Verdana" w:hAnsi="Verdana"/>
        </w:rPr>
        <w:t xml:space="preserve">apresentar preços inexequíveis ou permanecerem acima do preço máximo definido para a </w:t>
      </w:r>
      <w:r w:rsidRPr="008D7FAA">
        <w:rPr>
          <w:rFonts w:ascii="Verdana" w:hAnsi="Verdana"/>
        </w:rPr>
        <w:t>contratação;</w:t>
      </w:r>
    </w:p>
    <w:p w14:paraId="5F641FF2" w14:textId="77777777"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não tiverem sua exequibilidade demonstrada, quando exigido pela Administração;</w:t>
      </w:r>
    </w:p>
    <w:p w14:paraId="1F2A72E3" w14:textId="77777777"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apresentar desconformidade com quaisquer outras exigências deste Edital ou seus anexos, desde que insanável.</w:t>
      </w:r>
    </w:p>
    <w:p w14:paraId="3A863E7D" w14:textId="77777777" w:rsidR="008C6118" w:rsidRPr="008D7FAA" w:rsidRDefault="008C6118" w:rsidP="007B6169">
      <w:pPr>
        <w:pStyle w:val="Nivel2"/>
        <w:numPr>
          <w:ilvl w:val="1"/>
          <w:numId w:val="12"/>
        </w:numPr>
        <w:ind w:left="567" w:right="155" w:firstLine="0"/>
        <w:rPr>
          <w:rFonts w:ascii="Verdana" w:hAnsi="Verdana"/>
          <w:b/>
          <w:bCs/>
        </w:rPr>
      </w:pPr>
      <w:r w:rsidRPr="008D7FAA">
        <w:rPr>
          <w:rFonts w:ascii="Verdana" w:hAnsi="Verdana"/>
        </w:rPr>
        <w:t>No caso de bens e serviços em geral, é indício de inexequibilidade das propostas valores inferiores a 50% (cinquenta por cento) do valor orçado pela Administração.</w:t>
      </w:r>
    </w:p>
    <w:p w14:paraId="4B181AF3" w14:textId="77777777"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 xml:space="preserve">A inexequibilidade, na hipótese de que trata o </w:t>
      </w:r>
      <w:r w:rsidRPr="008D7FAA">
        <w:rPr>
          <w:rFonts w:ascii="Verdana" w:hAnsi="Verdana"/>
          <w:b/>
          <w:bCs/>
        </w:rPr>
        <w:t>caput</w:t>
      </w:r>
      <w:r w:rsidRPr="008D7FAA">
        <w:rPr>
          <w:rFonts w:ascii="Verdana" w:hAnsi="Verdana"/>
        </w:rPr>
        <w:t>, só será considerada após diligência do pregoeiro, que comprove:</w:t>
      </w:r>
    </w:p>
    <w:p w14:paraId="76CEB870" w14:textId="77777777" w:rsidR="008C6118" w:rsidRPr="008D7FAA" w:rsidRDefault="008C6118" w:rsidP="007B6169">
      <w:pPr>
        <w:pStyle w:val="Nivel4"/>
        <w:numPr>
          <w:ilvl w:val="3"/>
          <w:numId w:val="12"/>
        </w:numPr>
        <w:ind w:left="567" w:right="155" w:firstLine="0"/>
        <w:rPr>
          <w:rFonts w:ascii="Verdana" w:hAnsi="Verdana"/>
        </w:rPr>
      </w:pPr>
      <w:r w:rsidRPr="008D7FAA">
        <w:rPr>
          <w:rFonts w:ascii="Verdana" w:hAnsi="Verdana"/>
        </w:rPr>
        <w:t>que o custo do licitante ultrapassa o valor da proposta; e</w:t>
      </w:r>
    </w:p>
    <w:p w14:paraId="73868A8F" w14:textId="77777777" w:rsidR="008C6118" w:rsidRPr="008D7FAA" w:rsidRDefault="008C6118" w:rsidP="007B6169">
      <w:pPr>
        <w:pStyle w:val="Nivel4"/>
        <w:numPr>
          <w:ilvl w:val="3"/>
          <w:numId w:val="12"/>
        </w:numPr>
        <w:ind w:left="567" w:right="155" w:firstLine="0"/>
        <w:rPr>
          <w:rFonts w:ascii="Verdana" w:hAnsi="Verdana"/>
        </w:rPr>
      </w:pPr>
      <w:r w:rsidRPr="008D7FAA">
        <w:rPr>
          <w:rFonts w:ascii="Verdana" w:hAnsi="Verdana"/>
        </w:rPr>
        <w:lastRenderedPageBreak/>
        <w:t>inexistirem custos de oportunidade capazes de justificar o vulto da oferta.</w:t>
      </w:r>
    </w:p>
    <w:p w14:paraId="0B7E831E" w14:textId="77777777" w:rsidR="008C6118" w:rsidRPr="008D7FAA" w:rsidRDefault="008C6118" w:rsidP="007B6169">
      <w:pPr>
        <w:pStyle w:val="Nivel2"/>
        <w:numPr>
          <w:ilvl w:val="1"/>
          <w:numId w:val="12"/>
        </w:numPr>
        <w:ind w:left="567" w:right="155" w:firstLine="0"/>
        <w:rPr>
          <w:rFonts w:ascii="Verdana" w:hAnsi="Verdana"/>
          <w:b/>
        </w:rPr>
      </w:pPr>
      <w:r w:rsidRPr="008D7FAA">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F78D06C" w14:textId="77777777"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O ajuste de que trata este dispositivo se limita a sanar erros ou falhas que não alterem a substância das propostas;</w:t>
      </w:r>
    </w:p>
    <w:p w14:paraId="28E06D64" w14:textId="77777777" w:rsidR="008C6118" w:rsidRPr="008D7FAA" w:rsidRDefault="008C6118" w:rsidP="007B6169">
      <w:pPr>
        <w:pStyle w:val="Nivel3"/>
        <w:numPr>
          <w:ilvl w:val="2"/>
          <w:numId w:val="12"/>
        </w:numPr>
        <w:ind w:left="567" w:right="155" w:firstLine="0"/>
        <w:rPr>
          <w:rFonts w:ascii="Verdana" w:hAnsi="Verdana"/>
        </w:rPr>
      </w:pPr>
      <w:r w:rsidRPr="008D7FAA">
        <w:rPr>
          <w:rFonts w:ascii="Verdana" w:hAnsi="Verdana"/>
        </w:rPr>
        <w:t>Considera-se erro no preenchimento da planilha passível de correção a indicação de recolhimento de impostos e contribuições na forma do Simples Nacional, quando não cabível esse regime.</w:t>
      </w:r>
    </w:p>
    <w:p w14:paraId="44D16AF9" w14:textId="77777777" w:rsidR="00090E10" w:rsidRPr="008D7FAA" w:rsidRDefault="00090E10">
      <w:pPr>
        <w:pStyle w:val="Corpodetexto"/>
        <w:spacing w:before="11"/>
      </w:pPr>
    </w:p>
    <w:p w14:paraId="31019D89" w14:textId="77777777" w:rsidR="00090E10" w:rsidRPr="008D7FAA" w:rsidRDefault="008C6118" w:rsidP="008C6118">
      <w:pPr>
        <w:pStyle w:val="Ttulo1"/>
        <w:tabs>
          <w:tab w:val="left" w:pos="1281"/>
          <w:tab w:val="left" w:pos="1282"/>
          <w:tab w:val="left" w:pos="10527"/>
        </w:tabs>
        <w:spacing w:before="99"/>
      </w:pPr>
      <w:r w:rsidRPr="008D7FAA">
        <w:rPr>
          <w:shd w:val="clear" w:color="auto" w:fill="D5E2BB"/>
        </w:rPr>
        <w:t xml:space="preserve">8. </w:t>
      </w:r>
      <w:r w:rsidR="0009585E" w:rsidRPr="008D7FAA">
        <w:rPr>
          <w:shd w:val="clear" w:color="auto" w:fill="D5E2BB"/>
        </w:rPr>
        <w:t>DA</w:t>
      </w:r>
      <w:r w:rsidRPr="008D7FAA">
        <w:rPr>
          <w:shd w:val="clear" w:color="auto" w:fill="D5E2BB"/>
        </w:rPr>
        <w:t xml:space="preserve"> FASE DE </w:t>
      </w:r>
      <w:r w:rsidR="0009585E" w:rsidRPr="008D7FAA">
        <w:rPr>
          <w:shd w:val="clear" w:color="auto" w:fill="D5E2BB"/>
        </w:rPr>
        <w:t>HABILITAÇÃO.</w:t>
      </w:r>
      <w:r w:rsidR="0009585E" w:rsidRPr="008D7FAA">
        <w:rPr>
          <w:shd w:val="clear" w:color="auto" w:fill="D5E2BB"/>
        </w:rPr>
        <w:tab/>
      </w:r>
    </w:p>
    <w:p w14:paraId="26056AC3" w14:textId="77777777" w:rsidR="00090E10" w:rsidRPr="008D7FAA" w:rsidRDefault="00090E10">
      <w:pPr>
        <w:pStyle w:val="Corpodetexto"/>
        <w:spacing w:before="1"/>
        <w:rPr>
          <w:b/>
        </w:rPr>
      </w:pPr>
    </w:p>
    <w:p w14:paraId="38DD7416" w14:textId="77777777" w:rsidR="0047195B" w:rsidRPr="008D7FAA" w:rsidRDefault="0047195B" w:rsidP="0047195B">
      <w:pPr>
        <w:pStyle w:val="Nivel3"/>
        <w:ind w:left="567"/>
        <w:rPr>
          <w:rFonts w:ascii="Verdana" w:hAnsi="Verdana"/>
        </w:rPr>
      </w:pPr>
      <w:bookmarkStart w:id="2" w:name="_Ref114663777"/>
      <w:r w:rsidRPr="008D7FAA">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21" w:anchor="art62" w:history="1">
        <w:proofErr w:type="spellStart"/>
        <w:r w:rsidRPr="008D7FAA">
          <w:rPr>
            <w:rStyle w:val="Hyperlink"/>
            <w:rFonts w:ascii="Verdana" w:hAnsi="Verdana"/>
          </w:rPr>
          <w:t>arts</w:t>
        </w:r>
        <w:proofErr w:type="spellEnd"/>
        <w:r w:rsidRPr="008D7FAA">
          <w:rPr>
            <w:rStyle w:val="Hyperlink"/>
            <w:rFonts w:ascii="Verdana" w:hAnsi="Verdana"/>
          </w:rPr>
          <w:t>. 62 a 70 da Lei nº 14.133, de 2021</w:t>
        </w:r>
      </w:hyperlink>
    </w:p>
    <w:p w14:paraId="22BB4124" w14:textId="77777777" w:rsidR="0047195B" w:rsidRPr="008D7FAA" w:rsidRDefault="0047195B" w:rsidP="0047195B">
      <w:pPr>
        <w:pStyle w:val="Nivel3"/>
        <w:ind w:left="567"/>
        <w:rPr>
          <w:rFonts w:ascii="Verdana" w:hAnsi="Verdana"/>
        </w:rPr>
      </w:pPr>
      <w:r w:rsidRPr="008D7FAA">
        <w:rPr>
          <w:rFonts w:ascii="Verdana" w:hAnsi="Verdana"/>
        </w:rPr>
        <w:t xml:space="preserve">8.1.1. A documentação exigida para fins de </w:t>
      </w:r>
      <w:r w:rsidRPr="008D7FAA">
        <w:rPr>
          <w:rFonts w:ascii="Verdana" w:hAnsi="Verdana"/>
          <w:b/>
        </w:rPr>
        <w:t>habilitaçãojurídica, fiscal, social e trabalhista e econômico-</w:t>
      </w:r>
      <w:proofErr w:type="spellStart"/>
      <w:r w:rsidRPr="008D7FAA">
        <w:rPr>
          <w:rFonts w:ascii="Verdana" w:hAnsi="Verdana"/>
          <w:b/>
        </w:rPr>
        <w:t>ﬁnanceira</w:t>
      </w:r>
      <w:proofErr w:type="spellEnd"/>
      <w:r w:rsidRPr="008D7FAA">
        <w:rPr>
          <w:rFonts w:ascii="Verdana" w:hAnsi="Verdana"/>
          <w:b/>
        </w:rPr>
        <w:t xml:space="preserve">, </w:t>
      </w:r>
      <w:r w:rsidRPr="008D7FAA">
        <w:rPr>
          <w:rFonts w:ascii="Verdana" w:hAnsi="Verdana"/>
          <w:b/>
          <w:color w:val="auto"/>
        </w:rPr>
        <w:t xml:space="preserve">poderá </w:t>
      </w:r>
      <w:r w:rsidRPr="008D7FAA">
        <w:rPr>
          <w:rFonts w:ascii="Verdana" w:hAnsi="Verdana"/>
          <w:b/>
        </w:rPr>
        <w:t>ser substituída pelo registro cadastral no SICAF</w:t>
      </w:r>
      <w:r w:rsidRPr="008D7FAA">
        <w:rPr>
          <w:rFonts w:ascii="Verdana" w:hAnsi="Verdana"/>
        </w:rPr>
        <w:t>.</w:t>
      </w:r>
      <w:bookmarkEnd w:id="2"/>
    </w:p>
    <w:p w14:paraId="04BED10E" w14:textId="77777777" w:rsidR="009716B6" w:rsidRPr="008D7FAA" w:rsidRDefault="009716B6" w:rsidP="009716B6">
      <w:pPr>
        <w:pStyle w:val="Nivel3"/>
        <w:ind w:left="567"/>
        <w:rPr>
          <w:rFonts w:ascii="Verdana" w:hAnsi="Verdana"/>
        </w:rPr>
      </w:pPr>
      <w:r w:rsidRPr="008D7FAA">
        <w:rPr>
          <w:rFonts w:ascii="Verdana" w:hAnsi="Verdana"/>
        </w:rPr>
        <w:t xml:space="preserve">8.2. Serão exigidos os seguintes documentos para fins de </w:t>
      </w:r>
      <w:r w:rsidRPr="003C30DA">
        <w:rPr>
          <w:rFonts w:ascii="Verdana" w:hAnsi="Verdana"/>
          <w:b/>
          <w:bCs/>
        </w:rPr>
        <w:t>habilitação jurídica</w:t>
      </w:r>
      <w:r w:rsidRPr="008D7FAA">
        <w:rPr>
          <w:rFonts w:ascii="Verdana" w:hAnsi="Verdana"/>
        </w:rPr>
        <w:t>:</w:t>
      </w:r>
    </w:p>
    <w:p w14:paraId="2766CACC" w14:textId="77777777" w:rsidR="009716B6" w:rsidRPr="008D7FAA" w:rsidRDefault="009716B6" w:rsidP="009716B6">
      <w:pPr>
        <w:pStyle w:val="Nivel3"/>
        <w:ind w:left="567"/>
        <w:rPr>
          <w:rFonts w:ascii="Verdana" w:hAnsi="Verdana"/>
        </w:rPr>
      </w:pPr>
      <w:r w:rsidRPr="003C30DA">
        <w:rPr>
          <w:rFonts w:ascii="Verdana" w:hAnsi="Verdana"/>
        </w:rPr>
        <w:t>8.2.1.</w:t>
      </w:r>
      <w:r w:rsidRPr="008D7FAA">
        <w:rPr>
          <w:rFonts w:ascii="Verdana" w:hAnsi="Verdana"/>
          <w:b/>
          <w:bCs/>
        </w:rPr>
        <w:t xml:space="preserve"> Pessoa física:</w:t>
      </w:r>
      <w:r w:rsidRPr="008D7FAA">
        <w:rPr>
          <w:rFonts w:ascii="Verdana" w:hAnsi="Verdana"/>
        </w:rPr>
        <w:t xml:space="preserve"> cédula de identidade (RG) ou documento equivalente que, por força de lei, tenha validade para fins de identificação em todo o território nacional;</w:t>
      </w:r>
    </w:p>
    <w:p w14:paraId="2D7EBD3E" w14:textId="77777777" w:rsidR="009716B6" w:rsidRPr="008D7FAA" w:rsidRDefault="009716B6" w:rsidP="009716B6">
      <w:pPr>
        <w:pStyle w:val="Nivel3"/>
        <w:ind w:left="567"/>
        <w:rPr>
          <w:rFonts w:ascii="Verdana" w:hAnsi="Verdana"/>
        </w:rPr>
      </w:pPr>
      <w:r w:rsidRPr="003C30DA">
        <w:rPr>
          <w:rFonts w:ascii="Verdana" w:hAnsi="Verdana"/>
        </w:rPr>
        <w:t>8.2.2.</w:t>
      </w:r>
      <w:r w:rsidRPr="008D7FAA">
        <w:rPr>
          <w:rFonts w:ascii="Verdana" w:hAnsi="Verdana"/>
          <w:b/>
          <w:bCs/>
        </w:rPr>
        <w:t xml:space="preserve"> Empresário individual:</w:t>
      </w:r>
      <w:r w:rsidRPr="008D7FAA">
        <w:rPr>
          <w:rFonts w:ascii="Verdana" w:hAnsi="Verdana"/>
        </w:rPr>
        <w:t xml:space="preserve"> inscrição no Registro Público de Empresas Mercantis, a cargo da Junta Comercial da respectiva sede; </w:t>
      </w:r>
    </w:p>
    <w:p w14:paraId="722EB1C9" w14:textId="77777777" w:rsidR="009716B6" w:rsidRPr="008D7FAA" w:rsidRDefault="009716B6" w:rsidP="009716B6">
      <w:pPr>
        <w:pStyle w:val="Nivel3"/>
        <w:ind w:left="567"/>
        <w:rPr>
          <w:rFonts w:ascii="Verdana" w:hAnsi="Verdana"/>
        </w:rPr>
      </w:pPr>
      <w:r w:rsidRPr="003C30DA">
        <w:rPr>
          <w:rFonts w:ascii="Verdana" w:hAnsi="Verdana"/>
        </w:rPr>
        <w:t>8.2.3.</w:t>
      </w:r>
      <w:r w:rsidRPr="008D7FAA">
        <w:rPr>
          <w:rFonts w:ascii="Verdana" w:hAnsi="Verdana"/>
          <w:b/>
          <w:bCs/>
        </w:rPr>
        <w:t xml:space="preserve"> Microempreendedor Individual - MEI:</w:t>
      </w:r>
      <w:r w:rsidRPr="008D7FAA">
        <w:rPr>
          <w:rFonts w:ascii="Verdana" w:hAnsi="Verdana"/>
        </w:rPr>
        <w:t xml:space="preserve"> Certificado da Condição de Microempreendedor Individual - CCMEI, cuja aceitação ficará condicionada à verificação da autenticidade no sítio </w:t>
      </w:r>
      <w:hyperlink r:id="rId22" w:history="1">
        <w:r w:rsidRPr="008D7FAA">
          <w:rPr>
            <w:rStyle w:val="Hyperlink"/>
            <w:rFonts w:ascii="Verdana" w:hAnsi="Verdana"/>
            <w:color w:val="auto"/>
          </w:rPr>
          <w:t>https://www.gov.br/empresas-e-negocios/pt-br/empreendedor</w:t>
        </w:r>
      </w:hyperlink>
      <w:r w:rsidRPr="008D7FAA">
        <w:rPr>
          <w:rFonts w:ascii="Verdana" w:hAnsi="Verdana"/>
        </w:rPr>
        <w:t xml:space="preserve">; </w:t>
      </w:r>
    </w:p>
    <w:p w14:paraId="04676A0E" w14:textId="77777777" w:rsidR="009716B6" w:rsidRPr="008D7FAA" w:rsidRDefault="009716B6" w:rsidP="009716B6">
      <w:pPr>
        <w:pStyle w:val="Nivel3"/>
        <w:ind w:left="567"/>
        <w:rPr>
          <w:rFonts w:ascii="Verdana" w:hAnsi="Verdana"/>
        </w:rPr>
      </w:pPr>
      <w:r w:rsidRPr="008D7FAA">
        <w:rPr>
          <w:rFonts w:ascii="Verdana" w:hAnsi="Verdana"/>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E5C3C48" w14:textId="77777777" w:rsidR="009716B6" w:rsidRPr="008D7FAA" w:rsidRDefault="009716B6" w:rsidP="009716B6">
      <w:pPr>
        <w:pStyle w:val="Nivel3"/>
        <w:ind w:left="567"/>
        <w:rPr>
          <w:rFonts w:ascii="Verdana" w:hAnsi="Verdana"/>
        </w:rPr>
      </w:pPr>
      <w:r w:rsidRPr="003C30DA">
        <w:rPr>
          <w:rFonts w:ascii="Verdana" w:hAnsi="Verdana"/>
        </w:rPr>
        <w:t>8.2.5.</w:t>
      </w:r>
      <w:r w:rsidRPr="008D7FAA">
        <w:rPr>
          <w:rFonts w:ascii="Verdana" w:hAnsi="Verdana"/>
          <w:b/>
          <w:bCs/>
        </w:rPr>
        <w:t xml:space="preserve"> Sociedade empresária estrangeira:</w:t>
      </w:r>
      <w:r w:rsidRPr="008D7FAA">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3" w:history="1">
        <w:r w:rsidRPr="008D7FAA">
          <w:rPr>
            <w:rStyle w:val="Hyperlink"/>
            <w:rFonts w:ascii="Verdana" w:hAnsi="Verdana"/>
            <w:color w:val="auto"/>
          </w:rPr>
          <w:t>Normativa DREI/ME n.º 77, de 18 de março de 2020</w:t>
        </w:r>
      </w:hyperlink>
      <w:r w:rsidRPr="008D7FAA">
        <w:rPr>
          <w:rFonts w:ascii="Verdana" w:hAnsi="Verdana"/>
        </w:rPr>
        <w:t>.</w:t>
      </w:r>
    </w:p>
    <w:p w14:paraId="03815B8B" w14:textId="77777777" w:rsidR="009716B6" w:rsidRPr="008D7FAA" w:rsidRDefault="009716B6" w:rsidP="009716B6">
      <w:pPr>
        <w:pStyle w:val="Nivel3"/>
        <w:ind w:left="567"/>
        <w:rPr>
          <w:rFonts w:ascii="Verdana" w:hAnsi="Verdana"/>
        </w:rPr>
      </w:pPr>
      <w:r w:rsidRPr="003C30DA">
        <w:rPr>
          <w:rFonts w:ascii="Verdana" w:hAnsi="Verdana"/>
        </w:rPr>
        <w:t>8.2.6.</w:t>
      </w:r>
      <w:r w:rsidRPr="008D7FAA">
        <w:rPr>
          <w:rFonts w:ascii="Verdana" w:hAnsi="Verdana"/>
          <w:b/>
          <w:bCs/>
        </w:rPr>
        <w:t xml:space="preserve"> Sociedade simples: </w:t>
      </w:r>
      <w:r w:rsidRPr="008D7FAA">
        <w:rPr>
          <w:rFonts w:ascii="Verdana" w:hAnsi="Verdana"/>
        </w:rPr>
        <w:t>inscrição do ato constitutivo no Registro Civil de Pessoas Jurídicas do local de sua sede, acompanhada de documento comprobatório de seus administradores;</w:t>
      </w:r>
    </w:p>
    <w:p w14:paraId="14A19E9E" w14:textId="77777777" w:rsidR="009716B6" w:rsidRPr="008D7FAA" w:rsidRDefault="009716B6" w:rsidP="009716B6">
      <w:pPr>
        <w:pStyle w:val="Nivel3"/>
        <w:ind w:left="567"/>
        <w:rPr>
          <w:rFonts w:ascii="Verdana" w:hAnsi="Verdana"/>
        </w:rPr>
      </w:pPr>
      <w:r w:rsidRPr="003C30DA">
        <w:rPr>
          <w:rFonts w:ascii="Verdana" w:hAnsi="Verdana"/>
        </w:rPr>
        <w:t>8.2.7.</w:t>
      </w:r>
      <w:r w:rsidRPr="008D7FAA">
        <w:rPr>
          <w:rFonts w:ascii="Verdana" w:hAnsi="Verdana"/>
          <w:b/>
          <w:bCs/>
        </w:rPr>
        <w:t xml:space="preserve"> Filial, sucursal ou agência de sociedade simples ou empresária:</w:t>
      </w:r>
      <w:r w:rsidRPr="008D7FAA">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74ED2F1" w14:textId="77777777" w:rsidR="009716B6" w:rsidRPr="008D7FAA" w:rsidRDefault="009716B6" w:rsidP="009716B6">
      <w:pPr>
        <w:pStyle w:val="Nivel3"/>
        <w:ind w:left="567"/>
        <w:rPr>
          <w:rFonts w:ascii="Verdana" w:hAnsi="Verdana"/>
        </w:rPr>
      </w:pPr>
      <w:r w:rsidRPr="003C30DA">
        <w:rPr>
          <w:rFonts w:ascii="Verdana" w:hAnsi="Verdana"/>
        </w:rPr>
        <w:t>8.2.8.</w:t>
      </w:r>
      <w:r w:rsidRPr="008D7FAA">
        <w:rPr>
          <w:rFonts w:ascii="Verdana" w:hAnsi="Verdana"/>
          <w:b/>
          <w:bCs/>
        </w:rPr>
        <w:t xml:space="preserve"> Sociedade cooperativa:</w:t>
      </w:r>
      <w:r w:rsidRPr="008D7FAA">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24" w:anchor="art107" w:history="1">
        <w:r w:rsidRPr="008D7FAA">
          <w:rPr>
            <w:rStyle w:val="Hyperlink"/>
            <w:rFonts w:ascii="Verdana" w:hAnsi="Verdana"/>
            <w:color w:val="auto"/>
          </w:rPr>
          <w:t>art. 107 da Lei nº 5.764, de 16 de dezembro 1971</w:t>
        </w:r>
      </w:hyperlink>
      <w:r w:rsidRPr="008D7FAA">
        <w:rPr>
          <w:rFonts w:ascii="Verdana" w:hAnsi="Verdana"/>
        </w:rPr>
        <w:t>.</w:t>
      </w:r>
    </w:p>
    <w:p w14:paraId="45FF1C3A" w14:textId="77777777" w:rsidR="009716B6" w:rsidRPr="008D7FAA" w:rsidRDefault="009716B6" w:rsidP="009716B6">
      <w:pPr>
        <w:pStyle w:val="Nivel3"/>
        <w:ind w:left="567"/>
        <w:rPr>
          <w:rFonts w:ascii="Verdana" w:hAnsi="Verdana"/>
        </w:rPr>
      </w:pPr>
      <w:r w:rsidRPr="003C30DA">
        <w:rPr>
          <w:rFonts w:ascii="Verdana" w:hAnsi="Verdana"/>
        </w:rPr>
        <w:lastRenderedPageBreak/>
        <w:t>8.2.</w:t>
      </w:r>
      <w:r w:rsidR="003C30DA" w:rsidRPr="003C30DA">
        <w:rPr>
          <w:rFonts w:ascii="Verdana" w:hAnsi="Verdana"/>
        </w:rPr>
        <w:t>9</w:t>
      </w:r>
      <w:r w:rsidRPr="003C30DA">
        <w:rPr>
          <w:rFonts w:ascii="Verdana" w:hAnsi="Verdana"/>
        </w:rPr>
        <w:t>.</w:t>
      </w:r>
      <w:r w:rsidRPr="008D7FAA">
        <w:rPr>
          <w:rFonts w:ascii="Verdana" w:hAnsi="Verdana"/>
          <w:b/>
          <w:bCs/>
        </w:rPr>
        <w:t xml:space="preserve"> Agricultor familiar:</w:t>
      </w:r>
      <w:r w:rsidRPr="008D7FAA">
        <w:rPr>
          <w:rFonts w:ascii="Verdana" w:hAnsi="Verdana"/>
        </w:rPr>
        <w:t xml:space="preserve"> Declaração de Aptidão ao Pronaf – DAP ou DAP-P válida, ou, ainda, outros documentos definidos pela Secretaria Especial de Agricultura Familiar e do Desenvolvimento Agrário, nos termos do</w:t>
      </w:r>
      <w:hyperlink r:id="rId25" w:anchor="art4§2" w:history="1">
        <w:r w:rsidRPr="008D7FAA">
          <w:rPr>
            <w:rStyle w:val="Hyperlink"/>
            <w:rFonts w:ascii="Verdana" w:hAnsi="Verdana"/>
            <w:color w:val="auto"/>
          </w:rPr>
          <w:t xml:space="preserve"> art. 4º, §2º do Decreto nº 10.880, de 2 de dezembro de 2021</w:t>
        </w:r>
      </w:hyperlink>
      <w:r w:rsidRPr="008D7FAA">
        <w:rPr>
          <w:rFonts w:ascii="Verdana" w:hAnsi="Verdana"/>
        </w:rPr>
        <w:t>.</w:t>
      </w:r>
    </w:p>
    <w:p w14:paraId="66EAAB25"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10</w:t>
      </w:r>
      <w:r w:rsidRPr="003C30DA">
        <w:rPr>
          <w:rFonts w:ascii="Verdana" w:hAnsi="Verdana"/>
        </w:rPr>
        <w:t>.</w:t>
      </w:r>
      <w:r w:rsidRPr="008D7FAA">
        <w:rPr>
          <w:rFonts w:ascii="Verdana" w:hAnsi="Verdana"/>
          <w:b/>
          <w:bCs/>
        </w:rPr>
        <w:t xml:space="preserve"> Produtor Rural:</w:t>
      </w:r>
      <w:r w:rsidRPr="008D7FAA">
        <w:rPr>
          <w:rFonts w:ascii="Verdana" w:hAnsi="Verdana"/>
        </w:rPr>
        <w:t xml:space="preserve"> matrícula no Cadastro Específico do INSS – CEI, que comprove a qualificação como produtor rural pessoa física, nos termos da </w:t>
      </w:r>
      <w:hyperlink r:id="rId26" w:history="1">
        <w:r w:rsidRPr="008D7FAA">
          <w:rPr>
            <w:rStyle w:val="Hyperlink"/>
            <w:rFonts w:ascii="Verdana" w:hAnsi="Verdana"/>
            <w:color w:val="auto"/>
          </w:rPr>
          <w:t>Instrução Normativa RFB n. 971, de 13 de novembro de 2009</w:t>
        </w:r>
      </w:hyperlink>
      <w:r w:rsidRPr="008D7FAA">
        <w:rPr>
          <w:rFonts w:ascii="Verdana" w:hAnsi="Verdana"/>
        </w:rPr>
        <w:t xml:space="preserve"> (</w:t>
      </w:r>
      <w:proofErr w:type="spellStart"/>
      <w:r w:rsidRPr="008D7FAA">
        <w:rPr>
          <w:rFonts w:ascii="Verdana" w:hAnsi="Verdana"/>
        </w:rPr>
        <w:t>arts</w:t>
      </w:r>
      <w:proofErr w:type="spellEnd"/>
      <w:r w:rsidRPr="008D7FAA">
        <w:rPr>
          <w:rFonts w:ascii="Verdana" w:hAnsi="Verdana"/>
        </w:rPr>
        <w:t>. 17 a 19 e 165).</w:t>
      </w:r>
    </w:p>
    <w:p w14:paraId="53B48E9F" w14:textId="77777777" w:rsidR="009716B6" w:rsidRPr="008D7FAA" w:rsidRDefault="009716B6" w:rsidP="009716B6">
      <w:pPr>
        <w:pStyle w:val="Nivel3"/>
        <w:ind w:left="567"/>
        <w:rPr>
          <w:rFonts w:ascii="Verdana" w:hAnsi="Verdana"/>
        </w:rPr>
      </w:pPr>
      <w:r w:rsidRPr="008D7FAA">
        <w:rPr>
          <w:rFonts w:ascii="Verdana" w:hAnsi="Verdana"/>
        </w:rPr>
        <w:t>8.2.1</w:t>
      </w:r>
      <w:r w:rsidR="003C30DA">
        <w:rPr>
          <w:rFonts w:ascii="Verdana" w:hAnsi="Verdana"/>
        </w:rPr>
        <w:t>1</w:t>
      </w:r>
      <w:r w:rsidRPr="008D7FAA">
        <w:rPr>
          <w:rFonts w:ascii="Verdana" w:hAnsi="Verdana"/>
        </w:rPr>
        <w:t>. Os documentos apresentados deverão estar acompanhados de todas as alterações ou da consolidação respectiva.</w:t>
      </w:r>
    </w:p>
    <w:p w14:paraId="50D03DFB" w14:textId="77777777" w:rsidR="009716B6" w:rsidRPr="008D7FAA" w:rsidRDefault="009716B6" w:rsidP="009716B6">
      <w:pPr>
        <w:pStyle w:val="Nivel3"/>
        <w:ind w:left="567"/>
        <w:rPr>
          <w:rFonts w:ascii="Verdana" w:hAnsi="Verdana"/>
        </w:rPr>
      </w:pPr>
      <w:r w:rsidRPr="008D7FAA">
        <w:rPr>
          <w:rFonts w:ascii="Verdana" w:hAnsi="Verdana"/>
          <w:color w:val="auto"/>
        </w:rPr>
        <w:t xml:space="preserve">8.3. Para fins de </w:t>
      </w:r>
      <w:r w:rsidRPr="003C30DA">
        <w:rPr>
          <w:rFonts w:ascii="Verdana" w:hAnsi="Verdana"/>
          <w:b/>
          <w:bCs/>
          <w:color w:val="auto"/>
        </w:rPr>
        <w:t xml:space="preserve">Habilitação </w:t>
      </w:r>
      <w:r w:rsidRPr="003C30DA">
        <w:rPr>
          <w:rFonts w:ascii="Verdana" w:hAnsi="Verdana"/>
          <w:b/>
          <w:bCs/>
        </w:rPr>
        <w:t>fiscal, social e trabalhista,</w:t>
      </w:r>
      <w:r w:rsidRPr="008D7FAA">
        <w:rPr>
          <w:rFonts w:ascii="Verdana" w:hAnsi="Verdana"/>
        </w:rPr>
        <w:t xml:space="preserve"> serão exigidos:</w:t>
      </w:r>
    </w:p>
    <w:p w14:paraId="5FE6A651" w14:textId="77777777" w:rsidR="009716B6" w:rsidRPr="008D7FAA" w:rsidRDefault="009716B6" w:rsidP="009716B6">
      <w:pPr>
        <w:pStyle w:val="Nivel3"/>
        <w:ind w:left="567"/>
        <w:rPr>
          <w:rFonts w:ascii="Verdana" w:hAnsi="Verdana"/>
        </w:rPr>
      </w:pPr>
      <w:r w:rsidRPr="008D7FAA">
        <w:rPr>
          <w:rFonts w:ascii="Verdana" w:hAnsi="Verdana"/>
          <w:color w:val="auto"/>
        </w:rPr>
        <w:t xml:space="preserve">8.3.1. </w:t>
      </w:r>
      <w:r w:rsidRPr="008D7FAA">
        <w:rPr>
          <w:rFonts w:ascii="Verdana" w:hAnsi="Verdana"/>
        </w:rPr>
        <w:t>Prova de inscrição no Cadastro Nacional de Pessoas Jurídicas ou no Cadastro de Pessoas Físicas, conforme o caso;</w:t>
      </w:r>
    </w:p>
    <w:p w14:paraId="2E874CFD"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7A15E67"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3.3. Prova de regularidade com o Fundo de Garantia do Tempo de Serviço (FGTS);</w:t>
      </w:r>
    </w:p>
    <w:p w14:paraId="24AF5CC0"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6860897"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3.5. Prova de inscrição no cadastro de contribuintes </w:t>
      </w:r>
      <w:r w:rsidRPr="008D7FAA">
        <w:rPr>
          <w:rFonts w:ascii="Verdana" w:hAnsi="Verdana"/>
          <w:iCs/>
        </w:rPr>
        <w:t>Estadual, Distrital</w:t>
      </w:r>
      <w:r w:rsidRPr="008D7FAA">
        <w:rPr>
          <w:rFonts w:ascii="Verdana" w:hAnsi="Verdana"/>
        </w:rPr>
        <w:t xml:space="preserve"> ou </w:t>
      </w:r>
      <w:r w:rsidRPr="008D7FAA">
        <w:rPr>
          <w:rFonts w:ascii="Verdana" w:hAnsi="Verdana"/>
          <w:iCs/>
        </w:rPr>
        <w:t>Municipal, Distrital</w:t>
      </w:r>
      <w:r w:rsidRPr="008D7FAA">
        <w:rPr>
          <w:rFonts w:ascii="Verdana" w:hAnsi="Verdana"/>
        </w:rPr>
        <w:t xml:space="preserve">relativo ao domicílio ou sede do fornecedor, pertinente ao seu ramo de atividade e compatível com o objeto contratual; </w:t>
      </w:r>
    </w:p>
    <w:p w14:paraId="0F0476B4" w14:textId="77777777" w:rsidR="009716B6"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3.6. Prova de regularidade com a Fazenda </w:t>
      </w:r>
      <w:r w:rsidRPr="008D7FAA">
        <w:rPr>
          <w:rFonts w:ascii="Verdana" w:hAnsi="Verdana"/>
          <w:iCs/>
        </w:rPr>
        <w:t>Estadual</w:t>
      </w:r>
      <w:r w:rsidR="00172957">
        <w:rPr>
          <w:rFonts w:ascii="Verdana" w:hAnsi="Verdana"/>
          <w:iCs/>
        </w:rPr>
        <w:t xml:space="preserve"> ou</w:t>
      </w:r>
      <w:r w:rsidRPr="008D7FAA">
        <w:rPr>
          <w:rFonts w:ascii="Verdana" w:hAnsi="Verdana"/>
          <w:iCs/>
        </w:rPr>
        <w:t xml:space="preserve"> Distrital</w:t>
      </w:r>
      <w:r w:rsidRPr="008D7FAA">
        <w:rPr>
          <w:rFonts w:ascii="Verdana" w:hAnsi="Verdana"/>
        </w:rPr>
        <w:t>, relativa à atividade em cujo exercício contrata ou concorre;</w:t>
      </w:r>
    </w:p>
    <w:p w14:paraId="394A95F5" w14:textId="77777777" w:rsidR="00172957" w:rsidRPr="008D7FAA" w:rsidRDefault="00172957" w:rsidP="009716B6">
      <w:pPr>
        <w:pStyle w:val="Nivel3"/>
        <w:ind w:left="567"/>
        <w:rPr>
          <w:rFonts w:ascii="Verdana" w:hAnsi="Verdana"/>
        </w:rPr>
      </w:pPr>
      <w:r>
        <w:rPr>
          <w:rFonts w:ascii="Verdana" w:hAnsi="Verdana"/>
          <w:color w:val="auto"/>
        </w:rPr>
        <w:t>8.</w:t>
      </w:r>
      <w:r>
        <w:rPr>
          <w:rFonts w:ascii="Verdana" w:hAnsi="Verdana"/>
        </w:rPr>
        <w:t xml:space="preserve">3.7. Prova de regularidade com a Fazenda Municipal da sede da licitante, relativa à </w:t>
      </w:r>
      <w:proofErr w:type="spellStart"/>
      <w:r>
        <w:rPr>
          <w:rFonts w:ascii="Verdana" w:hAnsi="Verdana"/>
        </w:rPr>
        <w:t>atividadeem</w:t>
      </w:r>
      <w:proofErr w:type="spellEnd"/>
      <w:r>
        <w:rPr>
          <w:rFonts w:ascii="Verdana" w:hAnsi="Verdana"/>
        </w:rPr>
        <w:t xml:space="preserve"> cujo exercício contrata ou concorre;</w:t>
      </w:r>
    </w:p>
    <w:p w14:paraId="7D67A52D" w14:textId="77777777" w:rsidR="009716B6" w:rsidRPr="008D7FAA" w:rsidRDefault="009716B6" w:rsidP="009716B6">
      <w:pPr>
        <w:pStyle w:val="Nivel3"/>
        <w:ind w:left="567"/>
        <w:rPr>
          <w:rFonts w:ascii="Verdana" w:hAnsi="Verdana"/>
        </w:rPr>
      </w:pPr>
      <w:r w:rsidRPr="008D7FAA">
        <w:rPr>
          <w:rFonts w:ascii="Verdana" w:hAnsi="Verdana"/>
        </w:rPr>
        <w:t>8.3.7. Caso o fornecedor seja considerado isento do tributo Estadual</w:t>
      </w:r>
      <w:r w:rsidRPr="008D7FAA">
        <w:rPr>
          <w:rFonts w:ascii="Verdana" w:hAnsi="Verdana"/>
          <w:iCs/>
        </w:rPr>
        <w:t>, Distrital ou Municipal, Distrital</w:t>
      </w:r>
      <w:r w:rsidRPr="008D7FAA">
        <w:rPr>
          <w:rFonts w:ascii="Verdana" w:hAnsi="Verdana"/>
        </w:rPr>
        <w:t>relacionado ao objeto contratual, deverá comprovar tal condição mediante a apresentação de declaração da Fazenda respectiva do seu domicílio ou sede, ou outra equivalente, na forma da lei.</w:t>
      </w:r>
    </w:p>
    <w:p w14:paraId="0C38B300" w14:textId="77777777" w:rsidR="009716B6" w:rsidRPr="008D7FAA" w:rsidRDefault="009716B6" w:rsidP="009716B6">
      <w:pPr>
        <w:pStyle w:val="Nivel3"/>
        <w:ind w:left="567"/>
        <w:rPr>
          <w:rFonts w:ascii="Verdana" w:hAnsi="Verdana"/>
        </w:rPr>
      </w:pPr>
      <w:r w:rsidRPr="008D7FAA">
        <w:rPr>
          <w:rFonts w:ascii="Verdana" w:hAnsi="Verdana"/>
        </w:rPr>
        <w:t>8.3.8.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37C004" w14:textId="77777777" w:rsidR="00C10962" w:rsidRPr="008D7FAA" w:rsidRDefault="00C10962" w:rsidP="00C10962">
      <w:pPr>
        <w:pStyle w:val="Nivel2"/>
        <w:ind w:left="567"/>
        <w:rPr>
          <w:rFonts w:ascii="Verdana" w:hAnsi="Verdana"/>
          <w:color w:val="auto"/>
        </w:rPr>
      </w:pPr>
      <w:r w:rsidRPr="008D7FAA">
        <w:rPr>
          <w:rFonts w:ascii="Verdana" w:hAnsi="Verdana"/>
          <w:color w:val="auto"/>
        </w:rPr>
        <w:t xml:space="preserve">8.4. A fim de comprovar a </w:t>
      </w:r>
      <w:r w:rsidRPr="008D7FAA">
        <w:rPr>
          <w:rFonts w:ascii="Verdana" w:hAnsi="Verdana"/>
          <w:b/>
          <w:bCs/>
          <w:color w:val="auto"/>
        </w:rPr>
        <w:t>qualificação Econômico-Financeira</w:t>
      </w:r>
      <w:r w:rsidRPr="008D7FAA">
        <w:rPr>
          <w:rFonts w:ascii="Verdana" w:hAnsi="Verdana"/>
          <w:color w:val="auto"/>
        </w:rPr>
        <w:t>, serão exigidos os seguintes documentos:</w:t>
      </w:r>
    </w:p>
    <w:p w14:paraId="53CE626C" w14:textId="77777777" w:rsidR="00DD0740" w:rsidRDefault="00C10962" w:rsidP="00DD0740">
      <w:pPr>
        <w:pStyle w:val="Nivel2"/>
        <w:spacing w:before="288" w:after="288" w:line="240" w:lineRule="auto"/>
        <w:ind w:left="567"/>
        <w:rPr>
          <w:rFonts w:ascii="Verdana" w:hAnsi="Verdana" w:cs="Times New Roman"/>
        </w:rPr>
      </w:pPr>
      <w:r w:rsidRPr="00DD0740">
        <w:rPr>
          <w:rFonts w:ascii="Verdana" w:hAnsi="Verdana"/>
          <w:color w:val="auto"/>
        </w:rPr>
        <w:t xml:space="preserve">8.4.1. </w:t>
      </w:r>
      <w:r w:rsidR="00DD0740" w:rsidRPr="00DD0740">
        <w:rPr>
          <w:rFonts w:ascii="Verdana" w:hAnsi="Verdana" w:cs="Times New Roman"/>
          <w:b/>
        </w:rPr>
        <w:t>Certidão negativa de insolvência civil expedida pelo distribuidor do domicílio ou sede do licitante</w:t>
      </w:r>
      <w:r w:rsidR="00DD0740" w:rsidRPr="00DD0740">
        <w:rPr>
          <w:rFonts w:ascii="Verdana" w:hAnsi="Verdana" w:cs="Times New Roman"/>
        </w:rPr>
        <w:t>, caso se trate de pessoa física, desde que admitida a sua participação na licitação (</w:t>
      </w:r>
      <w:hyperlink r:id="rId27" w:anchor="art5" w:history="1">
        <w:r w:rsidR="00DD0740" w:rsidRPr="00DD0740">
          <w:rPr>
            <w:rStyle w:val="Hyperlink"/>
            <w:rFonts w:ascii="Verdana" w:hAnsi="Verdana"/>
          </w:rPr>
          <w:t>art. 5º, inciso II, alínea “c”, da Instrução Normativa Seges/ME nº 116, de 2021</w:t>
        </w:r>
      </w:hyperlink>
      <w:r w:rsidR="00DD0740" w:rsidRPr="00DD0740">
        <w:rPr>
          <w:rFonts w:ascii="Verdana" w:hAnsi="Verdana" w:cs="Times New Roman"/>
        </w:rPr>
        <w:t xml:space="preserve">), ou de sociedade simples; </w:t>
      </w:r>
    </w:p>
    <w:p w14:paraId="2FA2A493" w14:textId="77777777" w:rsidR="00DD0740" w:rsidRPr="00DD0740" w:rsidRDefault="00DD0740" w:rsidP="00DD0740">
      <w:pPr>
        <w:pStyle w:val="Nivel2"/>
        <w:spacing w:before="288" w:after="288" w:line="240" w:lineRule="auto"/>
        <w:ind w:left="567"/>
        <w:rPr>
          <w:rFonts w:ascii="Verdana" w:hAnsi="Verdana" w:cs="Times New Roman"/>
        </w:rPr>
      </w:pPr>
      <w:r>
        <w:rPr>
          <w:rFonts w:ascii="Verdana" w:hAnsi="Verdana"/>
          <w:color w:val="auto"/>
        </w:rPr>
        <w:t xml:space="preserve">8.4.2. </w:t>
      </w:r>
      <w:r w:rsidRPr="00DD0740">
        <w:rPr>
          <w:rFonts w:ascii="Verdana" w:hAnsi="Verdana"/>
          <w:b/>
        </w:rPr>
        <w:t>Certidão negativa de falência ou recuperação judicial</w:t>
      </w:r>
      <w:r w:rsidRPr="00DD0740">
        <w:rPr>
          <w:rFonts w:ascii="Verdana" w:hAnsi="Verdana"/>
        </w:rPr>
        <w:t xml:space="preserve">, em se tratando de sociedades comerciais, ou de Execução Patrimonial, em se tratando de sociedade civil, passada pelo distribuidor judicial da sede da empresa, em data de, no máximo, </w:t>
      </w:r>
      <w:r w:rsidRPr="00DD0740">
        <w:rPr>
          <w:rFonts w:ascii="Verdana" w:hAnsi="Verdana"/>
          <w:b/>
        </w:rPr>
        <w:t>90 (noventa) dias</w:t>
      </w:r>
      <w:r w:rsidRPr="00DD0740">
        <w:rPr>
          <w:rFonts w:ascii="Verdana" w:hAnsi="Verdana"/>
        </w:rPr>
        <w:t xml:space="preserve"> anteriores a data de realização desta licitação. (</w:t>
      </w:r>
      <w:hyperlink r:id="rId28" w:anchor="art69" w:history="1">
        <w:r w:rsidRPr="00DD0740">
          <w:rPr>
            <w:rStyle w:val="Hyperlink"/>
            <w:rFonts w:ascii="Verdana" w:hAnsi="Verdana"/>
          </w:rPr>
          <w:t>Lei nº 14.133, de 2021, art. 69, caput, inciso II</w:t>
        </w:r>
      </w:hyperlink>
      <w:r w:rsidRPr="00DD0740">
        <w:rPr>
          <w:rStyle w:val="Hyperlink"/>
          <w:rFonts w:ascii="Verdana" w:hAnsi="Verdana"/>
        </w:rPr>
        <w:t>);</w:t>
      </w:r>
    </w:p>
    <w:p w14:paraId="0D905EFE" w14:textId="77777777" w:rsidR="00DD0740" w:rsidRPr="00701C85" w:rsidRDefault="00DD0740" w:rsidP="00701C85">
      <w:pPr>
        <w:tabs>
          <w:tab w:val="left" w:pos="284"/>
          <w:tab w:val="left" w:pos="567"/>
          <w:tab w:val="left" w:pos="4411"/>
        </w:tabs>
        <w:ind w:left="567" w:right="57"/>
        <w:jc w:val="both"/>
        <w:rPr>
          <w:sz w:val="20"/>
          <w:szCs w:val="20"/>
        </w:rPr>
      </w:pPr>
      <w:r w:rsidRPr="00DD0740">
        <w:rPr>
          <w:b/>
          <w:sz w:val="20"/>
          <w:szCs w:val="20"/>
        </w:rPr>
        <w:t xml:space="preserve">a) </w:t>
      </w:r>
      <w:r w:rsidRPr="00DD0740">
        <w:rPr>
          <w:sz w:val="20"/>
          <w:szCs w:val="20"/>
        </w:rPr>
        <w:t xml:space="preserve">Somente será permitida a participação de empresas em recuperação judicial e extrajudicial se comprovada, respectivamente, a aprovação ou a homologação do plano de recuperação pelo juízo </w:t>
      </w:r>
      <w:r w:rsidRPr="00DD0740">
        <w:rPr>
          <w:sz w:val="20"/>
          <w:szCs w:val="20"/>
        </w:rPr>
        <w:lastRenderedPageBreak/>
        <w:t xml:space="preserve">competente e apresentada certidão emitida pelo juízo da recuperação, que ateste a aptidão econômica e financeira para o certame. </w:t>
      </w:r>
    </w:p>
    <w:p w14:paraId="7698E39A" w14:textId="77777777" w:rsidR="00C10962" w:rsidRPr="007B6169" w:rsidRDefault="00C10962" w:rsidP="00DD0740">
      <w:pPr>
        <w:pStyle w:val="Nivel2"/>
        <w:ind w:left="567"/>
        <w:rPr>
          <w:rFonts w:ascii="Verdana" w:hAnsi="Verdana"/>
          <w:iCs/>
          <w:color w:val="auto"/>
        </w:rPr>
      </w:pPr>
      <w:r w:rsidRPr="00DD0740">
        <w:rPr>
          <w:rFonts w:ascii="Verdana" w:hAnsi="Verdana"/>
          <w:color w:val="auto"/>
        </w:rPr>
        <w:t xml:space="preserve">8.5. A fim de comprovar a </w:t>
      </w:r>
      <w:r w:rsidRPr="00DD0740">
        <w:rPr>
          <w:rFonts w:ascii="Verdana" w:hAnsi="Verdana"/>
          <w:b/>
          <w:bCs/>
          <w:color w:val="auto"/>
        </w:rPr>
        <w:t>qualificação técnica</w:t>
      </w:r>
      <w:r w:rsidRPr="00DD0740">
        <w:rPr>
          <w:rFonts w:ascii="Verdana" w:hAnsi="Verdana"/>
          <w:color w:val="auto"/>
        </w:rPr>
        <w:t>,</w:t>
      </w:r>
      <w:r w:rsidRPr="007B6169">
        <w:rPr>
          <w:rFonts w:ascii="Verdana" w:hAnsi="Verdana"/>
          <w:iCs/>
          <w:color w:val="auto"/>
        </w:rPr>
        <w:t>serão exigidos os seguintes documentos</w:t>
      </w:r>
    </w:p>
    <w:p w14:paraId="62608706" w14:textId="77777777" w:rsidR="00DD0740" w:rsidRDefault="00C10962" w:rsidP="00DD0740">
      <w:pPr>
        <w:pStyle w:val="Nvel2-Red"/>
        <w:spacing w:before="0" w:after="0" w:line="240" w:lineRule="auto"/>
        <w:ind w:left="567" w:firstLine="0"/>
        <w:rPr>
          <w:rFonts w:ascii="Verdana" w:hAnsi="Verdana" w:cs="Times New Roman"/>
          <w:i w:val="0"/>
          <w:iCs w:val="0"/>
          <w:color w:val="auto"/>
        </w:rPr>
      </w:pPr>
      <w:r w:rsidRPr="00DD0740">
        <w:rPr>
          <w:rFonts w:ascii="Verdana" w:hAnsi="Verdana"/>
          <w:i w:val="0"/>
          <w:iCs w:val="0"/>
          <w:color w:val="auto"/>
        </w:rPr>
        <w:t xml:space="preserve">8.5.1. </w:t>
      </w:r>
      <w:r w:rsidR="00DD0740" w:rsidRPr="00DD0740">
        <w:rPr>
          <w:rFonts w:ascii="Verdana" w:hAnsi="Verdana" w:cs="Times New Roman"/>
          <w:i w:val="0"/>
          <w:iCs w:val="0"/>
          <w:color w:val="auto"/>
        </w:rPr>
        <w:t xml:space="preserve">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w:t>
      </w:r>
      <w:r w:rsidR="00DD0740">
        <w:rPr>
          <w:rFonts w:ascii="Verdana" w:hAnsi="Verdana" w:cs="Times New Roman"/>
          <w:i w:val="0"/>
          <w:iCs w:val="0"/>
          <w:color w:val="auto"/>
        </w:rPr>
        <w:t>caso.</w:t>
      </w:r>
    </w:p>
    <w:p w14:paraId="2C28E997" w14:textId="77777777" w:rsidR="003E77BC" w:rsidRDefault="003E77BC" w:rsidP="00DD0740">
      <w:pPr>
        <w:pStyle w:val="Nvel2-Red"/>
        <w:spacing w:before="0" w:after="0" w:line="240" w:lineRule="auto"/>
        <w:ind w:left="567" w:firstLine="0"/>
        <w:rPr>
          <w:rFonts w:ascii="Verdana" w:hAnsi="Verdana" w:cs="Times New Roman"/>
          <w:i w:val="0"/>
          <w:iCs w:val="0"/>
          <w:color w:val="auto"/>
        </w:rPr>
      </w:pPr>
    </w:p>
    <w:p w14:paraId="38961BB9" w14:textId="77777777" w:rsidR="00DD0740" w:rsidRDefault="00DD0740" w:rsidP="00DD0740">
      <w:pPr>
        <w:pStyle w:val="Nvel2-Red"/>
        <w:spacing w:before="0" w:after="0" w:line="240" w:lineRule="auto"/>
        <w:ind w:left="567" w:firstLine="0"/>
        <w:rPr>
          <w:rFonts w:ascii="Verdana" w:hAnsi="Verdana"/>
          <w:color w:val="auto"/>
        </w:rPr>
      </w:pPr>
      <w:r>
        <w:rPr>
          <w:rFonts w:ascii="Verdana" w:hAnsi="Verdana" w:cs="Times New Roman"/>
          <w:i w:val="0"/>
          <w:iCs w:val="0"/>
          <w:color w:val="auto"/>
        </w:rPr>
        <w:t xml:space="preserve">8.5.2 </w:t>
      </w:r>
      <w:r w:rsidRPr="007B6169">
        <w:rPr>
          <w:rFonts w:ascii="Verdana" w:hAnsi="Verdana"/>
          <w:color w:val="auto"/>
        </w:rPr>
        <w:t>No (s) referido (s) atestado deverá, obrigatoriamente, constar a razão social/C.N.P. J/endereço/contato/nome e cargo de quem o emitiu</w:t>
      </w:r>
    </w:p>
    <w:p w14:paraId="71B26830" w14:textId="77777777" w:rsidR="00DD0740" w:rsidRDefault="00DD0740" w:rsidP="00DD0740">
      <w:pPr>
        <w:pStyle w:val="Nivel2"/>
        <w:ind w:left="567"/>
        <w:rPr>
          <w:rFonts w:ascii="Verdana" w:hAnsi="Verdana"/>
          <w:iCs/>
          <w:color w:val="auto"/>
        </w:rPr>
      </w:pPr>
      <w:r>
        <w:rPr>
          <w:rFonts w:ascii="Verdana" w:hAnsi="Verdana"/>
          <w:iCs/>
          <w:color w:val="auto"/>
        </w:rPr>
        <w:t>8.5.2.1. Para fins da comprovação de que trata este subitem, os atestados deverão dizer respeito a contratos executados com as seguintes características mínimas: será admitida a exigência de atestados com quantidades mínimas de até 50% (cinquenta por cento) das parcelas de que trata o referido parágrafo, vedadas limitações de tempo e de locais específicos relativas aos atestados;</w:t>
      </w:r>
    </w:p>
    <w:p w14:paraId="6453ED6D" w14:textId="77777777" w:rsidR="00DD0740" w:rsidRDefault="00DD0740" w:rsidP="00DD0740">
      <w:pPr>
        <w:pStyle w:val="Nvel2-Red"/>
        <w:spacing w:before="0" w:after="0" w:line="240" w:lineRule="auto"/>
        <w:ind w:left="567" w:firstLine="0"/>
        <w:rPr>
          <w:rFonts w:ascii="Verdana" w:hAnsi="Verdana" w:cs="Times New Roman"/>
          <w:i w:val="0"/>
          <w:iCs w:val="0"/>
        </w:rPr>
      </w:pPr>
      <w:r>
        <w:rPr>
          <w:rFonts w:ascii="Verdana" w:hAnsi="Verdana"/>
          <w:color w:val="auto"/>
        </w:rPr>
        <w:t>8.5.2.2. Será admitida, para fins de comprovação de quantitativo mínimo, a apresentação e o somatório de diferentes atestados executados de forme concomitante</w:t>
      </w:r>
      <w:r w:rsidR="003E77BC">
        <w:rPr>
          <w:rFonts w:ascii="Verdana" w:hAnsi="Verdana"/>
          <w:color w:val="auto"/>
        </w:rPr>
        <w:t>;</w:t>
      </w:r>
    </w:p>
    <w:p w14:paraId="02C84F56" w14:textId="77777777" w:rsidR="00DD0740" w:rsidRPr="003E77BC" w:rsidRDefault="00DD0740" w:rsidP="00DD0740">
      <w:pPr>
        <w:pStyle w:val="Nvel2-Red"/>
        <w:spacing w:before="0" w:after="0" w:line="240" w:lineRule="auto"/>
        <w:ind w:left="567" w:firstLine="0"/>
        <w:rPr>
          <w:rFonts w:ascii="Verdana" w:hAnsi="Verdana" w:cs="Times New Roman"/>
          <w:i w:val="0"/>
          <w:iCs w:val="0"/>
          <w:color w:val="auto"/>
          <w:lang w:eastAsia="zh-CN" w:bidi="hi-IN"/>
        </w:rPr>
      </w:pPr>
    </w:p>
    <w:p w14:paraId="59983676" w14:textId="77777777" w:rsidR="00DD0740" w:rsidRPr="003E77BC" w:rsidRDefault="00DD0740" w:rsidP="00DD0740">
      <w:pPr>
        <w:pStyle w:val="Nvel2-Red"/>
        <w:spacing w:before="0" w:after="0" w:line="240" w:lineRule="auto"/>
        <w:ind w:left="567" w:firstLine="0"/>
        <w:rPr>
          <w:rFonts w:ascii="Verdana" w:hAnsi="Verdana" w:cs="Times New Roman"/>
          <w:i w:val="0"/>
          <w:iCs w:val="0"/>
          <w:color w:val="auto"/>
        </w:rPr>
      </w:pPr>
      <w:r w:rsidRPr="003E77BC">
        <w:rPr>
          <w:rFonts w:ascii="Verdana" w:hAnsi="Verdana" w:cs="Times New Roman"/>
          <w:i w:val="0"/>
          <w:iCs w:val="0"/>
          <w:color w:val="auto"/>
        </w:rPr>
        <w:t>8.5.</w:t>
      </w:r>
      <w:r w:rsidR="00B207C3">
        <w:rPr>
          <w:rFonts w:ascii="Verdana" w:hAnsi="Verdana" w:cs="Times New Roman"/>
          <w:i w:val="0"/>
          <w:iCs w:val="0"/>
          <w:color w:val="auto"/>
        </w:rPr>
        <w:t>3</w:t>
      </w:r>
      <w:r w:rsidRPr="003E77BC">
        <w:rPr>
          <w:rFonts w:ascii="Verdana" w:hAnsi="Verdana" w:cs="Times New Roman"/>
          <w:i w:val="0"/>
          <w:iCs w:val="0"/>
          <w:color w:val="auto"/>
        </w:rPr>
        <w:t>. Os atestados de capacidade técnica poderão ser apresentados em nome da matriz ou da filial do fornecedor</w:t>
      </w:r>
      <w:r w:rsidR="003E77BC">
        <w:rPr>
          <w:rFonts w:ascii="Verdana" w:hAnsi="Verdana" w:cs="Times New Roman"/>
          <w:i w:val="0"/>
          <w:iCs w:val="0"/>
          <w:color w:val="auto"/>
        </w:rPr>
        <w:t>;</w:t>
      </w:r>
    </w:p>
    <w:p w14:paraId="3F6E2AC1" w14:textId="77777777" w:rsidR="00DD0740" w:rsidRPr="00DD0740" w:rsidRDefault="00DD0740" w:rsidP="00DD0740">
      <w:pPr>
        <w:pStyle w:val="Nvel2-Red"/>
        <w:spacing w:before="0" w:after="0" w:line="240" w:lineRule="auto"/>
        <w:ind w:left="567" w:firstLine="0"/>
        <w:rPr>
          <w:rFonts w:ascii="Verdana" w:hAnsi="Verdana" w:cs="Times New Roman"/>
          <w:i w:val="0"/>
          <w:iCs w:val="0"/>
          <w:lang w:eastAsia="zh-CN" w:bidi="hi-IN"/>
        </w:rPr>
      </w:pPr>
      <w:r w:rsidRPr="003E77BC">
        <w:rPr>
          <w:rFonts w:ascii="Verdana" w:hAnsi="Verdana" w:cs="Times New Roman"/>
          <w:i w:val="0"/>
          <w:iCs w:val="0"/>
          <w:color w:val="auto"/>
        </w:rPr>
        <w:t>8.5.</w:t>
      </w:r>
      <w:r w:rsidR="00B207C3">
        <w:rPr>
          <w:rFonts w:ascii="Verdana" w:hAnsi="Verdana" w:cs="Times New Roman"/>
          <w:i w:val="0"/>
          <w:iCs w:val="0"/>
          <w:color w:val="auto"/>
        </w:rPr>
        <w:t>4</w:t>
      </w:r>
      <w:r w:rsidRPr="003E77BC">
        <w:rPr>
          <w:rFonts w:ascii="Verdana" w:hAnsi="Verdana" w:cs="Times New Roman"/>
          <w:i w:val="0"/>
          <w:iCs w:val="0"/>
          <w:color w:val="auto"/>
        </w:rPr>
        <w:t>.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R="003E77BC">
        <w:rPr>
          <w:rFonts w:ascii="Verdana" w:hAnsi="Verdana" w:cs="Times New Roman"/>
          <w:i w:val="0"/>
          <w:iCs w:val="0"/>
          <w:color w:val="auto"/>
        </w:rPr>
        <w:t>;</w:t>
      </w:r>
    </w:p>
    <w:p w14:paraId="006B0F73" w14:textId="77777777" w:rsidR="00C10962" w:rsidRPr="007B6169" w:rsidRDefault="00C10962" w:rsidP="00C10962">
      <w:pPr>
        <w:pStyle w:val="Nivel2"/>
        <w:ind w:left="567"/>
        <w:rPr>
          <w:rFonts w:ascii="Verdana" w:hAnsi="Verdana"/>
          <w:iCs/>
          <w:color w:val="auto"/>
        </w:rPr>
      </w:pPr>
      <w:r w:rsidRPr="007B6169">
        <w:rPr>
          <w:rFonts w:ascii="Verdana" w:hAnsi="Verdana"/>
          <w:iCs/>
          <w:color w:val="auto"/>
        </w:rPr>
        <w:t>8.5.</w:t>
      </w:r>
      <w:r w:rsidR="00B207C3">
        <w:rPr>
          <w:rFonts w:ascii="Verdana" w:hAnsi="Verdana"/>
          <w:iCs/>
          <w:color w:val="auto"/>
        </w:rPr>
        <w:t>5</w:t>
      </w:r>
      <w:r w:rsidRPr="007B6169">
        <w:rPr>
          <w:rFonts w:ascii="Verdana" w:hAnsi="Verdana"/>
          <w:iCs/>
          <w:color w:val="auto"/>
        </w:rPr>
        <w:t>. Não serão aceitos atestados emitidos por empresas do mesmo grupo empresarial ou pelo próprio concorrente.</w:t>
      </w:r>
    </w:p>
    <w:p w14:paraId="263C6062" w14:textId="77777777" w:rsidR="003E77BC" w:rsidRDefault="00C10962" w:rsidP="003E77BC">
      <w:pPr>
        <w:pStyle w:val="Nivel2"/>
        <w:ind w:left="567"/>
        <w:rPr>
          <w:rFonts w:ascii="Verdana" w:hAnsi="Verdana"/>
          <w:iCs/>
          <w:color w:val="auto"/>
        </w:rPr>
      </w:pPr>
      <w:r w:rsidRPr="007B6169">
        <w:rPr>
          <w:rFonts w:ascii="Verdana" w:hAnsi="Verdana"/>
          <w:iCs/>
          <w:color w:val="auto"/>
        </w:rPr>
        <w:t>8.5.</w:t>
      </w:r>
      <w:r w:rsidR="00B207C3">
        <w:rPr>
          <w:rFonts w:ascii="Verdana" w:hAnsi="Verdana"/>
          <w:iCs/>
          <w:color w:val="auto"/>
        </w:rPr>
        <w:t>6</w:t>
      </w:r>
      <w:r w:rsidRPr="007B6169">
        <w:rPr>
          <w:rFonts w:ascii="Verdana" w:hAnsi="Verdana"/>
          <w:iCs/>
          <w:color w:val="auto"/>
        </w:rPr>
        <w:t>. Os atestados poderão ser diligenciados de acordo com a lei 14.133/2021,</w:t>
      </w:r>
    </w:p>
    <w:p w14:paraId="754A4C84" w14:textId="77777777" w:rsidR="00C10962" w:rsidRPr="003E77BC" w:rsidRDefault="003E77BC" w:rsidP="003E77BC">
      <w:pPr>
        <w:pStyle w:val="Nivel2"/>
        <w:ind w:left="567"/>
        <w:rPr>
          <w:rFonts w:ascii="Verdana" w:hAnsi="Verdana"/>
          <w:iCs/>
          <w:color w:val="auto"/>
        </w:rPr>
      </w:pPr>
      <w:r>
        <w:rPr>
          <w:rFonts w:ascii="Verdana" w:hAnsi="Verdana"/>
          <w:iCs/>
          <w:color w:val="auto"/>
        </w:rPr>
        <w:t xml:space="preserve">8.6. </w:t>
      </w:r>
      <w:r w:rsidR="00C10962" w:rsidRPr="007B6169">
        <w:rPr>
          <w:rFonts w:ascii="Verdana" w:hAnsi="Verdana"/>
        </w:rPr>
        <w:t>Será exigido ainda:</w:t>
      </w:r>
    </w:p>
    <w:p w14:paraId="3E666325" w14:textId="77777777" w:rsidR="003E77BC" w:rsidRDefault="00C10962" w:rsidP="007058CD">
      <w:pPr>
        <w:pStyle w:val="Nivel2"/>
        <w:numPr>
          <w:ilvl w:val="2"/>
          <w:numId w:val="17"/>
        </w:numPr>
        <w:tabs>
          <w:tab w:val="left" w:pos="709"/>
        </w:tabs>
        <w:spacing w:before="0" w:after="0"/>
        <w:ind w:left="567" w:firstLine="0"/>
        <w:rPr>
          <w:rFonts w:ascii="Verdana" w:hAnsi="Verdana"/>
        </w:rPr>
      </w:pPr>
      <w:r w:rsidRPr="007B6169">
        <w:rPr>
          <w:rFonts w:ascii="Verdana" w:hAnsi="Verdana"/>
        </w:rPr>
        <w:t xml:space="preserve">Declaração de cumprimento dos requisitos de habilitação, conforme art. 63, inciso I, da Lei 14.133/2021. </w:t>
      </w:r>
    </w:p>
    <w:p w14:paraId="78F655FC" w14:textId="77777777" w:rsidR="003E77BC" w:rsidRDefault="00C10962" w:rsidP="007058CD">
      <w:pPr>
        <w:pStyle w:val="Nivel2"/>
        <w:numPr>
          <w:ilvl w:val="2"/>
          <w:numId w:val="17"/>
        </w:numPr>
        <w:tabs>
          <w:tab w:val="left" w:pos="709"/>
        </w:tabs>
        <w:spacing w:before="0" w:after="0"/>
        <w:ind w:left="567" w:firstLine="0"/>
        <w:rPr>
          <w:rFonts w:ascii="Verdana" w:hAnsi="Verdana"/>
        </w:rPr>
      </w:pPr>
      <w:r w:rsidRPr="003E77BC">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1D4D92B2" w14:textId="77777777" w:rsidR="003E77BC" w:rsidRDefault="00C10962" w:rsidP="007058CD">
      <w:pPr>
        <w:pStyle w:val="Nivel2"/>
        <w:numPr>
          <w:ilvl w:val="2"/>
          <w:numId w:val="17"/>
        </w:numPr>
        <w:tabs>
          <w:tab w:val="left" w:pos="709"/>
        </w:tabs>
        <w:spacing w:before="0" w:after="0"/>
        <w:ind w:left="567" w:firstLine="0"/>
        <w:rPr>
          <w:rFonts w:ascii="Verdana" w:hAnsi="Verdana"/>
        </w:rPr>
      </w:pPr>
      <w:r w:rsidRPr="003E77BC">
        <w:rPr>
          <w:rFonts w:ascii="Verdana" w:hAnsi="Verdana"/>
        </w:rPr>
        <w:t>Declaração de microempresa e empresa de pequeno porte, ou cooperativa enquadrada no artigo 34 da Lei nº 11.488, de 2007.</w:t>
      </w:r>
    </w:p>
    <w:p w14:paraId="44016ABD" w14:textId="77777777" w:rsidR="00C10962" w:rsidRPr="003E77BC" w:rsidRDefault="00C10962" w:rsidP="007058CD">
      <w:pPr>
        <w:pStyle w:val="Nivel2"/>
        <w:numPr>
          <w:ilvl w:val="2"/>
          <w:numId w:val="17"/>
        </w:numPr>
        <w:tabs>
          <w:tab w:val="left" w:pos="709"/>
        </w:tabs>
        <w:spacing w:before="0" w:after="0"/>
        <w:ind w:left="567" w:firstLine="0"/>
        <w:rPr>
          <w:rFonts w:ascii="Verdana" w:hAnsi="Verdana"/>
        </w:rPr>
      </w:pPr>
      <w:r w:rsidRPr="003E77BC">
        <w:rPr>
          <w:rFonts w:ascii="Verdana" w:hAnsi="Verdana"/>
        </w:rPr>
        <w:t xml:space="preserve">Declaração de que não possui empregados executando trabalho degradante ou forçado; </w:t>
      </w:r>
    </w:p>
    <w:p w14:paraId="0568B7B8" w14:textId="77777777" w:rsidR="00946722" w:rsidRPr="008D7FAA" w:rsidRDefault="00946722" w:rsidP="00946722">
      <w:pPr>
        <w:pStyle w:val="Nivel2"/>
        <w:tabs>
          <w:tab w:val="left" w:pos="426"/>
        </w:tabs>
        <w:spacing w:before="0" w:after="0"/>
        <w:ind w:left="1002"/>
        <w:rPr>
          <w:rFonts w:ascii="Verdana" w:hAnsi="Verdana"/>
        </w:rPr>
      </w:pPr>
    </w:p>
    <w:p w14:paraId="1D5CC644" w14:textId="77777777" w:rsidR="00C10962" w:rsidRPr="008D7FAA" w:rsidRDefault="00946722" w:rsidP="003E77BC">
      <w:pPr>
        <w:pStyle w:val="Nivel2"/>
        <w:spacing w:before="0" w:after="0"/>
        <w:ind w:left="567"/>
        <w:rPr>
          <w:rFonts w:ascii="Verdana" w:eastAsia="Arial" w:hAnsi="Verdana"/>
          <w:b/>
        </w:rPr>
      </w:pPr>
      <w:r>
        <w:rPr>
          <w:rFonts w:ascii="Verdana" w:hAnsi="Verdana"/>
          <w:color w:val="auto"/>
        </w:rPr>
        <w:t xml:space="preserve">8.7. </w:t>
      </w:r>
      <w:r w:rsidR="00C10962" w:rsidRPr="008D7FAA">
        <w:rPr>
          <w:rFonts w:ascii="Verdana" w:hAnsi="Verdana"/>
          <w:color w:val="auto"/>
        </w:rPr>
        <w:t xml:space="preserve">No caso de participação de Cooperativas, será exigido: </w:t>
      </w:r>
    </w:p>
    <w:p w14:paraId="0B2EEFEE" w14:textId="77777777" w:rsidR="00C10962" w:rsidRPr="008D7FAA" w:rsidRDefault="00C10962" w:rsidP="007058CD">
      <w:pPr>
        <w:pStyle w:val="Nivel2"/>
        <w:numPr>
          <w:ilvl w:val="2"/>
          <w:numId w:val="18"/>
        </w:numPr>
        <w:spacing w:before="0" w:after="0"/>
        <w:ind w:left="567" w:firstLine="0"/>
        <w:rPr>
          <w:rFonts w:ascii="Verdana" w:eastAsia="Arial" w:hAnsi="Verdana"/>
          <w:b/>
        </w:rPr>
      </w:pPr>
      <w:r w:rsidRPr="008D7FAA">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9" w:anchor="art4" w:history="1">
        <w:proofErr w:type="spellStart"/>
        <w:r w:rsidRPr="008D7FAA">
          <w:rPr>
            <w:rStyle w:val="Hyperlink"/>
            <w:rFonts w:ascii="Verdana" w:hAnsi="Verdana"/>
          </w:rPr>
          <w:t>arts</w:t>
        </w:r>
        <w:proofErr w:type="spellEnd"/>
        <w:r w:rsidRPr="008D7FAA">
          <w:rPr>
            <w:rStyle w:val="Hyperlink"/>
            <w:rFonts w:ascii="Verdana" w:hAnsi="Verdana"/>
          </w:rPr>
          <w:t>. 4º, inciso XI, 21, inciso I</w:t>
        </w:r>
      </w:hyperlink>
      <w:r w:rsidRPr="008D7FAA">
        <w:rPr>
          <w:rFonts w:ascii="Verdana" w:hAnsi="Verdana"/>
        </w:rPr>
        <w:t xml:space="preserve"> e </w:t>
      </w:r>
      <w:hyperlink r:id="rId30" w:anchor="art42" w:history="1">
        <w:r w:rsidRPr="008D7FAA">
          <w:rPr>
            <w:rStyle w:val="Hyperlink"/>
            <w:rFonts w:ascii="Verdana" w:hAnsi="Verdana"/>
          </w:rPr>
          <w:t>42, §§2º a 6º da Lei n. 5.764, de 1971</w:t>
        </w:r>
      </w:hyperlink>
      <w:r w:rsidRPr="008D7FAA">
        <w:rPr>
          <w:rFonts w:ascii="Verdana" w:hAnsi="Verdana"/>
        </w:rPr>
        <w:t>;</w:t>
      </w:r>
    </w:p>
    <w:p w14:paraId="22B72D0B" w14:textId="77777777" w:rsidR="00C10962" w:rsidRPr="008D7FAA" w:rsidRDefault="00C10962" w:rsidP="007058CD">
      <w:pPr>
        <w:pStyle w:val="Nivel2"/>
        <w:numPr>
          <w:ilvl w:val="2"/>
          <w:numId w:val="18"/>
        </w:numPr>
        <w:spacing w:before="0" w:after="0"/>
        <w:ind w:left="567" w:firstLine="0"/>
        <w:rPr>
          <w:rFonts w:ascii="Verdana" w:eastAsia="Arial" w:hAnsi="Verdana"/>
          <w:b/>
        </w:rPr>
      </w:pPr>
      <w:r w:rsidRPr="008D7FAA">
        <w:rPr>
          <w:rFonts w:ascii="Verdana" w:hAnsi="Verdana"/>
        </w:rPr>
        <w:t>A declaração de regularidade de situação do contribuinte individual – DRSCI, para cada um dos cooperados indicados;</w:t>
      </w:r>
    </w:p>
    <w:p w14:paraId="6847BF95" w14:textId="77777777" w:rsidR="00C10962" w:rsidRPr="008D7FAA" w:rsidRDefault="00C10962" w:rsidP="007058CD">
      <w:pPr>
        <w:pStyle w:val="Nivel2"/>
        <w:numPr>
          <w:ilvl w:val="2"/>
          <w:numId w:val="18"/>
        </w:numPr>
        <w:spacing w:before="0" w:after="0"/>
        <w:ind w:left="567" w:firstLine="0"/>
        <w:rPr>
          <w:rFonts w:ascii="Verdana" w:eastAsia="Arial" w:hAnsi="Verdana"/>
          <w:b/>
        </w:rPr>
      </w:pPr>
      <w:r w:rsidRPr="008D7FAA">
        <w:rPr>
          <w:rFonts w:ascii="Verdana" w:hAnsi="Verdana"/>
        </w:rPr>
        <w:t xml:space="preserve">A comprovação do capital social proporcional ao número de cooperados necessários à prestação do serviço; </w:t>
      </w:r>
    </w:p>
    <w:p w14:paraId="238DA700" w14:textId="77777777" w:rsidR="00C10962" w:rsidRPr="008D7FAA" w:rsidRDefault="00C10962" w:rsidP="007058CD">
      <w:pPr>
        <w:pStyle w:val="Nivel2"/>
        <w:numPr>
          <w:ilvl w:val="2"/>
          <w:numId w:val="18"/>
        </w:numPr>
        <w:spacing w:before="0" w:after="0"/>
        <w:ind w:left="567" w:firstLine="0"/>
        <w:rPr>
          <w:rFonts w:ascii="Verdana" w:eastAsia="Arial" w:hAnsi="Verdana"/>
          <w:b/>
        </w:rPr>
      </w:pPr>
      <w:r w:rsidRPr="008D7FAA">
        <w:rPr>
          <w:rFonts w:ascii="Verdana" w:hAnsi="Verdana"/>
        </w:rPr>
        <w:t xml:space="preserve">O registro previsto na </w:t>
      </w:r>
      <w:hyperlink r:id="rId31" w:anchor="art107" w:history="1">
        <w:r w:rsidRPr="008D7FAA">
          <w:rPr>
            <w:rStyle w:val="Hyperlink"/>
            <w:rFonts w:ascii="Verdana" w:hAnsi="Verdana"/>
          </w:rPr>
          <w:t>Lei n. 5.764, de 1971, art. 107</w:t>
        </w:r>
      </w:hyperlink>
      <w:r w:rsidRPr="008D7FAA">
        <w:rPr>
          <w:rFonts w:ascii="Verdana" w:hAnsi="Verdana"/>
        </w:rPr>
        <w:t>;</w:t>
      </w:r>
    </w:p>
    <w:p w14:paraId="0C4C65BF" w14:textId="77777777" w:rsidR="00C10962" w:rsidRPr="008D7FAA" w:rsidRDefault="00C10962" w:rsidP="007058CD">
      <w:pPr>
        <w:pStyle w:val="Nivel2"/>
        <w:numPr>
          <w:ilvl w:val="2"/>
          <w:numId w:val="18"/>
        </w:numPr>
        <w:spacing w:before="0" w:after="0"/>
        <w:ind w:left="567" w:firstLine="0"/>
        <w:rPr>
          <w:rFonts w:ascii="Verdana" w:eastAsia="Arial" w:hAnsi="Verdana"/>
          <w:b/>
        </w:rPr>
      </w:pPr>
      <w:r w:rsidRPr="008D7FAA">
        <w:rPr>
          <w:rFonts w:ascii="Verdana" w:hAnsi="Verdana"/>
        </w:rPr>
        <w:t>A comprovação de integração das respectivas quotas-partes por parte dos cooperados que executarão o contrato; e</w:t>
      </w:r>
    </w:p>
    <w:p w14:paraId="69E81372" w14:textId="77777777" w:rsidR="00C10962" w:rsidRPr="00701C85" w:rsidRDefault="00C10962" w:rsidP="007058CD">
      <w:pPr>
        <w:pStyle w:val="Nivel2"/>
        <w:numPr>
          <w:ilvl w:val="2"/>
          <w:numId w:val="18"/>
        </w:numPr>
        <w:spacing w:before="288" w:after="288"/>
        <w:ind w:left="567" w:firstLine="0"/>
        <w:rPr>
          <w:rFonts w:ascii="Verdana" w:hAnsi="Verdana"/>
        </w:rPr>
      </w:pPr>
      <w:r w:rsidRPr="00701C85">
        <w:rPr>
          <w:rFonts w:ascii="Verdana" w:hAnsi="Verdana"/>
        </w:rPr>
        <w:t xml:space="preserve">Os seguintes documentos para a comprovação da regularidade jurídica da cooperativa: a) ata de fundação; b) estatuto social com a ata da assembleia que o aprovou; c) regimento dos fundos </w:t>
      </w:r>
      <w:r w:rsidRPr="00701C85">
        <w:rPr>
          <w:rFonts w:ascii="Verdana" w:hAnsi="Verdana"/>
        </w:rPr>
        <w:lastRenderedPageBreak/>
        <w:t>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73EEC10" w14:textId="77777777" w:rsidR="008D7FAA" w:rsidRPr="008D7FAA" w:rsidRDefault="00C10962" w:rsidP="008D7FAA">
      <w:pPr>
        <w:pStyle w:val="Nivel01"/>
        <w:spacing w:before="288" w:after="288"/>
        <w:ind w:left="567" w:firstLine="0"/>
        <w:rPr>
          <w:rFonts w:ascii="Verdana" w:hAnsi="Verdana"/>
          <w:b w:val="0"/>
          <w:bCs w:val="0"/>
        </w:rPr>
      </w:pPr>
      <w:r w:rsidRPr="008D7FAA">
        <w:rPr>
          <w:rFonts w:ascii="Verdana" w:hAnsi="Verdana"/>
          <w:b w:val="0"/>
          <w:bCs w:val="0"/>
        </w:rPr>
        <w:t xml:space="preserve">g)A última auditoria contábil-financeira da cooperativa, conforme dispõe o </w:t>
      </w:r>
      <w:hyperlink r:id="rId32" w:anchor="art112" w:history="1">
        <w:r w:rsidRPr="008D7FAA">
          <w:rPr>
            <w:rStyle w:val="Hyperlink"/>
            <w:rFonts w:ascii="Verdana" w:hAnsi="Verdana"/>
            <w:b w:val="0"/>
            <w:bCs w:val="0"/>
          </w:rPr>
          <w:t>art. 112 da Lei n. 5.764, de 1971</w:t>
        </w:r>
      </w:hyperlink>
      <w:r w:rsidRPr="008D7FAA">
        <w:rPr>
          <w:rFonts w:ascii="Verdana" w:hAnsi="Verdana"/>
          <w:b w:val="0"/>
          <w:bCs w:val="0"/>
        </w:rPr>
        <w:t>, ou uma declaração, sob as penas da lei, de que tal auditoria não foi exigida pelo órgão fiscalizador.</w:t>
      </w:r>
    </w:p>
    <w:p w14:paraId="13F2C7A8" w14:textId="77777777" w:rsidR="00C10962" w:rsidRPr="008D7FAA" w:rsidRDefault="00C10962" w:rsidP="008D7FAA">
      <w:pPr>
        <w:pStyle w:val="Nivel01"/>
        <w:spacing w:before="288" w:after="288"/>
        <w:ind w:left="567" w:firstLine="0"/>
        <w:rPr>
          <w:rFonts w:ascii="Verdana" w:hAnsi="Verdana"/>
          <w:b w:val="0"/>
          <w:bCs w:val="0"/>
        </w:rPr>
      </w:pPr>
      <w:r w:rsidRPr="008D7FAA">
        <w:rPr>
          <w:rFonts w:ascii="Verdana" w:hAnsi="Verdana"/>
          <w:b w:val="0"/>
          <w:bCs w:val="0"/>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63E22117" w14:textId="77777777" w:rsidR="0047195B" w:rsidRPr="008D7FAA" w:rsidRDefault="0047195B" w:rsidP="0047195B">
      <w:pPr>
        <w:pStyle w:val="Nivel2"/>
        <w:ind w:left="567"/>
        <w:rPr>
          <w:rFonts w:ascii="Verdana" w:hAnsi="Verdana"/>
          <w:i/>
        </w:rPr>
      </w:pPr>
      <w:r w:rsidRPr="008D7FAA">
        <w:rPr>
          <w:rFonts w:ascii="Verdana" w:hAnsi="Verdana"/>
          <w:color w:val="auto"/>
        </w:rPr>
        <w:t>8.</w:t>
      </w:r>
      <w:r w:rsidR="008D7FAA" w:rsidRPr="008D7FAA">
        <w:rPr>
          <w:rFonts w:ascii="Verdana" w:hAnsi="Verdana"/>
          <w:color w:val="auto"/>
        </w:rPr>
        <w:t>8</w:t>
      </w:r>
      <w:r w:rsidRPr="008D7FAA">
        <w:rPr>
          <w:rFonts w:ascii="Verdana" w:hAnsi="Verdana"/>
          <w:color w:val="auto"/>
        </w:rPr>
        <w:t xml:space="preserve">. Quando </w:t>
      </w:r>
      <w:r w:rsidRPr="008D7FAA">
        <w:rPr>
          <w:rFonts w:ascii="Verdana" w:hAnsi="Verdana"/>
        </w:rPr>
        <w:t>permitida</w:t>
      </w:r>
      <w:r w:rsidRPr="008D7FAA">
        <w:rPr>
          <w:rFonts w:ascii="Verdana" w:hAnsi="Verdana"/>
          <w:color w:val="auto"/>
        </w:rPr>
        <w:t xml:space="preserve"> a </w:t>
      </w:r>
      <w:r w:rsidRPr="008D7FAA">
        <w:rPr>
          <w:rFonts w:ascii="Verdana" w:hAnsi="Verdana"/>
        </w:rPr>
        <w:t>participação de empresas estrangeiras que não funcionem no País, as exigências de habilitação serão atendidas mediante documentos equivalentes, inicialmente apresentados em tradução livre.</w:t>
      </w:r>
    </w:p>
    <w:p w14:paraId="751C5DDF" w14:textId="77777777" w:rsidR="0047195B" w:rsidRPr="008D7FAA" w:rsidRDefault="0047195B" w:rsidP="0047195B">
      <w:pPr>
        <w:pStyle w:val="Nivel2"/>
        <w:ind w:left="567"/>
        <w:rPr>
          <w:rFonts w:ascii="Verdana" w:hAnsi="Verdana"/>
          <w:i/>
          <w:iCs/>
        </w:rPr>
      </w:pPr>
      <w:r w:rsidRPr="008D7FAA">
        <w:rPr>
          <w:rFonts w:ascii="Verdana" w:hAnsi="Verdana"/>
        </w:rPr>
        <w:t>8.</w:t>
      </w:r>
      <w:r w:rsidR="008D7FAA" w:rsidRPr="008D7FAA">
        <w:rPr>
          <w:rFonts w:ascii="Verdana" w:hAnsi="Verdana"/>
        </w:rPr>
        <w:t>9</w:t>
      </w:r>
      <w:r w:rsidRPr="008D7FAA">
        <w:rPr>
          <w:rFonts w:ascii="Verdana" w:hAnsi="Verdana"/>
        </w:rPr>
        <w:t xml:space="preserve">. Na hipótese de o licitante vencedor ser empresa estrangeira que não funcione no País, para </w:t>
      </w:r>
      <w:proofErr w:type="spellStart"/>
      <w:r w:rsidRPr="008D7FAA">
        <w:rPr>
          <w:rFonts w:ascii="Verdana" w:hAnsi="Verdana"/>
        </w:rPr>
        <w:t>ﬁns</w:t>
      </w:r>
      <w:proofErr w:type="spellEnd"/>
      <w:r w:rsidRPr="008D7FAA">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33" w:history="1">
        <w:r w:rsidRPr="008D7FAA">
          <w:rPr>
            <w:rStyle w:val="Hyperlink"/>
            <w:rFonts w:ascii="Verdana" w:hAnsi="Verdana"/>
          </w:rPr>
          <w:t>Decreto nº 8.660, de 29 de janeiro de 2016</w:t>
        </w:r>
      </w:hyperlink>
      <w:r w:rsidRPr="008D7FAA">
        <w:rPr>
          <w:rFonts w:ascii="Verdana" w:hAnsi="Verdana"/>
        </w:rPr>
        <w:t xml:space="preserve">, ou de outro que venha a substituí-lo, ou </w:t>
      </w:r>
      <w:proofErr w:type="spellStart"/>
      <w:r w:rsidRPr="008D7FAA">
        <w:rPr>
          <w:rFonts w:ascii="Verdana" w:hAnsi="Verdana"/>
        </w:rPr>
        <w:t>consularizados</w:t>
      </w:r>
      <w:proofErr w:type="spellEnd"/>
      <w:r w:rsidRPr="008D7FAA">
        <w:rPr>
          <w:rFonts w:ascii="Verdana" w:hAnsi="Verdana"/>
        </w:rPr>
        <w:t xml:space="preserve"> pelos respectivos consulados ou embaixadas.</w:t>
      </w:r>
    </w:p>
    <w:p w14:paraId="5C4A3124"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10</w:t>
      </w:r>
      <w:r w:rsidRPr="008D7FAA">
        <w:rPr>
          <w:rFonts w:ascii="Verdana" w:hAnsi="Verdana"/>
        </w:rPr>
        <w:t>. Os documentos exigidos para fins de habilitação poderão ser substituídos por registro cadastral emitido por órgão ou entidade pública, desde que o registro tenha sido feito em obediência ao disposto na Lei nº 14.133/2021.</w:t>
      </w:r>
    </w:p>
    <w:p w14:paraId="254C191B"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11</w:t>
      </w:r>
      <w:r w:rsidRPr="008D7FAA">
        <w:rPr>
          <w:rFonts w:ascii="Verdana" w:hAnsi="Verdana"/>
        </w:rPr>
        <w:t xml:space="preserve">. </w:t>
      </w:r>
      <w:r w:rsidRPr="008D7FAA">
        <w:rPr>
          <w:rFonts w:ascii="Verdana" w:hAnsi="Verdana"/>
          <w:b/>
        </w:rPr>
        <w:t>Será verificado se o licitante apresentou declaração de que atende aos requisitos de habilitação, e o declarante responderá pela veracidade das informações prestadas, na forma da lei (</w:t>
      </w:r>
      <w:hyperlink r:id="rId34" w:anchor="art63">
        <w:r w:rsidRPr="008D7FAA">
          <w:rPr>
            <w:rStyle w:val="Hyperlink"/>
            <w:rFonts w:ascii="Verdana" w:hAnsi="Verdana"/>
            <w:b/>
          </w:rPr>
          <w:t>art. 63, I, da Lei nº 14.133/2021</w:t>
        </w:r>
      </w:hyperlink>
      <w:r w:rsidRPr="008D7FAA">
        <w:rPr>
          <w:rFonts w:ascii="Verdana" w:hAnsi="Verdana"/>
          <w:b/>
        </w:rPr>
        <w:t>).</w:t>
      </w:r>
    </w:p>
    <w:p w14:paraId="736BF147"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12</w:t>
      </w:r>
      <w:r w:rsidRPr="008D7FAA">
        <w:rPr>
          <w:rFonts w:ascii="Verdana" w:hAnsi="Verdana"/>
        </w:rPr>
        <w:t xml:space="preserve">. </w:t>
      </w:r>
      <w:r w:rsidRPr="008D7FAA">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F143425"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 xml:space="preserve">13. </w:t>
      </w:r>
      <w:r w:rsidRPr="008D7FAA">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2132F4"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14</w:t>
      </w:r>
      <w:r w:rsidRPr="008D7FAA">
        <w:rPr>
          <w:rFonts w:ascii="Verdana" w:hAnsi="Verdana"/>
        </w:rPr>
        <w:t xml:space="preserve">. A habilitação será verificada por meio do </w:t>
      </w:r>
      <w:proofErr w:type="spellStart"/>
      <w:r w:rsidRPr="008D7FAA">
        <w:rPr>
          <w:rFonts w:ascii="Verdana" w:hAnsi="Verdana"/>
        </w:rPr>
        <w:t>Sicaf</w:t>
      </w:r>
      <w:proofErr w:type="spellEnd"/>
      <w:r w:rsidRPr="008D7FAA">
        <w:rPr>
          <w:rFonts w:ascii="Verdana" w:hAnsi="Verdana"/>
        </w:rPr>
        <w:t>, nos documentos por ele abrangidos.</w:t>
      </w:r>
    </w:p>
    <w:p w14:paraId="35AC875E" w14:textId="77777777" w:rsidR="0047195B" w:rsidRPr="008D7FAA" w:rsidRDefault="0047195B" w:rsidP="0047195B">
      <w:pPr>
        <w:pStyle w:val="Nivel3"/>
        <w:ind w:left="567"/>
        <w:rPr>
          <w:rFonts w:ascii="Verdana" w:hAnsi="Verdana"/>
        </w:rPr>
      </w:pPr>
      <w:r w:rsidRPr="008D7FAA">
        <w:rPr>
          <w:rFonts w:ascii="Verdana" w:hAnsi="Verdana"/>
        </w:rPr>
        <w:t>8.</w:t>
      </w:r>
      <w:r w:rsidR="008D7FAA" w:rsidRPr="008D7FAA">
        <w:rPr>
          <w:rFonts w:ascii="Verdana" w:hAnsi="Verdana"/>
        </w:rPr>
        <w:t>14.1.</w:t>
      </w:r>
      <w:r w:rsidRPr="008D7FAA">
        <w:rPr>
          <w:rFonts w:ascii="Verdana" w:hAnsi="Verdana"/>
        </w:rPr>
        <w:t xml:space="preserve"> Somente haverá a necessidade de comprovação do preenchimento de requisitos mediante apresentação dos documentos originais não-digitais quando houver dúvida em relação à integridade do documento digital ou quando a lei expressamente o exigir. (</w:t>
      </w:r>
      <w:hyperlink r:id="rId35" w:anchor="art4" w:history="1">
        <w:r w:rsidRPr="008D7FAA">
          <w:rPr>
            <w:rStyle w:val="Hyperlink"/>
            <w:rFonts w:ascii="Verdana" w:hAnsi="Verdana"/>
          </w:rPr>
          <w:t>IN nº 3/2018, art. 4º, §1º, e art. 6º, §4º</w:t>
        </w:r>
      </w:hyperlink>
      <w:r w:rsidRPr="008D7FAA">
        <w:rPr>
          <w:rFonts w:ascii="Verdana" w:hAnsi="Verdana"/>
        </w:rPr>
        <w:t>).</w:t>
      </w:r>
    </w:p>
    <w:p w14:paraId="36D1FAFD" w14:textId="77777777" w:rsidR="0047195B" w:rsidRPr="008D7FAA" w:rsidRDefault="0047195B" w:rsidP="008D7FAA">
      <w:pPr>
        <w:pStyle w:val="Nivel2"/>
        <w:ind w:left="567"/>
        <w:rPr>
          <w:rFonts w:ascii="Verdana" w:hAnsi="Verdana"/>
        </w:rPr>
      </w:pPr>
      <w:r w:rsidRPr="008D7FAA">
        <w:rPr>
          <w:rFonts w:ascii="Verdana" w:hAnsi="Verdana"/>
        </w:rPr>
        <w:t>8.</w:t>
      </w:r>
      <w:r w:rsidR="008D7FAA" w:rsidRPr="008D7FAA">
        <w:rPr>
          <w:rFonts w:ascii="Verdana" w:hAnsi="Verdana"/>
        </w:rPr>
        <w:t>15</w:t>
      </w:r>
      <w:r w:rsidRPr="008D7FAA">
        <w:rPr>
          <w:rFonts w:ascii="Verdana" w:hAnsi="Verdana"/>
        </w:rPr>
        <w:t xml:space="preserve">. É de responsabilidade do licitante conferir a exatidão dos seus dados cadastrais no </w:t>
      </w:r>
      <w:proofErr w:type="spellStart"/>
      <w:r w:rsidRPr="008D7FAA">
        <w:rPr>
          <w:rFonts w:ascii="Verdana" w:hAnsi="Verdana"/>
        </w:rPr>
        <w:t>Sicaf</w:t>
      </w:r>
      <w:proofErr w:type="spellEnd"/>
      <w:r w:rsidRPr="008D7FAA">
        <w:rPr>
          <w:rFonts w:ascii="Verdana" w:hAnsi="Verdana"/>
        </w:rPr>
        <w:t xml:space="preserve"> e mantê-los atualizados junto aos órgãos responsáveis pela informação, devendo proceder, imediatamente, à correção ou à alteração dos registros tão logo identifique incorreção ou aqueles se tornem desatualizados. (</w:t>
      </w:r>
      <w:hyperlink r:id="rId36">
        <w:r w:rsidRPr="008D7FAA">
          <w:rPr>
            <w:rStyle w:val="Hyperlink"/>
            <w:rFonts w:ascii="Verdana" w:hAnsi="Verdana"/>
          </w:rPr>
          <w:t xml:space="preserve">IN nº 3/2018, art. 7º, </w:t>
        </w:r>
        <w:r w:rsidRPr="008D7FAA">
          <w:rPr>
            <w:rStyle w:val="Hyperlink"/>
            <w:rFonts w:ascii="Verdana" w:hAnsi="Verdana"/>
            <w:i/>
            <w:iCs/>
          </w:rPr>
          <w:t>caput</w:t>
        </w:r>
      </w:hyperlink>
      <w:r w:rsidRPr="008D7FAA">
        <w:rPr>
          <w:rFonts w:ascii="Verdana" w:hAnsi="Verdana"/>
        </w:rPr>
        <w:t>).</w:t>
      </w:r>
    </w:p>
    <w:p w14:paraId="30968D95" w14:textId="77777777" w:rsidR="0047195B" w:rsidRPr="008D7FAA" w:rsidRDefault="0047195B" w:rsidP="0047195B">
      <w:pPr>
        <w:pStyle w:val="Nivel3"/>
        <w:ind w:left="567"/>
        <w:rPr>
          <w:rFonts w:ascii="Verdana" w:hAnsi="Verdana"/>
          <w:b/>
        </w:rPr>
      </w:pPr>
      <w:r w:rsidRPr="008D7FAA">
        <w:rPr>
          <w:rFonts w:ascii="Verdana" w:hAnsi="Verdana"/>
          <w:b/>
        </w:rPr>
        <w:t>8.</w:t>
      </w:r>
      <w:r w:rsidR="008D7FAA" w:rsidRPr="008D7FAA">
        <w:rPr>
          <w:rFonts w:ascii="Verdana" w:hAnsi="Verdana"/>
          <w:b/>
        </w:rPr>
        <w:t>15</w:t>
      </w:r>
      <w:r w:rsidRPr="008D7FAA">
        <w:rPr>
          <w:rFonts w:ascii="Verdana" w:hAnsi="Verdana"/>
          <w:b/>
        </w:rPr>
        <w:t>.1. A não observância do disposto no item anterior poderá ensejar desclassificação no momento da habilitação. (</w:t>
      </w:r>
      <w:hyperlink r:id="rId37" w:history="1">
        <w:r w:rsidRPr="008D7FAA">
          <w:rPr>
            <w:rStyle w:val="Hyperlink"/>
            <w:rFonts w:ascii="Verdana" w:hAnsi="Verdana"/>
            <w:b/>
          </w:rPr>
          <w:t>IN nº 3/2018, art. 7º, parágrafo único</w:t>
        </w:r>
      </w:hyperlink>
      <w:r w:rsidRPr="008D7FAA">
        <w:rPr>
          <w:rFonts w:ascii="Verdana" w:hAnsi="Verdana"/>
          <w:b/>
        </w:rPr>
        <w:t>).</w:t>
      </w:r>
    </w:p>
    <w:p w14:paraId="1AC26685" w14:textId="77777777" w:rsidR="0047195B" w:rsidRPr="008D7FAA" w:rsidRDefault="0047195B" w:rsidP="0047195B">
      <w:pPr>
        <w:pStyle w:val="Nivel2"/>
        <w:ind w:left="567"/>
        <w:rPr>
          <w:rFonts w:ascii="Verdana" w:hAnsi="Verdana"/>
          <w:i/>
          <w:iCs/>
        </w:rPr>
      </w:pPr>
      <w:r w:rsidRPr="008D7FAA">
        <w:rPr>
          <w:rFonts w:ascii="Verdana" w:hAnsi="Verdana"/>
        </w:rPr>
        <w:lastRenderedPageBreak/>
        <w:t>8.1</w:t>
      </w:r>
      <w:r w:rsidR="008D7FAA" w:rsidRPr="008D7FAA">
        <w:rPr>
          <w:rFonts w:ascii="Verdana" w:hAnsi="Verdana"/>
        </w:rPr>
        <w:t>6</w:t>
      </w:r>
      <w:r w:rsidRPr="008D7FAA">
        <w:rPr>
          <w:rFonts w:ascii="Verdana" w:hAnsi="Verdana"/>
        </w:rPr>
        <w:t>. A verificação pelo pregoeiro, em sítios eletrônicos oficiais de órgãos e entidades emissores de certidões constitui meio legal de prova, para fins de habilitação.</w:t>
      </w:r>
    </w:p>
    <w:p w14:paraId="2EE3CA8B" w14:textId="77777777" w:rsidR="008D7FAA" w:rsidRPr="008D7FAA" w:rsidRDefault="008D7FAA" w:rsidP="007058CD">
      <w:pPr>
        <w:pStyle w:val="Nivel3"/>
        <w:ind w:left="567"/>
        <w:rPr>
          <w:rFonts w:ascii="Verdana" w:hAnsi="Verdana"/>
          <w:b/>
          <w:i/>
          <w:iCs/>
        </w:rPr>
      </w:pPr>
      <w:bookmarkStart w:id="3" w:name="_Ref114663151"/>
      <w:r w:rsidRPr="008D7FAA">
        <w:rPr>
          <w:rFonts w:ascii="Verdana" w:hAnsi="Verdana"/>
        </w:rPr>
        <w:t xml:space="preserve">8.16.1. </w:t>
      </w:r>
      <w:r w:rsidR="0047195B" w:rsidRPr="008D7FAA">
        <w:rPr>
          <w:rFonts w:ascii="Verdana" w:hAnsi="Verdana"/>
        </w:rPr>
        <w:t xml:space="preserve">Os documentos exigidos para habilitação que não estejam contemplados no </w:t>
      </w:r>
      <w:proofErr w:type="spellStart"/>
      <w:r w:rsidR="0047195B" w:rsidRPr="008D7FAA">
        <w:rPr>
          <w:rFonts w:ascii="Verdana" w:hAnsi="Verdana"/>
        </w:rPr>
        <w:t>Sicaf</w:t>
      </w:r>
      <w:proofErr w:type="spellEnd"/>
      <w:r w:rsidR="0047195B" w:rsidRPr="008D7FAA">
        <w:rPr>
          <w:rFonts w:ascii="Verdana" w:hAnsi="Verdana"/>
        </w:rPr>
        <w:t xml:space="preserve"> serão enviados por meio do sistema, em formato digital, </w:t>
      </w:r>
      <w:r w:rsidR="0047195B" w:rsidRPr="008D7FAA">
        <w:rPr>
          <w:rFonts w:ascii="Verdana" w:hAnsi="Verdana"/>
          <w:b/>
        </w:rPr>
        <w:t>no prazo de 02(duas) horas, prorrogável por igual período, contado da solicitação do pregoeiro.</w:t>
      </w:r>
      <w:bookmarkEnd w:id="3"/>
    </w:p>
    <w:p w14:paraId="73DE023F" w14:textId="77777777" w:rsidR="0047195B" w:rsidRPr="008D7FAA" w:rsidRDefault="008D7FAA" w:rsidP="007058CD">
      <w:pPr>
        <w:pStyle w:val="Nivel3"/>
        <w:ind w:left="567"/>
        <w:rPr>
          <w:rFonts w:ascii="Verdana" w:hAnsi="Verdana"/>
          <w:b/>
          <w:i/>
          <w:iCs/>
        </w:rPr>
      </w:pPr>
      <w:r w:rsidRPr="008D7FAA">
        <w:rPr>
          <w:rFonts w:ascii="Verdana" w:hAnsi="Verdana"/>
        </w:rPr>
        <w:t>8.16.2.</w:t>
      </w:r>
      <w:r w:rsidR="0047195B" w:rsidRPr="008D7FAA">
        <w:rPr>
          <w:rFonts w:ascii="Verdana" w:hAnsi="Verdana"/>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8" w:history="1">
        <w:r w:rsidR="0047195B" w:rsidRPr="008D7FAA">
          <w:rPr>
            <w:rStyle w:val="Hyperlink"/>
            <w:rFonts w:ascii="Verdana" w:hAnsi="Verdana"/>
          </w:rPr>
          <w:t xml:space="preserve">§ 1º do art. 36 e no § 1º do art. 39 da </w:t>
        </w:r>
        <w:r w:rsidR="0047195B" w:rsidRPr="008D7FAA">
          <w:rPr>
            <w:rStyle w:val="Hyperlink"/>
            <w:rFonts w:ascii="Verdana" w:hAnsi="Verdana"/>
            <w:i/>
            <w:iCs/>
          </w:rPr>
          <w:t>Instrução Normativa SEGES nº 73, de 30 de setembro de 2022</w:t>
        </w:r>
        <w:r w:rsidR="0047195B" w:rsidRPr="008D7FAA">
          <w:rPr>
            <w:rStyle w:val="Hyperlink"/>
            <w:rFonts w:ascii="Verdana" w:hAnsi="Verdana"/>
          </w:rPr>
          <w:t>.</w:t>
        </w:r>
      </w:hyperlink>
    </w:p>
    <w:p w14:paraId="27091D3B" w14:textId="77777777"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7</w:t>
      </w:r>
      <w:r w:rsidRPr="008D7FAA">
        <w:rPr>
          <w:rFonts w:ascii="Verdana" w:hAnsi="Verdana"/>
          <w:b/>
          <w:u w:val="single"/>
        </w:rPr>
        <w:t xml:space="preserve">. A verificação no </w:t>
      </w:r>
      <w:proofErr w:type="spellStart"/>
      <w:r w:rsidRPr="008D7FAA">
        <w:rPr>
          <w:rFonts w:ascii="Verdana" w:hAnsi="Verdana"/>
          <w:b/>
          <w:u w:val="single"/>
        </w:rPr>
        <w:t>Sicaf</w:t>
      </w:r>
      <w:proofErr w:type="spellEnd"/>
      <w:r w:rsidRPr="008D7FAA">
        <w:rPr>
          <w:rFonts w:ascii="Verdana" w:hAnsi="Verdana"/>
          <w:b/>
          <w:u w:val="single"/>
        </w:rPr>
        <w:t xml:space="preserve"> ou a exigência dos documentos nele não contidos somente será feita em relação ao licitante vencedor.</w:t>
      </w:r>
    </w:p>
    <w:p w14:paraId="23B31B1B" w14:textId="77777777"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.1. Os documentos relativos à regularidade fiscal que constem do Termo de Referência somente serão exigidos, em qualquer caso, em momento posterior ao julgamento das propostas, e apenas do licitante mais bem classificado.</w:t>
      </w:r>
    </w:p>
    <w:p w14:paraId="292396E7" w14:textId="77777777"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560E951" w14:textId="77777777"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 Após a entrega dos documentos para habilitação, não será permitida a substituição ou a apresentação de novos documentos, salvo em sede de diligência, para (</w:t>
      </w:r>
      <w:hyperlink r:id="rId39" w:anchor="art64">
        <w:r w:rsidRPr="008D7FAA">
          <w:rPr>
            <w:rStyle w:val="Hyperlink"/>
            <w:rFonts w:ascii="Verdana" w:hAnsi="Verdana"/>
            <w:b/>
          </w:rPr>
          <w:t>Lei 14.133/21, art. 64</w:t>
        </w:r>
      </w:hyperlink>
      <w:r w:rsidRPr="008D7FAA">
        <w:rPr>
          <w:rFonts w:ascii="Verdana" w:hAnsi="Verdana"/>
          <w:b/>
          <w:u w:val="single"/>
        </w:rPr>
        <w:t xml:space="preserve">, e </w:t>
      </w:r>
      <w:hyperlink r:id="rId40">
        <w:r w:rsidRPr="008D7FAA">
          <w:rPr>
            <w:rStyle w:val="Hyperlink"/>
            <w:rFonts w:ascii="Verdana" w:hAnsi="Verdana"/>
            <w:b/>
          </w:rPr>
          <w:t>IN 73/2022, art. 39, §4º</w:t>
        </w:r>
      </w:hyperlink>
      <w:r w:rsidRPr="008D7FAA">
        <w:rPr>
          <w:rFonts w:ascii="Verdana" w:hAnsi="Verdana"/>
          <w:b/>
          <w:u w:val="single"/>
        </w:rPr>
        <w:t>):</w:t>
      </w:r>
    </w:p>
    <w:p w14:paraId="01E3BA9F" w14:textId="77777777" w:rsidR="0047195B" w:rsidRPr="008D7FAA" w:rsidRDefault="0047195B" w:rsidP="0047195B">
      <w:pPr>
        <w:pStyle w:val="Nivel3"/>
        <w:ind w:left="567"/>
        <w:rPr>
          <w:rFonts w:ascii="Verdana" w:hAnsi="Verdana"/>
          <w:b/>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.1. complementação de informações acerca dos documentos já apresentados pelos licitantes e desde que necessária para apurar fatos existentes à época da abertura do certame; e</w:t>
      </w:r>
    </w:p>
    <w:p w14:paraId="187B1259" w14:textId="77777777" w:rsidR="0047195B" w:rsidRPr="008D7FAA" w:rsidRDefault="0047195B" w:rsidP="0047195B">
      <w:pPr>
        <w:pStyle w:val="Nivel3"/>
        <w:ind w:left="567"/>
        <w:rPr>
          <w:rFonts w:ascii="Verdana" w:hAnsi="Verdana"/>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.2. atualização de documentos cuja validade tenha expirado após a data de recebimento das propostas;</w:t>
      </w:r>
    </w:p>
    <w:p w14:paraId="447B96BB" w14:textId="77777777" w:rsidR="0047195B" w:rsidRPr="008D7FAA" w:rsidRDefault="0047195B" w:rsidP="0047195B">
      <w:pPr>
        <w:pStyle w:val="Nivel2"/>
        <w:ind w:left="567"/>
        <w:rPr>
          <w:rFonts w:ascii="Verdana" w:hAnsi="Verdana"/>
        </w:rPr>
      </w:pPr>
      <w:bookmarkStart w:id="4" w:name="_Ref114670319"/>
      <w:r w:rsidRPr="008D7FAA">
        <w:rPr>
          <w:rFonts w:ascii="Verdana" w:hAnsi="Verdana"/>
        </w:rPr>
        <w:t>8.1</w:t>
      </w:r>
      <w:r w:rsidR="008D7FAA" w:rsidRPr="008D7FAA">
        <w:rPr>
          <w:rFonts w:ascii="Verdana" w:hAnsi="Verdana"/>
        </w:rPr>
        <w:t>9</w:t>
      </w:r>
      <w:r w:rsidRPr="008D7FAA">
        <w:rPr>
          <w:rFonts w:ascii="Verdana" w:hAnsi="Verdana"/>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D7FAA">
        <w:rPr>
          <w:rFonts w:ascii="Verdana" w:hAnsi="Verdana"/>
        </w:rPr>
        <w:t>eﬁcácia</w:t>
      </w:r>
      <w:proofErr w:type="spellEnd"/>
      <w:r w:rsidRPr="008D7FAA">
        <w:rPr>
          <w:rFonts w:ascii="Verdana" w:hAnsi="Verdana"/>
        </w:rPr>
        <w:t xml:space="preserve"> para fins de habilitação e classificação.</w:t>
      </w:r>
      <w:bookmarkEnd w:id="4"/>
    </w:p>
    <w:p w14:paraId="54526FD4" w14:textId="77777777" w:rsidR="0047195B" w:rsidRPr="008D7FAA" w:rsidRDefault="0047195B" w:rsidP="0047195B">
      <w:pPr>
        <w:pStyle w:val="Nivel2"/>
        <w:ind w:left="567"/>
        <w:rPr>
          <w:rFonts w:ascii="Verdana" w:hAnsi="Verdana"/>
        </w:rPr>
      </w:pPr>
      <w:bookmarkStart w:id="5" w:name="_Ref114665528"/>
      <w:r w:rsidRPr="008D7FAA">
        <w:rPr>
          <w:rFonts w:ascii="Verdana" w:hAnsi="Verdana"/>
        </w:rPr>
        <w:t>8.</w:t>
      </w:r>
      <w:r w:rsidR="008D7FAA" w:rsidRPr="008D7FAA">
        <w:rPr>
          <w:rFonts w:ascii="Verdana" w:hAnsi="Verdana"/>
        </w:rPr>
        <w:t>20</w:t>
      </w:r>
      <w:r w:rsidRPr="008D7FAA">
        <w:rPr>
          <w:rFonts w:ascii="Verdana" w:hAnsi="Verdana"/>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F02115" w:rsidRPr="008D7FAA">
        <w:rPr>
          <w:rFonts w:ascii="Verdana" w:hAnsi="Verdana"/>
        </w:rPr>
        <w:fldChar w:fldCharType="begin"/>
      </w:r>
      <w:r w:rsidRPr="008D7FAA">
        <w:rPr>
          <w:rFonts w:ascii="Verdana" w:hAnsi="Verdana"/>
        </w:rPr>
        <w:instrText xml:space="preserve"> REF _Ref114663151 \r \h  \* MERGEFORMAT </w:instrText>
      </w:r>
      <w:r w:rsidR="00F02115" w:rsidRPr="008D7FAA">
        <w:rPr>
          <w:rFonts w:ascii="Verdana" w:hAnsi="Verdana"/>
        </w:rPr>
      </w:r>
      <w:r w:rsidR="00F02115" w:rsidRPr="008D7FAA">
        <w:rPr>
          <w:rFonts w:ascii="Verdana" w:hAnsi="Verdana"/>
        </w:rPr>
        <w:fldChar w:fldCharType="separate"/>
      </w:r>
      <w:r w:rsidR="008C47DB">
        <w:rPr>
          <w:rFonts w:ascii="Verdana" w:hAnsi="Verdana"/>
        </w:rPr>
        <w:t>0</w:t>
      </w:r>
      <w:r w:rsidR="00F02115" w:rsidRPr="008D7FAA">
        <w:rPr>
          <w:rFonts w:ascii="Verdana" w:hAnsi="Verdana"/>
        </w:rPr>
        <w:fldChar w:fldCharType="end"/>
      </w:r>
      <w:r w:rsidRPr="008D7FAA">
        <w:rPr>
          <w:rFonts w:ascii="Verdana" w:hAnsi="Verdana"/>
        </w:rPr>
        <w:t>.</w:t>
      </w:r>
      <w:bookmarkEnd w:id="5"/>
    </w:p>
    <w:p w14:paraId="7999076E" w14:textId="77777777" w:rsidR="0047195B" w:rsidRPr="008D7FAA" w:rsidRDefault="0047195B" w:rsidP="0047195B">
      <w:pPr>
        <w:pStyle w:val="Nivel2"/>
        <w:ind w:left="567"/>
        <w:rPr>
          <w:rFonts w:ascii="Verdana" w:hAnsi="Verdana"/>
        </w:rPr>
      </w:pPr>
      <w:bookmarkStart w:id="6" w:name="_Ref114665515"/>
      <w:r w:rsidRPr="008D7FAA">
        <w:rPr>
          <w:rFonts w:ascii="Verdana" w:hAnsi="Verdana"/>
        </w:rPr>
        <w:t>8.</w:t>
      </w:r>
      <w:r w:rsidR="008D7FAA" w:rsidRPr="008D7FAA">
        <w:rPr>
          <w:rFonts w:ascii="Verdana" w:hAnsi="Verdana"/>
        </w:rPr>
        <w:t>21</w:t>
      </w:r>
      <w:r w:rsidRPr="008D7FAA">
        <w:rPr>
          <w:rFonts w:ascii="Verdana" w:hAnsi="Verdana"/>
        </w:rPr>
        <w:t>. Somente serão disponibilizados para acesso público os documentos de habilitação do licitante cuja proposta atenda ao edital de licitação, após concluídos os procedimentos de que trata o subitem anterior</w:t>
      </w:r>
      <w:bookmarkEnd w:id="6"/>
      <w:r w:rsidRPr="008D7FAA">
        <w:rPr>
          <w:rFonts w:ascii="Verdana" w:hAnsi="Verdana"/>
        </w:rPr>
        <w:t>.</w:t>
      </w:r>
    </w:p>
    <w:p w14:paraId="7EBF0AFB"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22</w:t>
      </w:r>
      <w:r w:rsidRPr="008D7FAA">
        <w:rPr>
          <w:rFonts w:ascii="Verdana" w:hAnsi="Verdana"/>
        </w:rPr>
        <w:t>. A comprovação de regularidade fiscal e trabalhista das microempresas e das empresas de pequeno porte somente será exigida para efeito de contratação, e não como condição para participação na licitação (</w:t>
      </w:r>
      <w:hyperlink r:id="rId41" w:anchor="art4">
        <w:r w:rsidRPr="008D7FAA">
          <w:rPr>
            <w:rStyle w:val="Hyperlink"/>
            <w:rFonts w:ascii="Verdana" w:hAnsi="Verdana"/>
          </w:rPr>
          <w:t>art. 4º do Decreto nº 8.538/2015</w:t>
        </w:r>
      </w:hyperlink>
      <w:r w:rsidRPr="008D7FAA">
        <w:rPr>
          <w:rFonts w:ascii="Verdana" w:hAnsi="Verdana"/>
        </w:rPr>
        <w:t>).</w:t>
      </w:r>
    </w:p>
    <w:p w14:paraId="0215417D"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23</w:t>
      </w:r>
      <w:r w:rsidRPr="008D7FAA">
        <w:rPr>
          <w:rFonts w:ascii="Verdana" w:hAnsi="Verdana"/>
        </w:rPr>
        <w:t>. Quando a fase de habilitação anteceder a de julgamento e já tiver sido encerrada, não caberá exclusão de licitante por motivo relacionado à habilitação, salvo em razão de fatos supervenientes ou só conhecidos após o julgamento.</w:t>
      </w:r>
    </w:p>
    <w:p w14:paraId="047E0718" w14:textId="77777777" w:rsidR="00090E10" w:rsidRPr="004C53A3" w:rsidRDefault="00090E10">
      <w:pPr>
        <w:pStyle w:val="Corpodetexto"/>
        <w:spacing w:before="10"/>
      </w:pPr>
    </w:p>
    <w:p w14:paraId="71E2DD6A" w14:textId="77777777" w:rsidR="00090E10" w:rsidRPr="004C53A3" w:rsidRDefault="008F2CFD" w:rsidP="008F2CFD">
      <w:pPr>
        <w:pStyle w:val="Ttulo1"/>
        <w:tabs>
          <w:tab w:val="left" w:pos="996"/>
          <w:tab w:val="left" w:pos="10102"/>
        </w:tabs>
        <w:spacing w:before="99"/>
      </w:pPr>
      <w:r>
        <w:rPr>
          <w:shd w:val="clear" w:color="auto" w:fill="D5E2BB"/>
        </w:rPr>
        <w:t xml:space="preserve">9. </w:t>
      </w:r>
      <w:r w:rsidR="0047195B" w:rsidRPr="004C53A3">
        <w:rPr>
          <w:shd w:val="clear" w:color="auto" w:fill="D5E2BB"/>
        </w:rPr>
        <w:t>DA ATA DO REGISTRO DE PREÇO</w:t>
      </w:r>
      <w:r w:rsidR="0009585E" w:rsidRPr="004C53A3">
        <w:rPr>
          <w:shd w:val="clear" w:color="auto" w:fill="D5E2BB"/>
        </w:rPr>
        <w:t>.</w:t>
      </w:r>
      <w:r w:rsidR="0009585E" w:rsidRPr="004C53A3">
        <w:rPr>
          <w:shd w:val="clear" w:color="auto" w:fill="D5E2BB"/>
        </w:rPr>
        <w:tab/>
      </w:r>
    </w:p>
    <w:p w14:paraId="27551719" w14:textId="77777777" w:rsidR="00090E10" w:rsidRPr="004C53A3" w:rsidRDefault="00090E10">
      <w:pPr>
        <w:pStyle w:val="Corpodetexto"/>
        <w:spacing w:before="1"/>
        <w:rPr>
          <w:b/>
        </w:rPr>
      </w:pPr>
    </w:p>
    <w:p w14:paraId="0663DE7F" w14:textId="77777777" w:rsidR="0047195B" w:rsidRPr="00396A49" w:rsidRDefault="0047195B" w:rsidP="0047195B">
      <w:pPr>
        <w:ind w:left="567"/>
        <w:jc w:val="both"/>
        <w:rPr>
          <w:sz w:val="20"/>
          <w:szCs w:val="20"/>
        </w:rPr>
      </w:pPr>
      <w:r w:rsidRPr="00396A49">
        <w:rPr>
          <w:sz w:val="20"/>
          <w:szCs w:val="20"/>
        </w:rPr>
        <w:t xml:space="preserve">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w:t>
      </w:r>
      <w:r w:rsidRPr="00396A49">
        <w:rPr>
          <w:sz w:val="20"/>
          <w:szCs w:val="20"/>
        </w:rPr>
        <w:lastRenderedPageBreak/>
        <w:t>sanções previstas na Lei nº 14.133, de 2021.</w:t>
      </w:r>
    </w:p>
    <w:p w14:paraId="405B5B65" w14:textId="77777777" w:rsidR="0047195B" w:rsidRPr="00396A49" w:rsidRDefault="0047195B" w:rsidP="0047195B">
      <w:pPr>
        <w:pStyle w:val="Nivel2"/>
        <w:ind w:left="567"/>
        <w:rPr>
          <w:rFonts w:ascii="Verdana" w:hAnsi="Verdana"/>
        </w:rPr>
      </w:pPr>
      <w:r w:rsidRPr="00396A49">
        <w:rPr>
          <w:rFonts w:ascii="Verdana" w:hAnsi="Verdana"/>
        </w:rPr>
        <w:t>9.2. O prazo de convocação poderá ser prorrogado uma vez, por igual período, mediante solicitação do licitante mais bem classificado ou do fornecedor convocado, desde que:</w:t>
      </w:r>
    </w:p>
    <w:p w14:paraId="0BCE0072" w14:textId="77777777" w:rsidR="0047195B" w:rsidRPr="00396A49" w:rsidRDefault="0047195B" w:rsidP="0047195B">
      <w:pPr>
        <w:pStyle w:val="Nivel2"/>
        <w:ind w:left="567"/>
        <w:rPr>
          <w:rFonts w:ascii="Verdana" w:hAnsi="Verdana"/>
          <w:iCs/>
          <w:color w:val="auto"/>
        </w:rPr>
      </w:pPr>
      <w:r w:rsidRPr="00396A49">
        <w:rPr>
          <w:rFonts w:ascii="Verdana" w:hAnsi="Verdana"/>
          <w:iCs/>
          <w:color w:val="auto"/>
        </w:rPr>
        <w:t>(a) a solicitação seja devidamente justificada e apresentada dentro do prazo; e</w:t>
      </w:r>
    </w:p>
    <w:p w14:paraId="78F3C537" w14:textId="77777777" w:rsidR="0047195B" w:rsidRPr="00396A49" w:rsidRDefault="0047195B" w:rsidP="0047195B">
      <w:pPr>
        <w:pStyle w:val="Nivel2"/>
        <w:ind w:left="567"/>
        <w:rPr>
          <w:rFonts w:ascii="Verdana" w:hAnsi="Verdana"/>
          <w:iCs/>
          <w:color w:val="auto"/>
        </w:rPr>
      </w:pPr>
      <w:r w:rsidRPr="00396A49">
        <w:rPr>
          <w:rFonts w:ascii="Verdana" w:hAnsi="Verdana"/>
          <w:iCs/>
          <w:color w:val="auto"/>
        </w:rPr>
        <w:t>(b) a justificativa apresentada seja aceita pela Administração.</w:t>
      </w:r>
    </w:p>
    <w:p w14:paraId="3AE1CAD6" w14:textId="77777777" w:rsidR="0047195B" w:rsidRPr="00396A49" w:rsidRDefault="0047195B" w:rsidP="007B6169">
      <w:pPr>
        <w:pStyle w:val="Nivel2"/>
        <w:numPr>
          <w:ilvl w:val="1"/>
          <w:numId w:val="13"/>
        </w:numPr>
        <w:ind w:left="567" w:firstLine="0"/>
        <w:rPr>
          <w:rFonts w:ascii="Verdana" w:hAnsi="Verdana"/>
        </w:rPr>
      </w:pPr>
      <w:r w:rsidRPr="00396A49">
        <w:rPr>
          <w:rFonts w:ascii="Verdana" w:hAnsi="Verdana"/>
        </w:rPr>
        <w:t>A ata de registro de preços será assinada por meio de assinatura digital e disponibilizada no sistema de registro de preços.</w:t>
      </w:r>
    </w:p>
    <w:p w14:paraId="032F5753" w14:textId="77777777" w:rsidR="0047195B" w:rsidRPr="004C53A3" w:rsidRDefault="0047195B" w:rsidP="007B6169">
      <w:pPr>
        <w:pStyle w:val="Nivel2"/>
        <w:numPr>
          <w:ilvl w:val="1"/>
          <w:numId w:val="14"/>
        </w:numPr>
        <w:ind w:left="567" w:firstLine="0"/>
        <w:rPr>
          <w:rFonts w:ascii="Verdana" w:hAnsi="Verdana"/>
        </w:rPr>
      </w:pPr>
      <w:r w:rsidRPr="00396A49">
        <w:rPr>
          <w:rFonts w:ascii="Verdana" w:hAnsi="Verdana"/>
        </w:rPr>
        <w:t>Serão formalizadas tantas Atas de Registro de Preços quantas forem necessárias para o registro de todos os itens constantes no Termo de Referência, com a indicação do licitante vencedor, a descrição do(s) item(</w:t>
      </w:r>
      <w:proofErr w:type="spellStart"/>
      <w:r w:rsidRPr="00396A49">
        <w:rPr>
          <w:rFonts w:ascii="Verdana" w:hAnsi="Verdana"/>
        </w:rPr>
        <w:t>ns</w:t>
      </w:r>
      <w:proofErr w:type="spellEnd"/>
      <w:r w:rsidRPr="00396A49">
        <w:rPr>
          <w:rFonts w:ascii="Verdana" w:hAnsi="Verdana"/>
        </w:rPr>
        <w:t>), as respectivas quantidades, preços</w:t>
      </w:r>
      <w:r w:rsidRPr="004C53A3">
        <w:rPr>
          <w:rFonts w:ascii="Verdana" w:hAnsi="Verdana"/>
        </w:rPr>
        <w:t xml:space="preserve"> registrados e demais condições.</w:t>
      </w:r>
    </w:p>
    <w:p w14:paraId="4A35CDFD" w14:textId="77777777" w:rsidR="0047195B" w:rsidRPr="004C53A3" w:rsidRDefault="0047195B" w:rsidP="007B6169">
      <w:pPr>
        <w:pStyle w:val="Nivel2"/>
        <w:numPr>
          <w:ilvl w:val="1"/>
          <w:numId w:val="14"/>
        </w:numPr>
        <w:ind w:left="567" w:firstLine="0"/>
        <w:rPr>
          <w:rFonts w:ascii="Verdana" w:hAnsi="Verdana"/>
        </w:rPr>
      </w:pPr>
      <w:r w:rsidRPr="004C53A3">
        <w:rPr>
          <w:rFonts w:ascii="Verdana" w:hAnsi="Verdana"/>
        </w:rPr>
        <w:t>O preço registrado, com a indicação dos fornecedores, será divulgado no PNCP e disponibilizado durante a vigência da ata de registro de preços.</w:t>
      </w:r>
    </w:p>
    <w:p w14:paraId="0D2C3DA7" w14:textId="77777777" w:rsidR="0047195B" w:rsidRPr="004C53A3" w:rsidRDefault="0047195B" w:rsidP="007B6169">
      <w:pPr>
        <w:pStyle w:val="Nivel2"/>
        <w:numPr>
          <w:ilvl w:val="1"/>
          <w:numId w:val="14"/>
        </w:numPr>
        <w:ind w:left="567" w:firstLine="0"/>
        <w:rPr>
          <w:rFonts w:ascii="Verdana" w:hAnsi="Verdana"/>
        </w:rPr>
      </w:pPr>
      <w:r w:rsidRPr="004C53A3">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545F8DF" w14:textId="77777777" w:rsidR="0047195B" w:rsidRPr="004C53A3" w:rsidRDefault="0047195B" w:rsidP="007B6169">
      <w:pPr>
        <w:pStyle w:val="Nivel2"/>
        <w:numPr>
          <w:ilvl w:val="1"/>
          <w:numId w:val="14"/>
        </w:numPr>
        <w:ind w:left="567" w:firstLine="0"/>
        <w:rPr>
          <w:rFonts w:ascii="Verdana" w:hAnsi="Verdana"/>
        </w:rPr>
      </w:pPr>
      <w:r w:rsidRPr="004C53A3">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8696E9D" w14:textId="77777777" w:rsidR="00090E10" w:rsidRPr="004C53A3" w:rsidRDefault="00090E10">
      <w:pPr>
        <w:pStyle w:val="Corpodetexto"/>
      </w:pPr>
    </w:p>
    <w:p w14:paraId="1FC52A38" w14:textId="77777777" w:rsidR="00090E10" w:rsidRPr="004C53A3" w:rsidRDefault="0088026A" w:rsidP="0088026A">
      <w:pPr>
        <w:pStyle w:val="Ttulo1"/>
        <w:tabs>
          <w:tab w:val="left" w:pos="1001"/>
          <w:tab w:val="left" w:pos="10102"/>
        </w:tabs>
      </w:pPr>
      <w:r w:rsidRPr="004C53A3">
        <w:rPr>
          <w:shd w:val="clear" w:color="auto" w:fill="D5E2BB"/>
        </w:rPr>
        <w:t xml:space="preserve">10. </w:t>
      </w:r>
      <w:r w:rsidR="0047195B" w:rsidRPr="004C53A3">
        <w:rPr>
          <w:shd w:val="clear" w:color="auto" w:fill="D5E2BB"/>
        </w:rPr>
        <w:t>DO CADASTRO DE RESERVA</w:t>
      </w:r>
      <w:r w:rsidR="0009585E" w:rsidRPr="004C53A3">
        <w:rPr>
          <w:shd w:val="clear" w:color="auto" w:fill="D5E2BB"/>
        </w:rPr>
        <w:t>.</w:t>
      </w:r>
      <w:r w:rsidR="0009585E" w:rsidRPr="004C53A3">
        <w:rPr>
          <w:shd w:val="clear" w:color="auto" w:fill="D5E2BB"/>
        </w:rPr>
        <w:tab/>
      </w:r>
    </w:p>
    <w:p w14:paraId="69F16E1F" w14:textId="77777777" w:rsidR="00090E10" w:rsidRPr="004C53A3" w:rsidRDefault="00090E10">
      <w:pPr>
        <w:pStyle w:val="Corpodetexto"/>
        <w:spacing w:before="10"/>
        <w:rPr>
          <w:b/>
        </w:rPr>
      </w:pPr>
    </w:p>
    <w:p w14:paraId="6E1A9BE9" w14:textId="77777777" w:rsidR="0047195B" w:rsidRPr="004C53A3" w:rsidRDefault="0047195B" w:rsidP="0047195B">
      <w:pPr>
        <w:pStyle w:val="Nivel2"/>
        <w:ind w:left="567"/>
        <w:rPr>
          <w:rFonts w:ascii="Verdana" w:hAnsi="Verdana"/>
        </w:rPr>
      </w:pPr>
      <w:r w:rsidRPr="004C53A3">
        <w:rPr>
          <w:rFonts w:ascii="Verdana" w:hAnsi="Verdana"/>
        </w:rPr>
        <w:t>10.1. Após a homologação da licitação,será incluído na ata, na forma de anexo, o registro:</w:t>
      </w:r>
    </w:p>
    <w:p w14:paraId="0DDC3521" w14:textId="77777777" w:rsidR="0047195B" w:rsidRPr="004C53A3" w:rsidRDefault="0047195B" w:rsidP="007B6169">
      <w:pPr>
        <w:pStyle w:val="Nivel3"/>
        <w:numPr>
          <w:ilvl w:val="2"/>
          <w:numId w:val="15"/>
        </w:numPr>
        <w:ind w:left="567" w:firstLine="0"/>
        <w:rPr>
          <w:rFonts w:ascii="Verdana" w:hAnsi="Verdana"/>
        </w:rPr>
      </w:pPr>
      <w:r w:rsidRPr="004C53A3">
        <w:rPr>
          <w:rFonts w:ascii="Verdana" w:hAnsi="Verdana"/>
        </w:rPr>
        <w:t xml:space="preserve">dos licitantes </w:t>
      </w:r>
      <w:bookmarkStart w:id="7" w:name="_Hlk132991372"/>
      <w:r w:rsidRPr="004C53A3">
        <w:rPr>
          <w:rFonts w:ascii="Verdana" w:hAnsi="Verdana"/>
        </w:rPr>
        <w:t xml:space="preserve">que </w:t>
      </w:r>
      <w:bookmarkStart w:id="8" w:name="_Hlk132989696"/>
      <w:r w:rsidRPr="004C53A3">
        <w:rPr>
          <w:rFonts w:ascii="Verdana" w:hAnsi="Verdana"/>
        </w:rPr>
        <w:t>aceitarem cotar o objeto com preço igual ao do adjudicatári</w:t>
      </w:r>
      <w:bookmarkEnd w:id="7"/>
      <w:r w:rsidRPr="004C53A3">
        <w:rPr>
          <w:rFonts w:ascii="Verdana" w:hAnsi="Verdana"/>
        </w:rPr>
        <w:t>o</w:t>
      </w:r>
      <w:bookmarkEnd w:id="8"/>
      <w:r w:rsidRPr="004C53A3">
        <w:rPr>
          <w:rFonts w:ascii="Verdana" w:hAnsi="Verdana"/>
        </w:rPr>
        <w:t xml:space="preserve">, observada a classificação na licitação; e </w:t>
      </w:r>
    </w:p>
    <w:p w14:paraId="53EEF3A7" w14:textId="77777777" w:rsidR="0047195B" w:rsidRPr="004C53A3" w:rsidRDefault="0047195B" w:rsidP="007B6169">
      <w:pPr>
        <w:pStyle w:val="Nivel3"/>
        <w:numPr>
          <w:ilvl w:val="2"/>
          <w:numId w:val="15"/>
        </w:numPr>
        <w:ind w:left="567" w:firstLine="0"/>
        <w:rPr>
          <w:rFonts w:ascii="Verdana" w:eastAsia="MS Mincho" w:hAnsi="Verdana"/>
          <w:iCs/>
        </w:rPr>
      </w:pPr>
      <w:r w:rsidRPr="004C53A3">
        <w:rPr>
          <w:rFonts w:ascii="Verdana" w:hAnsi="Verdana"/>
        </w:rPr>
        <w:t>dos licitantes que mantiverem sua proposta original</w:t>
      </w:r>
    </w:p>
    <w:p w14:paraId="11061E25" w14:textId="77777777" w:rsidR="0047195B" w:rsidRPr="004C53A3" w:rsidRDefault="0047195B" w:rsidP="007B6169">
      <w:pPr>
        <w:pStyle w:val="Nivel2"/>
        <w:numPr>
          <w:ilvl w:val="1"/>
          <w:numId w:val="15"/>
        </w:numPr>
        <w:ind w:left="567" w:firstLine="0"/>
        <w:rPr>
          <w:rFonts w:ascii="Verdana" w:eastAsia="MS Mincho" w:hAnsi="Verdana"/>
          <w:i/>
          <w:iCs/>
        </w:rPr>
      </w:pPr>
      <w:r w:rsidRPr="004C53A3">
        <w:rPr>
          <w:rFonts w:ascii="Verdana" w:hAnsi="Verdana"/>
        </w:rPr>
        <w:t>Será respeitada, nas contratações, a ordem de classificação dos licitantes ou fornecedores registrados na ata.</w:t>
      </w:r>
    </w:p>
    <w:p w14:paraId="32BF2811" w14:textId="77777777" w:rsidR="0047195B" w:rsidRPr="004C53A3" w:rsidRDefault="0047195B" w:rsidP="007B6169">
      <w:pPr>
        <w:pStyle w:val="Nivel3"/>
        <w:numPr>
          <w:ilvl w:val="2"/>
          <w:numId w:val="15"/>
        </w:numPr>
        <w:ind w:left="567" w:firstLine="0"/>
        <w:rPr>
          <w:rFonts w:ascii="Verdana" w:eastAsia="Times New Roman" w:hAnsi="Verdana"/>
        </w:rPr>
      </w:pPr>
      <w:r w:rsidRPr="004C53A3">
        <w:rPr>
          <w:rFonts w:ascii="Verdana" w:hAnsi="Verdana"/>
        </w:rPr>
        <w:t>A apresentação de novas propostas na forma deste item não prejudicará o resultado do certame em relação ao licitante mais bem classificado.</w:t>
      </w:r>
    </w:p>
    <w:p w14:paraId="6A70D79C" w14:textId="77777777" w:rsidR="0047195B" w:rsidRPr="004C53A3" w:rsidRDefault="0047195B" w:rsidP="007B6169">
      <w:pPr>
        <w:pStyle w:val="Nivel3"/>
        <w:numPr>
          <w:ilvl w:val="2"/>
          <w:numId w:val="15"/>
        </w:numPr>
        <w:ind w:left="567" w:firstLine="0"/>
        <w:rPr>
          <w:rFonts w:ascii="Verdana" w:hAnsi="Verdana"/>
        </w:rPr>
      </w:pPr>
      <w:r w:rsidRPr="004C53A3">
        <w:rPr>
          <w:rFonts w:ascii="Verdana" w:hAnsi="Verdana"/>
        </w:rPr>
        <w:t>Para fins da ordem de classificação, os licitantes ou fornecedores que aceitarem cotar o objeto com preço igual ao do adjudicatário antecederão aqueles que mantiverem sua proposta original.</w:t>
      </w:r>
    </w:p>
    <w:p w14:paraId="060C67CC" w14:textId="77777777" w:rsidR="0047195B" w:rsidRPr="004C53A3" w:rsidRDefault="0047195B" w:rsidP="007B6169">
      <w:pPr>
        <w:pStyle w:val="Nivel2"/>
        <w:numPr>
          <w:ilvl w:val="1"/>
          <w:numId w:val="15"/>
        </w:numPr>
        <w:ind w:left="567" w:firstLine="0"/>
        <w:rPr>
          <w:rFonts w:ascii="Verdana" w:hAnsi="Verdana"/>
          <w:color w:val="FF0000"/>
        </w:rPr>
      </w:pPr>
      <w:r w:rsidRPr="004C53A3">
        <w:rPr>
          <w:rFonts w:ascii="Verdana" w:hAnsi="Verdana"/>
        </w:rPr>
        <w:t>A habilitação dos licitantes que comporão o cadastro de reserva será efetuada quando houver necessidade de contratação dos licitantes remanescentes, nas seguintes hipóteses:</w:t>
      </w:r>
    </w:p>
    <w:p w14:paraId="24F6B4B5" w14:textId="77777777" w:rsidR="0047195B" w:rsidRPr="004C53A3" w:rsidRDefault="0047195B" w:rsidP="007B6169">
      <w:pPr>
        <w:pStyle w:val="Nivel3"/>
        <w:numPr>
          <w:ilvl w:val="2"/>
          <w:numId w:val="15"/>
        </w:numPr>
        <w:ind w:left="567" w:firstLine="0"/>
        <w:rPr>
          <w:rFonts w:ascii="Verdana" w:hAnsi="Verdana"/>
        </w:rPr>
      </w:pPr>
      <w:r w:rsidRPr="004C53A3">
        <w:rPr>
          <w:rFonts w:ascii="Verdana" w:hAnsi="Verdana"/>
        </w:rPr>
        <w:t>quando o licitante vencedor não assinar a ata de registro de preços no prazo e nas condições estabelecidos no edital; ou</w:t>
      </w:r>
    </w:p>
    <w:p w14:paraId="277F550E" w14:textId="77777777" w:rsidR="0047195B" w:rsidRPr="004C53A3" w:rsidRDefault="0047195B" w:rsidP="007B6169">
      <w:pPr>
        <w:pStyle w:val="Nivel3"/>
        <w:numPr>
          <w:ilvl w:val="2"/>
          <w:numId w:val="15"/>
        </w:numPr>
        <w:ind w:left="567" w:firstLine="0"/>
        <w:rPr>
          <w:rFonts w:ascii="Verdana" w:eastAsia="Times New Roman" w:hAnsi="Verdana"/>
        </w:rPr>
      </w:pPr>
      <w:r w:rsidRPr="004C53A3">
        <w:rPr>
          <w:rFonts w:ascii="Verdana" w:hAnsi="Verdana"/>
        </w:rPr>
        <w:t>quando houver o cancelamento do registro do fornecedor ou do registro de preços, nas hipóteses previstas nos art. 28 e art. 29 do Decreto nº 11.462/23.</w:t>
      </w:r>
    </w:p>
    <w:p w14:paraId="5AEEB0A2" w14:textId="77777777" w:rsidR="0047195B" w:rsidRPr="004C53A3" w:rsidRDefault="0047195B" w:rsidP="007B6169">
      <w:pPr>
        <w:pStyle w:val="Nivel2"/>
        <w:numPr>
          <w:ilvl w:val="1"/>
          <w:numId w:val="15"/>
        </w:numPr>
        <w:ind w:left="567" w:firstLine="0"/>
        <w:rPr>
          <w:rFonts w:ascii="Verdana" w:hAnsi="Verdana"/>
        </w:rPr>
      </w:pPr>
      <w:r w:rsidRPr="004C53A3">
        <w:rPr>
          <w:rFonts w:ascii="Verdana" w:hAnsi="Verdana"/>
        </w:rPr>
        <w:t>Na hipótese de nenhum dos licitantes que aceitaram cotar o objeto com preço igual ao do adjudicatárioconcordar com a contratação nos termos em igual prazo e nas condições propostas pelo primeiro classificado, a Administração, observados o valor estimado e a sua eventual atualização na forma prevista no edital, poderá:</w:t>
      </w:r>
    </w:p>
    <w:p w14:paraId="11FB19AF" w14:textId="77777777" w:rsidR="0047195B" w:rsidRPr="004C53A3" w:rsidRDefault="0047195B" w:rsidP="007B6169">
      <w:pPr>
        <w:pStyle w:val="Nivel3"/>
        <w:numPr>
          <w:ilvl w:val="2"/>
          <w:numId w:val="15"/>
        </w:numPr>
        <w:ind w:left="567" w:firstLine="0"/>
        <w:rPr>
          <w:rFonts w:ascii="Verdana" w:hAnsi="Verdana"/>
        </w:rPr>
      </w:pPr>
      <w:r w:rsidRPr="004C53A3">
        <w:rPr>
          <w:rFonts w:ascii="Verdana" w:hAnsi="Verdana"/>
        </w:rPr>
        <w:t>convocar os licitantes que mantiveram sua proposta original para negociação, na ordem de classificação, com vistas à obtenção de preço melhor, mesmo que acima do preço do adjudicatário; ou</w:t>
      </w:r>
    </w:p>
    <w:p w14:paraId="69151874" w14:textId="77777777" w:rsidR="0047195B" w:rsidRPr="004C53A3" w:rsidRDefault="0047195B" w:rsidP="007B6169">
      <w:pPr>
        <w:pStyle w:val="Nivel3"/>
        <w:numPr>
          <w:ilvl w:val="2"/>
          <w:numId w:val="15"/>
        </w:numPr>
        <w:ind w:left="567" w:firstLine="0"/>
        <w:rPr>
          <w:rFonts w:ascii="Verdana" w:hAnsi="Verdana"/>
        </w:rPr>
      </w:pPr>
      <w:r w:rsidRPr="004C53A3">
        <w:rPr>
          <w:rFonts w:ascii="Verdana" w:hAnsi="Verdana"/>
        </w:rPr>
        <w:lastRenderedPageBreak/>
        <w:t>adjudicar e firmar o contrato nas condições ofertadas pelos licitantes remanescentes, observada a ordem de classificação, quando frustrada a negociação de melhor condição.</w:t>
      </w:r>
    </w:p>
    <w:p w14:paraId="6957F7B9" w14:textId="77777777" w:rsidR="00090E10" w:rsidRPr="004C53A3" w:rsidRDefault="00090E10">
      <w:pPr>
        <w:pStyle w:val="Corpodetexto"/>
        <w:spacing w:before="5"/>
      </w:pPr>
    </w:p>
    <w:p w14:paraId="6EC76F63" w14:textId="77777777" w:rsidR="00090E10" w:rsidRPr="004C53A3" w:rsidRDefault="0088026A" w:rsidP="007B6169">
      <w:pPr>
        <w:pStyle w:val="Ttulo1"/>
        <w:numPr>
          <w:ilvl w:val="0"/>
          <w:numId w:val="2"/>
        </w:numPr>
        <w:tabs>
          <w:tab w:val="left" w:pos="1001"/>
          <w:tab w:val="left" w:pos="10102"/>
        </w:tabs>
        <w:ind w:left="1000" w:hanging="457"/>
      </w:pPr>
      <w:r w:rsidRPr="004C53A3">
        <w:rPr>
          <w:shd w:val="clear" w:color="auto" w:fill="D5E2BB"/>
        </w:rPr>
        <w:t>DOS RECURSOS</w:t>
      </w:r>
      <w:r w:rsidR="0009585E" w:rsidRPr="004C53A3">
        <w:rPr>
          <w:shd w:val="clear" w:color="auto" w:fill="D5E2BB"/>
        </w:rPr>
        <w:t>.</w:t>
      </w:r>
      <w:r w:rsidR="0009585E" w:rsidRPr="004C53A3">
        <w:rPr>
          <w:shd w:val="clear" w:color="auto" w:fill="D5E2BB"/>
        </w:rPr>
        <w:tab/>
      </w:r>
    </w:p>
    <w:p w14:paraId="74091A7A" w14:textId="77777777" w:rsidR="00090E10" w:rsidRPr="004C53A3" w:rsidRDefault="00090E10">
      <w:pPr>
        <w:pStyle w:val="Corpodetexto"/>
        <w:rPr>
          <w:b/>
        </w:rPr>
      </w:pPr>
    </w:p>
    <w:p w14:paraId="1C49C1B8"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A interposição de recurso referente ao julgamento das propostas, à habilitação ou inabilitação de licitantes, à anulação ou revogação da licitação, observará o disposto no </w:t>
      </w:r>
      <w:hyperlink r:id="rId42" w:anchor="art165" w:history="1">
        <w:r w:rsidRPr="004C53A3">
          <w:rPr>
            <w:rStyle w:val="Hyperlink"/>
            <w:rFonts w:ascii="Verdana" w:hAnsi="Verdana"/>
          </w:rPr>
          <w:t>art. 165 da Lei nº 14.133, de 2021</w:t>
        </w:r>
      </w:hyperlink>
      <w:r w:rsidRPr="004C53A3">
        <w:rPr>
          <w:rFonts w:ascii="Verdana" w:hAnsi="Verdana"/>
        </w:rPr>
        <w:t>.</w:t>
      </w:r>
    </w:p>
    <w:p w14:paraId="54996C03" w14:textId="77777777" w:rsidR="0088026A" w:rsidRPr="004C53A3" w:rsidRDefault="0088026A" w:rsidP="007B6169">
      <w:pPr>
        <w:pStyle w:val="Nivel2"/>
        <w:numPr>
          <w:ilvl w:val="1"/>
          <w:numId w:val="2"/>
        </w:numPr>
        <w:ind w:hanging="5"/>
        <w:rPr>
          <w:rFonts w:ascii="Verdana" w:hAnsi="Verdana"/>
          <w:b/>
          <w:u w:val="single"/>
        </w:rPr>
      </w:pPr>
      <w:r w:rsidRPr="004C53A3">
        <w:rPr>
          <w:rFonts w:ascii="Verdana" w:hAnsi="Verdana"/>
          <w:b/>
          <w:u w:val="single"/>
        </w:rPr>
        <w:t>O prazo recursal é de 3 (três) dias úteis, contados da data de intimação ou de lavratura da ata.</w:t>
      </w:r>
    </w:p>
    <w:p w14:paraId="1CD18376"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Quando o recurso apresentado impugnar o julgamento das propostas ou o ato de habilitação ou inabilitação do licitante:</w:t>
      </w:r>
    </w:p>
    <w:p w14:paraId="2CAD0D93" w14:textId="77777777" w:rsidR="0088026A" w:rsidRPr="004C53A3" w:rsidRDefault="0088026A" w:rsidP="007B6169">
      <w:pPr>
        <w:pStyle w:val="Nivel3"/>
        <w:numPr>
          <w:ilvl w:val="2"/>
          <w:numId w:val="2"/>
        </w:numPr>
        <w:ind w:hanging="5"/>
        <w:rPr>
          <w:rFonts w:ascii="Verdana" w:hAnsi="Verdana"/>
        </w:rPr>
      </w:pPr>
      <w:r w:rsidRPr="004C53A3">
        <w:rPr>
          <w:rFonts w:ascii="Verdana" w:hAnsi="Verdana"/>
        </w:rPr>
        <w:t>a intenção de recorrer deverá ser manifestada imediatamente, sob pena de preclusão;</w:t>
      </w:r>
    </w:p>
    <w:p w14:paraId="05EE93BA" w14:textId="77777777" w:rsidR="0088026A" w:rsidRPr="004C53A3" w:rsidRDefault="0088026A" w:rsidP="007B6169">
      <w:pPr>
        <w:pStyle w:val="Nivel3"/>
        <w:numPr>
          <w:ilvl w:val="2"/>
          <w:numId w:val="2"/>
        </w:numPr>
        <w:ind w:hanging="5"/>
        <w:rPr>
          <w:rFonts w:ascii="Verdana" w:hAnsi="Verdana"/>
          <w:b/>
          <w:color w:val="auto"/>
          <w:u w:val="single"/>
        </w:rPr>
      </w:pPr>
      <w:bookmarkStart w:id="9" w:name="_Hlk135318381"/>
      <w:bookmarkStart w:id="10" w:name="_Hlk135315794"/>
      <w:r w:rsidRPr="004C53A3">
        <w:rPr>
          <w:rFonts w:ascii="Verdana" w:hAnsi="Verdana"/>
          <w:b/>
          <w:color w:val="auto"/>
          <w:u w:val="single"/>
        </w:rPr>
        <w:t>o prazo para a manifestação da intenção de recorrer não será inferior a 10 (dez) minutos.</w:t>
      </w:r>
      <w:bookmarkEnd w:id="9"/>
    </w:p>
    <w:bookmarkEnd w:id="10"/>
    <w:p w14:paraId="2CA5F973" w14:textId="77777777" w:rsidR="0088026A" w:rsidRPr="004C53A3" w:rsidRDefault="0088026A" w:rsidP="007B6169">
      <w:pPr>
        <w:pStyle w:val="Nivel3"/>
        <w:numPr>
          <w:ilvl w:val="2"/>
          <w:numId w:val="2"/>
        </w:numPr>
        <w:ind w:hanging="5"/>
        <w:rPr>
          <w:rFonts w:ascii="Verdana" w:hAnsi="Verdana"/>
        </w:rPr>
      </w:pPr>
      <w:r w:rsidRPr="004C53A3">
        <w:rPr>
          <w:rFonts w:ascii="Verdana" w:hAnsi="Verdana"/>
        </w:rPr>
        <w:t>o prazo para apresentação das razões recursais será iniciado na data de intimação ou de lavratura da ata de habilitação ou inabilitação;</w:t>
      </w:r>
    </w:p>
    <w:p w14:paraId="765F7110" w14:textId="77777777" w:rsidR="0088026A" w:rsidRPr="004C53A3" w:rsidRDefault="0088026A" w:rsidP="007B6169">
      <w:pPr>
        <w:pStyle w:val="Nivel3"/>
        <w:numPr>
          <w:ilvl w:val="2"/>
          <w:numId w:val="2"/>
        </w:numPr>
        <w:ind w:hanging="5"/>
        <w:rPr>
          <w:rFonts w:ascii="Verdana" w:hAnsi="Verdana"/>
        </w:rPr>
      </w:pPr>
      <w:r w:rsidRPr="004C53A3">
        <w:rPr>
          <w:rFonts w:ascii="Verdana" w:hAnsi="Verdana"/>
        </w:rPr>
        <w:t>na hipótese de adoção da inversão de fases prevista no </w:t>
      </w:r>
      <w:hyperlink r:id="rId43" w:anchor="art17§1" w:history="1">
        <w:r w:rsidRPr="004C53A3">
          <w:rPr>
            <w:rStyle w:val="Hyperlink"/>
            <w:rFonts w:ascii="Verdana" w:hAnsi="Verdana"/>
          </w:rPr>
          <w:t>§ 1º do art. 17 da Lei nº 14.133, de 2021</w:t>
        </w:r>
      </w:hyperlink>
      <w:r w:rsidRPr="004C53A3">
        <w:rPr>
          <w:rFonts w:ascii="Verdana" w:hAnsi="Verdana"/>
        </w:rPr>
        <w:t>, o prazo para apresentação das razões recursais será iniciado na data de intimação da ata de julgamento.</w:t>
      </w:r>
    </w:p>
    <w:p w14:paraId="46816D2C"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Os recursos deverão ser encaminhados em campo próprio do sistema.</w:t>
      </w:r>
    </w:p>
    <w:p w14:paraId="6E45FC49"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DEC6B6B"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Os recursos interpostos fora do prazo não serão conhecidos. </w:t>
      </w:r>
    </w:p>
    <w:p w14:paraId="41E194C1"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6148263"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O recurso e o pedido de reconsideração terão efeito suspensivo do ato ou da decisão recorrida até que sobrevenha decisão final da autoridade competente. </w:t>
      </w:r>
    </w:p>
    <w:p w14:paraId="5BDAD45F" w14:textId="77777777" w:rsidR="0088026A" w:rsidRPr="004C53A3" w:rsidRDefault="0088026A" w:rsidP="007B6169">
      <w:pPr>
        <w:pStyle w:val="Nivel2"/>
        <w:numPr>
          <w:ilvl w:val="1"/>
          <w:numId w:val="2"/>
        </w:numPr>
        <w:ind w:hanging="5"/>
        <w:rPr>
          <w:rFonts w:ascii="Verdana" w:hAnsi="Verdana"/>
        </w:rPr>
      </w:pPr>
      <w:r w:rsidRPr="004C53A3">
        <w:rPr>
          <w:rFonts w:ascii="Verdana" w:hAnsi="Verdana"/>
        </w:rPr>
        <w:t xml:space="preserve">O acolhimento do recurso invalida tão somente os atos insuscetíveis de aproveitamento. </w:t>
      </w:r>
    </w:p>
    <w:p w14:paraId="75123A7E" w14:textId="77777777" w:rsidR="0088026A" w:rsidRPr="004C53A3" w:rsidRDefault="0088026A" w:rsidP="007B6169">
      <w:pPr>
        <w:pStyle w:val="Nivel2"/>
        <w:numPr>
          <w:ilvl w:val="1"/>
          <w:numId w:val="2"/>
        </w:numPr>
        <w:ind w:hanging="5"/>
        <w:rPr>
          <w:rFonts w:ascii="Verdana" w:hAnsi="Verdana"/>
          <w:color w:val="auto"/>
          <w:u w:val="single"/>
        </w:rPr>
      </w:pPr>
      <w:r w:rsidRPr="004C53A3">
        <w:rPr>
          <w:rFonts w:ascii="Verdana" w:hAnsi="Verdana"/>
        </w:rPr>
        <w:t xml:space="preserve">Os autos do processo permanecerão com vista franqueada aos interessados no sítio eletrônico </w:t>
      </w:r>
      <w:r w:rsidRPr="004C53A3">
        <w:rPr>
          <w:rFonts w:ascii="Verdana" w:hAnsi="Verdana"/>
          <w:color w:val="auto"/>
          <w:u w:val="single"/>
        </w:rPr>
        <w:t>www.portaldecompraspublicas.com.br.</w:t>
      </w:r>
    </w:p>
    <w:p w14:paraId="575AE8E3" w14:textId="77777777" w:rsidR="00090E10" w:rsidRPr="004C53A3" w:rsidRDefault="00090E10" w:rsidP="0088026A">
      <w:pPr>
        <w:pStyle w:val="PargrafodaLista"/>
        <w:tabs>
          <w:tab w:val="left" w:pos="1567"/>
        </w:tabs>
        <w:spacing w:line="223" w:lineRule="auto"/>
        <w:ind w:right="993"/>
        <w:rPr>
          <w:sz w:val="20"/>
          <w:szCs w:val="20"/>
        </w:rPr>
      </w:pPr>
    </w:p>
    <w:p w14:paraId="55A522B5" w14:textId="77777777" w:rsidR="00090E10" w:rsidRPr="004C53A3" w:rsidRDefault="0009585E" w:rsidP="007B6169">
      <w:pPr>
        <w:pStyle w:val="Ttulo1"/>
        <w:numPr>
          <w:ilvl w:val="0"/>
          <w:numId w:val="2"/>
        </w:numPr>
        <w:tabs>
          <w:tab w:val="left" w:pos="1001"/>
          <w:tab w:val="left" w:pos="10102"/>
        </w:tabs>
        <w:ind w:left="1000" w:hanging="457"/>
      </w:pPr>
      <w:r w:rsidRPr="004C53A3">
        <w:rPr>
          <w:shd w:val="clear" w:color="auto" w:fill="D5E2BB"/>
        </w:rPr>
        <w:t>DA</w:t>
      </w:r>
      <w:r w:rsidR="0088026A" w:rsidRPr="004C53A3">
        <w:rPr>
          <w:shd w:val="clear" w:color="auto" w:fill="D5E2BB"/>
        </w:rPr>
        <w:t>S INFRAÇÕES ADMINISTRATIVAS E SANÇÕES</w:t>
      </w:r>
      <w:r w:rsidRPr="004C53A3">
        <w:rPr>
          <w:shd w:val="clear" w:color="auto" w:fill="D5E2BB"/>
        </w:rPr>
        <w:t>.</w:t>
      </w:r>
      <w:r w:rsidRPr="004C53A3">
        <w:rPr>
          <w:shd w:val="clear" w:color="auto" w:fill="D5E2BB"/>
        </w:rPr>
        <w:tab/>
      </w:r>
    </w:p>
    <w:p w14:paraId="3B315637" w14:textId="77777777" w:rsidR="00090E10" w:rsidRPr="004C53A3" w:rsidRDefault="00090E10">
      <w:pPr>
        <w:pStyle w:val="Corpodetexto"/>
        <w:spacing w:before="7"/>
        <w:rPr>
          <w:b/>
        </w:rPr>
      </w:pPr>
    </w:p>
    <w:p w14:paraId="6EC55B5D"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Comete infração administrativa, nos termos da lei, o licitante que, com dolo ou culpa: </w:t>
      </w:r>
    </w:p>
    <w:p w14:paraId="244EE165" w14:textId="77777777" w:rsidR="007F4E0E" w:rsidRPr="004C53A3" w:rsidRDefault="007F4E0E" w:rsidP="007B6169">
      <w:pPr>
        <w:pStyle w:val="Nivel3"/>
        <w:numPr>
          <w:ilvl w:val="2"/>
          <w:numId w:val="2"/>
        </w:numPr>
        <w:ind w:hanging="5"/>
        <w:rPr>
          <w:rFonts w:ascii="Verdana" w:hAnsi="Verdana"/>
        </w:rPr>
      </w:pPr>
      <w:bookmarkStart w:id="11" w:name="_Ref114668085"/>
      <w:bookmarkStart w:id="12" w:name="_Hlk114652595"/>
      <w:r w:rsidRPr="004C53A3">
        <w:rPr>
          <w:rFonts w:ascii="Verdana" w:hAnsi="Verdana"/>
        </w:rPr>
        <w:t>deixar de entregar a documentação exigida para o certame ou não entregar qualquer documento que tenha sido solicitado pelo/a pregoeiro/a durante o certame;</w:t>
      </w:r>
      <w:bookmarkEnd w:id="11"/>
    </w:p>
    <w:p w14:paraId="012994AB" w14:textId="77777777" w:rsidR="007F4E0E" w:rsidRPr="004C53A3" w:rsidRDefault="007F4E0E" w:rsidP="007B6169">
      <w:pPr>
        <w:pStyle w:val="Nivel3"/>
        <w:numPr>
          <w:ilvl w:val="2"/>
          <w:numId w:val="2"/>
        </w:numPr>
        <w:ind w:hanging="5"/>
        <w:rPr>
          <w:rFonts w:ascii="Verdana" w:hAnsi="Verdana"/>
        </w:rPr>
      </w:pPr>
      <w:bookmarkStart w:id="13" w:name="_Ref114668108"/>
      <w:r w:rsidRPr="004C53A3">
        <w:rPr>
          <w:rFonts w:ascii="Verdana" w:hAnsi="Verdana"/>
        </w:rPr>
        <w:t>Salvo em decorrência de fato superveniente devidamente justificado, não mantiver a proposta em especial quando:</w:t>
      </w:r>
      <w:bookmarkEnd w:id="13"/>
    </w:p>
    <w:p w14:paraId="333927B5"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não enviar a proposta adequada ao último lance ofertado ou após a negociação; </w:t>
      </w:r>
    </w:p>
    <w:p w14:paraId="32B51E73"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recusar-se a enviar o detalhamento da proposta quando exigível; </w:t>
      </w:r>
    </w:p>
    <w:p w14:paraId="695E02FF"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lastRenderedPageBreak/>
        <w:t xml:space="preserve">pedir para ser desclassificado quando encerrada a etapa competitiva; ou </w:t>
      </w:r>
    </w:p>
    <w:p w14:paraId="56A5D155"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deixar de apresentar amostra;</w:t>
      </w:r>
    </w:p>
    <w:p w14:paraId="325C8033"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apresentar proposta ou amostra em desacordo com as especificações do edital; </w:t>
      </w:r>
    </w:p>
    <w:p w14:paraId="21AEE199" w14:textId="77777777" w:rsidR="007F4E0E" w:rsidRPr="004C53A3" w:rsidRDefault="007F4E0E" w:rsidP="007B6169">
      <w:pPr>
        <w:pStyle w:val="Nivel3"/>
        <w:numPr>
          <w:ilvl w:val="2"/>
          <w:numId w:val="2"/>
        </w:numPr>
        <w:ind w:hanging="5"/>
        <w:rPr>
          <w:rFonts w:ascii="Verdana" w:hAnsi="Verdana"/>
        </w:rPr>
      </w:pPr>
      <w:bookmarkStart w:id="14" w:name="_Ref114668139"/>
      <w:r w:rsidRPr="004C53A3">
        <w:rPr>
          <w:rFonts w:ascii="Verdana" w:hAnsi="Verdana"/>
        </w:rPr>
        <w:t>não celebrar o contrato ou não entregar a documentação exigida para a contratação, quando convocado dentro do prazo de validade de sua proposta;</w:t>
      </w:r>
      <w:bookmarkEnd w:id="14"/>
    </w:p>
    <w:p w14:paraId="4D115F7B"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recusar-se, sem justificativa, a assinar o contrato ou a ata de registro de preço, ou a aceitar ou retirar o instrumento equivalente no prazo estabelecido pela Administração;</w:t>
      </w:r>
    </w:p>
    <w:p w14:paraId="2E88D4AA" w14:textId="77777777" w:rsidR="007F4E0E" w:rsidRPr="004C53A3" w:rsidRDefault="007F4E0E" w:rsidP="007B6169">
      <w:pPr>
        <w:pStyle w:val="Nivel3"/>
        <w:numPr>
          <w:ilvl w:val="2"/>
          <w:numId w:val="2"/>
        </w:numPr>
        <w:ind w:hanging="5"/>
        <w:rPr>
          <w:rFonts w:ascii="Verdana" w:hAnsi="Verdana"/>
        </w:rPr>
      </w:pPr>
      <w:bookmarkStart w:id="15" w:name="_Ref114668249"/>
      <w:r w:rsidRPr="004C53A3">
        <w:rPr>
          <w:rFonts w:ascii="Verdana" w:hAnsi="Verdana"/>
        </w:rPr>
        <w:t>apresentar declaração ou documentação falsa exigida para o certame ou prestar declaração falsa durante a licitação</w:t>
      </w:r>
      <w:bookmarkEnd w:id="15"/>
    </w:p>
    <w:p w14:paraId="52535593" w14:textId="77777777" w:rsidR="007F4E0E" w:rsidRPr="004C53A3" w:rsidRDefault="007F4E0E" w:rsidP="007B6169">
      <w:pPr>
        <w:pStyle w:val="Nivel3"/>
        <w:numPr>
          <w:ilvl w:val="2"/>
          <w:numId w:val="2"/>
        </w:numPr>
        <w:ind w:hanging="5"/>
        <w:rPr>
          <w:rFonts w:ascii="Verdana" w:hAnsi="Verdana"/>
        </w:rPr>
      </w:pPr>
      <w:bookmarkStart w:id="16" w:name="_Ref114668245"/>
      <w:r w:rsidRPr="004C53A3">
        <w:rPr>
          <w:rFonts w:ascii="Verdana" w:hAnsi="Verdana"/>
        </w:rPr>
        <w:t>fraudar a licitação</w:t>
      </w:r>
      <w:bookmarkEnd w:id="16"/>
    </w:p>
    <w:p w14:paraId="6206BDBE" w14:textId="77777777" w:rsidR="007F4E0E" w:rsidRPr="004C53A3" w:rsidRDefault="007F4E0E" w:rsidP="007B6169">
      <w:pPr>
        <w:pStyle w:val="Nivel3"/>
        <w:numPr>
          <w:ilvl w:val="2"/>
          <w:numId w:val="2"/>
        </w:numPr>
        <w:ind w:hanging="5"/>
        <w:rPr>
          <w:rFonts w:ascii="Verdana" w:hAnsi="Verdana"/>
        </w:rPr>
      </w:pPr>
      <w:bookmarkStart w:id="17" w:name="_Ref114668247"/>
      <w:r w:rsidRPr="004C53A3">
        <w:rPr>
          <w:rFonts w:ascii="Verdana" w:hAnsi="Verdana"/>
        </w:rPr>
        <w:t>comportar-se de modo inidôneo ou cometer fraude de qualquer natureza, em especial quando:</w:t>
      </w:r>
      <w:bookmarkEnd w:id="17"/>
    </w:p>
    <w:p w14:paraId="37AA1DF5"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agir em conluio ou em desconformidade com a lei; </w:t>
      </w:r>
    </w:p>
    <w:p w14:paraId="144C041E"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induzir deliberadamente a erro no julgamento; </w:t>
      </w:r>
    </w:p>
    <w:p w14:paraId="4346AAA5" w14:textId="77777777" w:rsidR="007F4E0E" w:rsidRPr="004C53A3" w:rsidRDefault="007F4E0E" w:rsidP="007B6169">
      <w:pPr>
        <w:pStyle w:val="Nivel4"/>
        <w:numPr>
          <w:ilvl w:val="3"/>
          <w:numId w:val="2"/>
        </w:numPr>
        <w:ind w:hanging="5"/>
        <w:rPr>
          <w:rFonts w:ascii="Verdana" w:hAnsi="Verdana"/>
        </w:rPr>
      </w:pPr>
      <w:r w:rsidRPr="004C53A3">
        <w:rPr>
          <w:rFonts w:ascii="Verdana" w:hAnsi="Verdana"/>
        </w:rPr>
        <w:t xml:space="preserve">apresentar amostra falsificada ou deteriorada; </w:t>
      </w:r>
    </w:p>
    <w:p w14:paraId="090D5B2E" w14:textId="77777777" w:rsidR="007F4E0E" w:rsidRPr="004C53A3" w:rsidRDefault="007F4E0E" w:rsidP="007B6169">
      <w:pPr>
        <w:pStyle w:val="Nivel3"/>
        <w:numPr>
          <w:ilvl w:val="2"/>
          <w:numId w:val="2"/>
        </w:numPr>
        <w:ind w:hanging="5"/>
        <w:rPr>
          <w:rFonts w:ascii="Verdana" w:hAnsi="Verdana"/>
        </w:rPr>
      </w:pPr>
      <w:bookmarkStart w:id="18" w:name="_Ref114668251"/>
      <w:r w:rsidRPr="004C53A3">
        <w:rPr>
          <w:rFonts w:ascii="Verdana" w:hAnsi="Verdana"/>
        </w:rPr>
        <w:t>praticar atos ilícitos com vistas a frustrar os objetivos da licitação</w:t>
      </w:r>
      <w:bookmarkEnd w:id="18"/>
    </w:p>
    <w:p w14:paraId="606FA204" w14:textId="77777777" w:rsidR="007F4E0E" w:rsidRPr="004C53A3" w:rsidRDefault="007F4E0E" w:rsidP="007B6169">
      <w:pPr>
        <w:pStyle w:val="Nivel3"/>
        <w:numPr>
          <w:ilvl w:val="2"/>
          <w:numId w:val="2"/>
        </w:numPr>
        <w:ind w:hanging="5"/>
        <w:rPr>
          <w:rFonts w:ascii="Verdana" w:hAnsi="Verdana"/>
        </w:rPr>
      </w:pPr>
      <w:bookmarkStart w:id="19" w:name="_Ref114668252"/>
      <w:r w:rsidRPr="004C53A3">
        <w:rPr>
          <w:rFonts w:ascii="Verdana" w:hAnsi="Verdana"/>
        </w:rPr>
        <w:t xml:space="preserve">praticar ato lesivo previsto no </w:t>
      </w:r>
      <w:hyperlink r:id="rId44" w:anchor="art5" w:history="1">
        <w:r w:rsidRPr="004C53A3">
          <w:rPr>
            <w:rStyle w:val="Hyperlink"/>
            <w:rFonts w:ascii="Verdana" w:hAnsi="Verdana"/>
          </w:rPr>
          <w:t>art. 5º da Lei n.º 12.846, de 2013</w:t>
        </w:r>
      </w:hyperlink>
      <w:r w:rsidRPr="004C53A3">
        <w:rPr>
          <w:rFonts w:ascii="Verdana" w:hAnsi="Verdana"/>
        </w:rPr>
        <w:t>.</w:t>
      </w:r>
      <w:bookmarkEnd w:id="19"/>
    </w:p>
    <w:bookmarkEnd w:id="12"/>
    <w:p w14:paraId="35A75709"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Com fulcro na </w:t>
      </w:r>
      <w:hyperlink r:id="rId45" w:history="1">
        <w:r w:rsidRPr="004C53A3">
          <w:rPr>
            <w:rStyle w:val="Hyperlink"/>
            <w:rFonts w:ascii="Verdana" w:hAnsi="Verdana"/>
          </w:rPr>
          <w:t>Lei nº 14.133, de 2021</w:t>
        </w:r>
      </w:hyperlink>
      <w:r w:rsidRPr="004C53A3">
        <w:rPr>
          <w:rFonts w:ascii="Verdana" w:hAnsi="Verdana"/>
        </w:rPr>
        <w:t xml:space="preserve">, a Administração poderá, garantida a prévia defesa, aplicar aos licitantes e/ou adjudicatários as seguintes sanções, sem prejuízo das responsabilidades civil e criminal: </w:t>
      </w:r>
    </w:p>
    <w:p w14:paraId="6FC2B71A"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 xml:space="preserve">advertência; </w:t>
      </w:r>
    </w:p>
    <w:p w14:paraId="1BF7618D"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multa;</w:t>
      </w:r>
    </w:p>
    <w:p w14:paraId="7C66107F"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impedimento de licitar e contratar e</w:t>
      </w:r>
    </w:p>
    <w:p w14:paraId="7293D3C4"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2C2FFB51"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Na aplicação das sanções serão considerados:</w:t>
      </w:r>
    </w:p>
    <w:p w14:paraId="47C928AB"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a natureza e a gravidade da infração cometida.</w:t>
      </w:r>
    </w:p>
    <w:p w14:paraId="0B2A0496"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as peculiaridades do caso concreto</w:t>
      </w:r>
    </w:p>
    <w:p w14:paraId="65FEA783"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as circunstâncias agravantes ou atenuantes</w:t>
      </w:r>
    </w:p>
    <w:p w14:paraId="756D2F31"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os danos que dela provierem para a Administração Pública</w:t>
      </w:r>
    </w:p>
    <w:p w14:paraId="78B86C80"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a implantação ou o aperfeiçoamento de programa de integridade, conforme normas e orientações dos órgãos de controle.</w:t>
      </w:r>
    </w:p>
    <w:p w14:paraId="56275486"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multa será recolhida em percentual de 0,5% a 30% incidente sobre o valor do contrato licitado, recolhida no prazo máximo de </w:t>
      </w:r>
      <w:r w:rsidRPr="004C53A3">
        <w:rPr>
          <w:rFonts w:ascii="Verdana" w:hAnsi="Verdana"/>
          <w:b/>
          <w:bCs/>
          <w:color w:val="auto"/>
        </w:rPr>
        <w:t>15 (quinze) dias</w:t>
      </w:r>
      <w:r w:rsidRPr="004C53A3">
        <w:rPr>
          <w:rFonts w:ascii="Verdana" w:hAnsi="Verdana"/>
        </w:rPr>
        <w:t xml:space="preserve">úteis, a contar da comunicação oficial. </w:t>
      </w:r>
    </w:p>
    <w:p w14:paraId="3DE2736B" w14:textId="77777777" w:rsidR="007F4E0E" w:rsidRPr="004C53A3" w:rsidRDefault="007F4E0E" w:rsidP="007B6169">
      <w:pPr>
        <w:pStyle w:val="Nivel3"/>
        <w:numPr>
          <w:ilvl w:val="2"/>
          <w:numId w:val="2"/>
        </w:numPr>
        <w:ind w:hanging="5"/>
        <w:rPr>
          <w:rFonts w:ascii="Verdana" w:hAnsi="Verdana"/>
        </w:rPr>
      </w:pPr>
      <w:bookmarkStart w:id="20" w:name="_Hlk113876035"/>
      <w:r w:rsidRPr="004C53A3">
        <w:rPr>
          <w:rFonts w:ascii="Verdana" w:hAnsi="Verdana"/>
        </w:rPr>
        <w:t xml:space="preserve">Para as infrações previstas nos itens </w:t>
      </w:r>
      <w:r w:rsidR="00000000">
        <w:fldChar w:fldCharType="begin"/>
      </w:r>
      <w:r w:rsidR="00000000">
        <w:instrText xml:space="preserve"> REF _Ref114668085 \r \h  \* MERGEFORMAT </w:instrText>
      </w:r>
      <w:r w:rsidR="00000000">
        <w:fldChar w:fldCharType="separate"/>
      </w:r>
      <w:r w:rsidR="008C47DB" w:rsidRPr="008C47DB">
        <w:rPr>
          <w:rFonts w:ascii="Verdana" w:hAnsi="Verdana"/>
        </w:rPr>
        <w:t>11.1.1</w:t>
      </w:r>
      <w:r w:rsidR="00000000">
        <w:fldChar w:fldCharType="end"/>
      </w:r>
      <w:r w:rsidRPr="004C53A3">
        <w:rPr>
          <w:rFonts w:ascii="Verdana" w:hAnsi="Verdana"/>
        </w:rPr>
        <w:t xml:space="preserve">, </w:t>
      </w:r>
      <w:r w:rsidR="00000000">
        <w:fldChar w:fldCharType="begin"/>
      </w:r>
      <w:r w:rsidR="00000000">
        <w:instrText xml:space="preserve"> REF _Ref114668108 \r \h  \* MERGEFORMAT </w:instrText>
      </w:r>
      <w:r w:rsidR="00000000">
        <w:fldChar w:fldCharType="separate"/>
      </w:r>
      <w:r w:rsidR="008C47DB" w:rsidRPr="008C47DB">
        <w:rPr>
          <w:rFonts w:ascii="Verdana" w:hAnsi="Verdana"/>
        </w:rPr>
        <w:t>11.1.2</w:t>
      </w:r>
      <w:r w:rsidR="00000000">
        <w:fldChar w:fldCharType="end"/>
      </w:r>
      <w:r w:rsidRPr="004C53A3">
        <w:rPr>
          <w:rFonts w:ascii="Verdana" w:hAnsi="Verdana"/>
        </w:rPr>
        <w:t xml:space="preserve"> e </w:t>
      </w:r>
      <w:r w:rsidR="00000000">
        <w:fldChar w:fldCharType="begin"/>
      </w:r>
      <w:r w:rsidR="00000000">
        <w:instrText xml:space="preserve"> REF _Ref114668139 \r \h  \* MERGEFORMAT </w:instrText>
      </w:r>
      <w:r w:rsidR="00000000">
        <w:fldChar w:fldCharType="separate"/>
      </w:r>
      <w:r w:rsidR="008C47DB" w:rsidRPr="008C47DB">
        <w:rPr>
          <w:rFonts w:ascii="Verdana" w:hAnsi="Verdana"/>
        </w:rPr>
        <w:t>11.1.3</w:t>
      </w:r>
      <w:r w:rsidR="00000000">
        <w:fldChar w:fldCharType="end"/>
      </w:r>
      <w:r w:rsidRPr="004C53A3">
        <w:rPr>
          <w:rFonts w:ascii="Verdana" w:hAnsi="Verdana"/>
        </w:rPr>
        <w:t xml:space="preserve">, a multa será de </w:t>
      </w:r>
      <w:r w:rsidRPr="004C53A3">
        <w:rPr>
          <w:rFonts w:ascii="Verdana" w:hAnsi="Verdana"/>
          <w:color w:val="auto"/>
        </w:rPr>
        <w:t xml:space="preserve">0,5% a 15% </w:t>
      </w:r>
      <w:r w:rsidRPr="004C53A3">
        <w:rPr>
          <w:rFonts w:ascii="Verdana" w:hAnsi="Verdana"/>
        </w:rPr>
        <w:t>do valor do contrato licitado.</w:t>
      </w:r>
    </w:p>
    <w:bookmarkEnd w:id="20"/>
    <w:p w14:paraId="3372A870" w14:textId="77777777" w:rsidR="007F4E0E" w:rsidRPr="004C53A3" w:rsidRDefault="007F4E0E" w:rsidP="007B6169">
      <w:pPr>
        <w:pStyle w:val="Nivel3"/>
        <w:numPr>
          <w:ilvl w:val="2"/>
          <w:numId w:val="2"/>
        </w:numPr>
        <w:ind w:hanging="5"/>
        <w:rPr>
          <w:rFonts w:ascii="Verdana" w:hAnsi="Verdana"/>
        </w:rPr>
      </w:pPr>
      <w:r w:rsidRPr="004C53A3">
        <w:rPr>
          <w:rFonts w:ascii="Verdana" w:hAnsi="Verdana"/>
        </w:rPr>
        <w:t xml:space="preserve">Para as infrações previstas nos itens </w:t>
      </w:r>
      <w:r w:rsidR="00000000">
        <w:fldChar w:fldCharType="begin"/>
      </w:r>
      <w:r w:rsidR="00000000">
        <w:instrText xml:space="preserve"> REF _Ref114668249 \r \h  \* MERGEFORMAT </w:instrText>
      </w:r>
      <w:r w:rsidR="00000000">
        <w:fldChar w:fldCharType="separate"/>
      </w:r>
      <w:r w:rsidR="008C47DB" w:rsidRPr="008C47DB">
        <w:rPr>
          <w:rFonts w:ascii="Verdana" w:hAnsi="Verdana"/>
        </w:rPr>
        <w:t>11.1.4</w:t>
      </w:r>
      <w:r w:rsidR="00000000">
        <w:fldChar w:fldCharType="end"/>
      </w:r>
      <w:r w:rsidRPr="004C53A3">
        <w:rPr>
          <w:rFonts w:ascii="Verdana" w:hAnsi="Verdana"/>
        </w:rPr>
        <w:t xml:space="preserve">, </w:t>
      </w:r>
      <w:r w:rsidR="00000000">
        <w:fldChar w:fldCharType="begin"/>
      </w:r>
      <w:r w:rsidR="00000000">
        <w:instrText xml:space="preserve"> REF _Ref114668245 \r \h  \* MERGEFORMAT </w:instrText>
      </w:r>
      <w:r w:rsidR="00000000">
        <w:fldChar w:fldCharType="separate"/>
      </w:r>
      <w:r w:rsidR="008C47DB" w:rsidRPr="008C47DB">
        <w:rPr>
          <w:rFonts w:ascii="Verdana" w:hAnsi="Verdana"/>
        </w:rPr>
        <w:t>11.1.5</w:t>
      </w:r>
      <w:r w:rsidR="00000000">
        <w:fldChar w:fldCharType="end"/>
      </w:r>
      <w:r w:rsidRPr="004C53A3">
        <w:rPr>
          <w:rFonts w:ascii="Verdana" w:hAnsi="Verdana"/>
        </w:rPr>
        <w:t xml:space="preserve">, </w:t>
      </w:r>
      <w:r w:rsidR="00000000">
        <w:fldChar w:fldCharType="begin"/>
      </w:r>
      <w:r w:rsidR="00000000">
        <w:instrText xml:space="preserve"> REF _Ref114668247 \r \h  \* MERGEFORMAT </w:instrText>
      </w:r>
      <w:r w:rsidR="00000000">
        <w:fldChar w:fldCharType="separate"/>
      </w:r>
      <w:r w:rsidR="008C47DB" w:rsidRPr="008C47DB">
        <w:rPr>
          <w:rFonts w:ascii="Verdana" w:hAnsi="Verdana"/>
        </w:rPr>
        <w:t>11.1.6</w:t>
      </w:r>
      <w:r w:rsidR="00000000">
        <w:fldChar w:fldCharType="end"/>
      </w:r>
      <w:r w:rsidRPr="004C53A3">
        <w:rPr>
          <w:rFonts w:ascii="Verdana" w:hAnsi="Verdana"/>
        </w:rPr>
        <w:t xml:space="preserve">, </w:t>
      </w:r>
      <w:r w:rsidR="00000000">
        <w:fldChar w:fldCharType="begin"/>
      </w:r>
      <w:r w:rsidR="00000000">
        <w:instrText xml:space="preserve"> REF _Ref114668251 \r \h  \* MERGEFORMAT </w:instrText>
      </w:r>
      <w:r w:rsidR="00000000">
        <w:fldChar w:fldCharType="separate"/>
      </w:r>
      <w:r w:rsidR="008C47DB" w:rsidRPr="008C47DB">
        <w:rPr>
          <w:rFonts w:ascii="Verdana" w:hAnsi="Verdana"/>
        </w:rPr>
        <w:t>11.1.7</w:t>
      </w:r>
      <w:r w:rsidR="00000000">
        <w:fldChar w:fldCharType="end"/>
      </w:r>
      <w:r w:rsidRPr="004C53A3">
        <w:rPr>
          <w:rFonts w:ascii="Verdana" w:hAnsi="Verdana"/>
        </w:rPr>
        <w:t xml:space="preserve"> e </w:t>
      </w:r>
      <w:r w:rsidR="00000000">
        <w:fldChar w:fldCharType="begin"/>
      </w:r>
      <w:r w:rsidR="00000000">
        <w:instrText xml:space="preserve"> REF _Ref114668252 \r \h  \* MERGEFORMAT </w:instrText>
      </w:r>
      <w:r w:rsidR="00000000">
        <w:fldChar w:fldCharType="separate"/>
      </w:r>
      <w:r w:rsidR="008C47DB" w:rsidRPr="008C47DB">
        <w:rPr>
          <w:rFonts w:ascii="Verdana" w:hAnsi="Verdana"/>
        </w:rPr>
        <w:t>11.1.8</w:t>
      </w:r>
      <w:r w:rsidR="00000000">
        <w:fldChar w:fldCharType="end"/>
      </w:r>
      <w:r w:rsidRPr="004C53A3">
        <w:rPr>
          <w:rFonts w:ascii="Verdana" w:hAnsi="Verdana"/>
        </w:rPr>
        <w:t xml:space="preserve">, a multa será de </w:t>
      </w:r>
      <w:r w:rsidRPr="004C53A3">
        <w:rPr>
          <w:rFonts w:ascii="Verdana" w:hAnsi="Verdana"/>
          <w:color w:val="auto"/>
        </w:rPr>
        <w:t xml:space="preserve">15%a 30% </w:t>
      </w:r>
      <w:r w:rsidRPr="004C53A3">
        <w:rPr>
          <w:rFonts w:ascii="Verdana" w:hAnsi="Verdana"/>
        </w:rPr>
        <w:t>do valor do contrato licitado.</w:t>
      </w:r>
    </w:p>
    <w:p w14:paraId="50B49EFD"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As sanções de advertência, impedimento de licitar e contratar e declaração de inidoneidade para licitar ou contratar poderão ser aplicadas, cumulativamente ou não, à penalidade de multa.</w:t>
      </w:r>
    </w:p>
    <w:p w14:paraId="3C4422A2"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lastRenderedPageBreak/>
        <w:t xml:space="preserve">Na aplicação da sanção de multa será facultada a defesa do interessado no prazo de </w:t>
      </w:r>
      <w:r w:rsidRPr="004C53A3">
        <w:rPr>
          <w:rFonts w:ascii="Verdana" w:hAnsi="Verdana"/>
          <w:b/>
        </w:rPr>
        <w:t>15 (quinze) dias úteis</w:t>
      </w:r>
      <w:r w:rsidRPr="004C53A3">
        <w:rPr>
          <w:rFonts w:ascii="Verdana" w:hAnsi="Verdana"/>
        </w:rPr>
        <w:t>, contado da data de sua intimação.</w:t>
      </w:r>
    </w:p>
    <w:p w14:paraId="1CF168B6"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sanção de impedimento de licitar e contratar será aplicada ao responsável em decorrência das infrações administrativas relacionadas nos itens </w:t>
      </w:r>
      <w:r w:rsidR="00000000">
        <w:fldChar w:fldCharType="begin"/>
      </w:r>
      <w:r w:rsidR="00000000">
        <w:instrText xml:space="preserve"> REF _Ref114668085 \r \h  \* MERGEFORMAT </w:instrText>
      </w:r>
      <w:r w:rsidR="00000000">
        <w:fldChar w:fldCharType="separate"/>
      </w:r>
      <w:r w:rsidR="008C47DB" w:rsidRPr="008C47DB">
        <w:rPr>
          <w:rFonts w:ascii="Verdana" w:hAnsi="Verdana"/>
        </w:rPr>
        <w:t>11.1.1</w:t>
      </w:r>
      <w:r w:rsidR="00000000">
        <w:fldChar w:fldCharType="end"/>
      </w:r>
      <w:r w:rsidRPr="004C53A3">
        <w:rPr>
          <w:rFonts w:ascii="Verdana" w:hAnsi="Verdana"/>
        </w:rPr>
        <w:t xml:space="preserve">, </w:t>
      </w:r>
      <w:r w:rsidR="00000000">
        <w:fldChar w:fldCharType="begin"/>
      </w:r>
      <w:r w:rsidR="00000000">
        <w:instrText xml:space="preserve"> REF _Ref114668108 \r \h  \* MERGEFORMAT </w:instrText>
      </w:r>
      <w:r w:rsidR="00000000">
        <w:fldChar w:fldCharType="separate"/>
      </w:r>
      <w:r w:rsidR="008C47DB" w:rsidRPr="008C47DB">
        <w:rPr>
          <w:rFonts w:ascii="Verdana" w:hAnsi="Verdana"/>
        </w:rPr>
        <w:t>11.1.2</w:t>
      </w:r>
      <w:r w:rsidR="00000000">
        <w:fldChar w:fldCharType="end"/>
      </w:r>
      <w:r w:rsidRPr="004C53A3">
        <w:rPr>
          <w:rFonts w:ascii="Verdana" w:hAnsi="Verdana"/>
        </w:rPr>
        <w:t xml:space="preserve"> e </w:t>
      </w:r>
      <w:r w:rsidR="00000000">
        <w:fldChar w:fldCharType="begin"/>
      </w:r>
      <w:r w:rsidR="00000000">
        <w:instrText xml:space="preserve"> REF _Ref114668139 \r \h  \* MERGEFORMAT </w:instrText>
      </w:r>
      <w:r w:rsidR="00000000">
        <w:fldChar w:fldCharType="separate"/>
      </w:r>
      <w:r w:rsidR="008C47DB" w:rsidRPr="008C47DB">
        <w:rPr>
          <w:rFonts w:ascii="Verdana" w:hAnsi="Verdana"/>
        </w:rPr>
        <w:t>11.1.3</w:t>
      </w:r>
      <w:r w:rsidR="00000000">
        <w:fldChar w:fldCharType="end"/>
      </w:r>
      <w:r w:rsidRPr="004C53A3">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44AC902"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Poderá ser aplicada ao responsável a sanção de declaração de inidoneidade para licitar ou contratar, em decorrência da prática das infrações dispostas nos itens </w:t>
      </w:r>
      <w:r w:rsidR="00000000">
        <w:fldChar w:fldCharType="begin"/>
      </w:r>
      <w:r w:rsidR="00000000">
        <w:instrText xml:space="preserve"> REF _Ref114668249 \r \h  \* MERGEFORMAT </w:instrText>
      </w:r>
      <w:r w:rsidR="00000000">
        <w:fldChar w:fldCharType="separate"/>
      </w:r>
      <w:r w:rsidR="008C47DB" w:rsidRPr="008C47DB">
        <w:rPr>
          <w:rFonts w:ascii="Verdana" w:hAnsi="Verdana"/>
        </w:rPr>
        <w:t>11.1.4</w:t>
      </w:r>
      <w:r w:rsidR="00000000">
        <w:fldChar w:fldCharType="end"/>
      </w:r>
      <w:r w:rsidRPr="004C53A3">
        <w:rPr>
          <w:rFonts w:ascii="Verdana" w:hAnsi="Verdana"/>
        </w:rPr>
        <w:t xml:space="preserve">, </w:t>
      </w:r>
      <w:r w:rsidR="00000000">
        <w:fldChar w:fldCharType="begin"/>
      </w:r>
      <w:r w:rsidR="00000000">
        <w:instrText xml:space="preserve"> REF _Ref114668245 \r \h  \* MERGEFORMAT </w:instrText>
      </w:r>
      <w:r w:rsidR="00000000">
        <w:fldChar w:fldCharType="separate"/>
      </w:r>
      <w:r w:rsidR="008C47DB" w:rsidRPr="008C47DB">
        <w:rPr>
          <w:rFonts w:ascii="Verdana" w:hAnsi="Verdana"/>
        </w:rPr>
        <w:t>11.1.5</w:t>
      </w:r>
      <w:r w:rsidR="00000000">
        <w:fldChar w:fldCharType="end"/>
      </w:r>
      <w:r w:rsidRPr="004C53A3">
        <w:rPr>
          <w:rFonts w:ascii="Verdana" w:hAnsi="Verdana"/>
        </w:rPr>
        <w:t xml:space="preserve">, </w:t>
      </w:r>
      <w:r w:rsidR="00000000">
        <w:fldChar w:fldCharType="begin"/>
      </w:r>
      <w:r w:rsidR="00000000">
        <w:instrText xml:space="preserve"> REF _Ref114668247 \r \h  \* MERGEFORMAT </w:instrText>
      </w:r>
      <w:r w:rsidR="00000000">
        <w:fldChar w:fldCharType="separate"/>
      </w:r>
      <w:r w:rsidR="008C47DB" w:rsidRPr="008C47DB">
        <w:rPr>
          <w:rFonts w:ascii="Verdana" w:hAnsi="Verdana"/>
        </w:rPr>
        <w:t>11.1.6</w:t>
      </w:r>
      <w:r w:rsidR="00000000">
        <w:fldChar w:fldCharType="end"/>
      </w:r>
      <w:r w:rsidRPr="004C53A3">
        <w:rPr>
          <w:rFonts w:ascii="Verdana" w:hAnsi="Verdana"/>
        </w:rPr>
        <w:t xml:space="preserve">, </w:t>
      </w:r>
      <w:r w:rsidR="00000000">
        <w:fldChar w:fldCharType="begin"/>
      </w:r>
      <w:r w:rsidR="00000000">
        <w:instrText xml:space="preserve"> REF _Ref114668251 \r \h  \* MERGEFORMAT </w:instrText>
      </w:r>
      <w:r w:rsidR="00000000">
        <w:fldChar w:fldCharType="separate"/>
      </w:r>
      <w:r w:rsidR="008C47DB" w:rsidRPr="008C47DB">
        <w:rPr>
          <w:rFonts w:ascii="Verdana" w:hAnsi="Verdana"/>
        </w:rPr>
        <w:t>11.1.7</w:t>
      </w:r>
      <w:r w:rsidR="00000000">
        <w:fldChar w:fldCharType="end"/>
      </w:r>
      <w:r w:rsidRPr="004C53A3">
        <w:rPr>
          <w:rFonts w:ascii="Verdana" w:hAnsi="Verdana"/>
        </w:rPr>
        <w:t xml:space="preserve"> e </w:t>
      </w:r>
      <w:r w:rsidR="00000000">
        <w:fldChar w:fldCharType="begin"/>
      </w:r>
      <w:r w:rsidR="00000000">
        <w:instrText xml:space="preserve"> REF _Ref114668252 \r \h  \* MERGEFORMAT </w:instrText>
      </w:r>
      <w:r w:rsidR="00000000">
        <w:fldChar w:fldCharType="separate"/>
      </w:r>
      <w:r w:rsidR="008C47DB" w:rsidRPr="008C47DB">
        <w:rPr>
          <w:rFonts w:ascii="Verdana" w:hAnsi="Verdana"/>
        </w:rPr>
        <w:t>11.1.8</w:t>
      </w:r>
      <w:r w:rsidR="00000000">
        <w:fldChar w:fldCharType="end"/>
      </w:r>
      <w:r w:rsidRPr="004C53A3">
        <w:rPr>
          <w:rFonts w:ascii="Verdana" w:hAnsi="Verdana"/>
        </w:rPr>
        <w:t xml:space="preserve">, bem como pelas infrações administrativas previstas nos itens </w:t>
      </w:r>
      <w:r w:rsidR="00000000">
        <w:fldChar w:fldCharType="begin"/>
      </w:r>
      <w:r w:rsidR="00000000">
        <w:instrText xml:space="preserve"> REF _Ref114668085 \r \h  \* MERGEFORMAT </w:instrText>
      </w:r>
      <w:r w:rsidR="00000000">
        <w:fldChar w:fldCharType="separate"/>
      </w:r>
      <w:r w:rsidR="008C47DB" w:rsidRPr="008C47DB">
        <w:rPr>
          <w:rFonts w:ascii="Verdana" w:hAnsi="Verdana"/>
        </w:rPr>
        <w:t>11.1.1</w:t>
      </w:r>
      <w:r w:rsidR="00000000">
        <w:fldChar w:fldCharType="end"/>
      </w:r>
      <w:r w:rsidRPr="004C53A3">
        <w:rPr>
          <w:rFonts w:ascii="Verdana" w:hAnsi="Verdana"/>
        </w:rPr>
        <w:t xml:space="preserve">, </w:t>
      </w:r>
      <w:r w:rsidR="00000000">
        <w:fldChar w:fldCharType="begin"/>
      </w:r>
      <w:r w:rsidR="00000000">
        <w:instrText xml:space="preserve"> REF _Ref114668108 \r \h  \* MERGEFORMAT </w:instrText>
      </w:r>
      <w:r w:rsidR="00000000">
        <w:fldChar w:fldCharType="separate"/>
      </w:r>
      <w:r w:rsidR="008C47DB" w:rsidRPr="008C47DB">
        <w:rPr>
          <w:rFonts w:ascii="Verdana" w:hAnsi="Verdana"/>
        </w:rPr>
        <w:t>11.1.2</w:t>
      </w:r>
      <w:r w:rsidR="00000000">
        <w:fldChar w:fldCharType="end"/>
      </w:r>
      <w:r w:rsidRPr="004C53A3">
        <w:rPr>
          <w:rFonts w:ascii="Verdana" w:hAnsi="Verdana"/>
        </w:rPr>
        <w:t xml:space="preserve"> e </w:t>
      </w:r>
      <w:r w:rsidR="00000000">
        <w:fldChar w:fldCharType="begin"/>
      </w:r>
      <w:r w:rsidR="00000000">
        <w:instrText xml:space="preserve"> REF _Ref114668139 \r \h  \* MERGEFORMAT </w:instrText>
      </w:r>
      <w:r w:rsidR="00000000">
        <w:fldChar w:fldCharType="separate"/>
      </w:r>
      <w:r w:rsidR="008C47DB" w:rsidRPr="008C47DB">
        <w:rPr>
          <w:rFonts w:ascii="Verdana" w:hAnsi="Verdana"/>
        </w:rPr>
        <w:t>11.1.3</w:t>
      </w:r>
      <w:r w:rsidR="00000000">
        <w:fldChar w:fldCharType="end"/>
      </w:r>
      <w:r w:rsidRPr="004C53A3">
        <w:rPr>
          <w:rFonts w:ascii="Verdana" w:hAnsi="Verdana"/>
        </w:rPr>
        <w:t xml:space="preserve"> que justifiquem a imposição de penalidade mais grave que a sanção de impedimento de licitar e contratar, cuja duração observará o prazo previsto no </w:t>
      </w:r>
      <w:hyperlink r:id="rId46" w:anchor="art156§5" w:history="1">
        <w:r w:rsidRPr="004C53A3">
          <w:rPr>
            <w:rStyle w:val="Hyperlink"/>
            <w:rFonts w:ascii="Verdana" w:hAnsi="Verdana"/>
          </w:rPr>
          <w:t>art. 156, §5º, da Lei n.º 14.133/2021</w:t>
        </w:r>
      </w:hyperlink>
      <w:r w:rsidRPr="004C53A3">
        <w:rPr>
          <w:rFonts w:ascii="Verdana" w:hAnsi="Verdana"/>
        </w:rPr>
        <w:t>.</w:t>
      </w:r>
    </w:p>
    <w:p w14:paraId="740E4916"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rsidR="00000000">
        <w:fldChar w:fldCharType="begin"/>
      </w:r>
      <w:r w:rsidR="00000000">
        <w:instrText xml:space="preserve"> REF _Ref114668139 \r \h  \* MERGEFORMAT </w:instrText>
      </w:r>
      <w:r w:rsidR="00000000">
        <w:fldChar w:fldCharType="separate"/>
      </w:r>
      <w:r w:rsidR="008C47DB" w:rsidRPr="008C47DB">
        <w:rPr>
          <w:rFonts w:ascii="Verdana" w:hAnsi="Verdana"/>
        </w:rPr>
        <w:t>11.1.3</w:t>
      </w:r>
      <w:r w:rsidR="00000000">
        <w:fldChar w:fldCharType="end"/>
      </w:r>
      <w:r w:rsidRPr="004C53A3">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47" w:history="1">
        <w:r w:rsidRPr="004C53A3">
          <w:rPr>
            <w:rStyle w:val="Hyperlink"/>
            <w:rFonts w:ascii="Verdana" w:hAnsi="Verdana"/>
          </w:rPr>
          <w:t>art. 45, §4º da IN SEGES/ME n.º 73, de 2022</w:t>
        </w:r>
      </w:hyperlink>
      <w:r w:rsidRPr="004C53A3">
        <w:rPr>
          <w:rFonts w:ascii="Verdana" w:hAnsi="Verdana"/>
        </w:rPr>
        <w:t xml:space="preserve">. </w:t>
      </w:r>
    </w:p>
    <w:p w14:paraId="6316B877"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9AFA796"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2BD1715"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2B688F"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O recurso e o pedido de reconsideração terão efeito suspensivo do ato ou da decisão recorrida até que sobrevenha decisão final da autoridade competente.</w:t>
      </w:r>
    </w:p>
    <w:p w14:paraId="1B56E6F4"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A aplicação das sanções previstas neste edital não exclui, em hipótese alguma, a obrigação de reparação integral dos danos causados.</w:t>
      </w:r>
    </w:p>
    <w:p w14:paraId="6FE6F089" w14:textId="77777777" w:rsidR="00090E10" w:rsidRPr="004C53A3" w:rsidRDefault="00090E10" w:rsidP="007F4E0E">
      <w:pPr>
        <w:tabs>
          <w:tab w:val="left" w:pos="1140"/>
        </w:tabs>
        <w:spacing w:line="225" w:lineRule="auto"/>
        <w:ind w:left="5" w:right="992"/>
        <w:rPr>
          <w:sz w:val="20"/>
          <w:szCs w:val="20"/>
        </w:rPr>
      </w:pPr>
    </w:p>
    <w:p w14:paraId="09A6A611" w14:textId="77777777" w:rsidR="00090E10" w:rsidRPr="004C53A3" w:rsidRDefault="007F4E0E" w:rsidP="007B6169">
      <w:pPr>
        <w:pStyle w:val="Ttulo1"/>
        <w:numPr>
          <w:ilvl w:val="0"/>
          <w:numId w:val="2"/>
        </w:numPr>
        <w:tabs>
          <w:tab w:val="left" w:pos="1001"/>
          <w:tab w:val="left" w:pos="10102"/>
        </w:tabs>
        <w:ind w:left="1000" w:hanging="457"/>
      </w:pPr>
      <w:r w:rsidRPr="004C53A3">
        <w:rPr>
          <w:shd w:val="clear" w:color="auto" w:fill="D5E2BB"/>
        </w:rPr>
        <w:t>DA IMPUGNAÇÃO DO EDITAL E DO PEDIDO DE ESCLARECIMENTO</w:t>
      </w:r>
      <w:r w:rsidR="0009585E" w:rsidRPr="004C53A3">
        <w:rPr>
          <w:shd w:val="clear" w:color="auto" w:fill="D5E2BB"/>
        </w:rPr>
        <w:tab/>
      </w:r>
    </w:p>
    <w:p w14:paraId="593D9C09" w14:textId="77777777" w:rsidR="006B6A4F" w:rsidRPr="004C53A3" w:rsidRDefault="006B6A4F" w:rsidP="006B6A4F">
      <w:pPr>
        <w:pStyle w:val="Ttulo1"/>
        <w:tabs>
          <w:tab w:val="left" w:pos="1001"/>
          <w:tab w:val="left" w:pos="10102"/>
        </w:tabs>
        <w:ind w:left="1000"/>
      </w:pPr>
    </w:p>
    <w:p w14:paraId="2B97F883"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 xml:space="preserve">Qualquer pessoa é parte legítima para impugnar este Edital por irregularidade na aplicação da </w:t>
      </w:r>
      <w:hyperlink r:id="rId48" w:history="1">
        <w:r w:rsidRPr="004C53A3">
          <w:rPr>
            <w:rStyle w:val="Hyperlink"/>
            <w:rFonts w:ascii="Verdana" w:hAnsi="Verdana"/>
          </w:rPr>
          <w:t>Lei nº 14.133, de 2021</w:t>
        </w:r>
      </w:hyperlink>
      <w:r w:rsidRPr="004C53A3">
        <w:rPr>
          <w:rFonts w:ascii="Verdana" w:hAnsi="Verdana"/>
        </w:rPr>
        <w:t>, devendo protocolar o pedido até 3 (três) dias úteis antes da data da abertura do certame.</w:t>
      </w:r>
    </w:p>
    <w:p w14:paraId="00257B02"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38EC9ECB"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 xml:space="preserve">A impugnação e o pedido de esclarecimento poderão ser realizados por forma eletrônica, </w:t>
      </w:r>
      <w:r w:rsidRPr="004C53A3">
        <w:rPr>
          <w:rFonts w:ascii="Verdana" w:hAnsi="Verdana"/>
          <w:i/>
          <w:iCs/>
          <w:color w:val="auto"/>
        </w:rPr>
        <w:t>através do sistema www.portaldecompraspublicas.com.</w:t>
      </w:r>
    </w:p>
    <w:p w14:paraId="6894ABE2"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As impugnações e pedidos de esclarecimentos não suspendem os prazos previstos no certame.</w:t>
      </w:r>
    </w:p>
    <w:p w14:paraId="2A92F909" w14:textId="77777777" w:rsidR="007F4E0E" w:rsidRPr="004C53A3" w:rsidRDefault="007F4E0E" w:rsidP="007B6169">
      <w:pPr>
        <w:pStyle w:val="Nivel3"/>
        <w:numPr>
          <w:ilvl w:val="2"/>
          <w:numId w:val="2"/>
        </w:numPr>
        <w:ind w:left="567" w:hanging="5"/>
        <w:rPr>
          <w:rFonts w:ascii="Verdana" w:hAnsi="Verdana"/>
        </w:rPr>
      </w:pPr>
      <w:r w:rsidRPr="004C53A3">
        <w:rPr>
          <w:rFonts w:ascii="Verdana" w:hAnsi="Verdana"/>
        </w:rPr>
        <w:lastRenderedPageBreak/>
        <w:t>A concessão de efeito suspensivo à impugnação é medida excepcional e deverá ser motivada pelo agente de contratação, nos autos do processo de licitação.</w:t>
      </w:r>
    </w:p>
    <w:p w14:paraId="63689261"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Acolhida a impugnação, será definida e publicada nova data para a realização do certame.</w:t>
      </w:r>
    </w:p>
    <w:p w14:paraId="3DC47159" w14:textId="77777777" w:rsidR="00090E10" w:rsidRPr="004C53A3" w:rsidRDefault="00090E10">
      <w:pPr>
        <w:pStyle w:val="Corpodetexto"/>
        <w:spacing w:before="4"/>
      </w:pPr>
    </w:p>
    <w:p w14:paraId="343D4291" w14:textId="77777777" w:rsidR="00090E10" w:rsidRPr="004C53A3" w:rsidRDefault="007F4E0E" w:rsidP="007B6169">
      <w:pPr>
        <w:pStyle w:val="PargrafodaLista"/>
        <w:numPr>
          <w:ilvl w:val="0"/>
          <w:numId w:val="2"/>
        </w:numPr>
        <w:tabs>
          <w:tab w:val="left" w:pos="934"/>
          <w:tab w:val="left" w:pos="10102"/>
        </w:tabs>
        <w:ind w:left="933" w:hanging="390"/>
        <w:rPr>
          <w:b/>
          <w:sz w:val="20"/>
          <w:szCs w:val="20"/>
        </w:rPr>
      </w:pPr>
      <w:r w:rsidRPr="004C53A3">
        <w:rPr>
          <w:b/>
          <w:sz w:val="20"/>
          <w:szCs w:val="20"/>
          <w:shd w:val="clear" w:color="auto" w:fill="D5E2BB"/>
        </w:rPr>
        <w:t>DAS DISPOSIÇÕES GERAIS</w:t>
      </w:r>
      <w:r w:rsidR="0009585E" w:rsidRPr="004C53A3">
        <w:rPr>
          <w:b/>
          <w:sz w:val="20"/>
          <w:szCs w:val="20"/>
          <w:shd w:val="clear" w:color="auto" w:fill="D5E2BB"/>
        </w:rPr>
        <w:t>.</w:t>
      </w:r>
      <w:r w:rsidR="0009585E" w:rsidRPr="004C53A3">
        <w:rPr>
          <w:b/>
          <w:sz w:val="20"/>
          <w:szCs w:val="20"/>
          <w:shd w:val="clear" w:color="auto" w:fill="D5E2BB"/>
        </w:rPr>
        <w:tab/>
      </w:r>
    </w:p>
    <w:p w14:paraId="2D2F8959" w14:textId="77777777" w:rsidR="00090E10" w:rsidRPr="004C53A3" w:rsidRDefault="00090E10">
      <w:pPr>
        <w:pStyle w:val="Corpodetexto"/>
        <w:spacing w:before="10"/>
        <w:rPr>
          <w:b/>
        </w:rPr>
      </w:pPr>
    </w:p>
    <w:p w14:paraId="13B4D88D" w14:textId="77777777" w:rsidR="007F4E0E" w:rsidRPr="004C53A3" w:rsidRDefault="007F4E0E" w:rsidP="007B6169">
      <w:pPr>
        <w:pStyle w:val="Nivel2"/>
        <w:numPr>
          <w:ilvl w:val="1"/>
          <w:numId w:val="2"/>
        </w:numPr>
        <w:ind w:hanging="5"/>
        <w:rPr>
          <w:rFonts w:ascii="Verdana" w:hAnsi="Verdana"/>
        </w:rPr>
      </w:pPr>
      <w:r w:rsidRPr="004C53A3">
        <w:rPr>
          <w:rFonts w:ascii="Verdana" w:hAnsi="Verdana"/>
        </w:rPr>
        <w:t>Será divulgada ata da sessão pública no sistema eletrônico.</w:t>
      </w:r>
    </w:p>
    <w:p w14:paraId="1BE45C10"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2AC8631"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Todas as referências de tempo no Edital, no aviso e durante a sessão pública observarão o horário de Brasília - DF.</w:t>
      </w:r>
    </w:p>
    <w:p w14:paraId="4FA4B801"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A homologação do resultado desta licitação não implicará direito à contratação.</w:t>
      </w:r>
    </w:p>
    <w:p w14:paraId="7D33CCA9"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3F687B"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14:paraId="6697FE8A"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Na contagem dos prazos estabelecidos neste Edital e seus Anexos, excluir-se-á o dia do início e incluir-se-á o do vencimento. Só se iniciam e vencem os prazos em dias de expediente na Administração.</w:t>
      </w:r>
    </w:p>
    <w:p w14:paraId="700CD563" w14:textId="77777777" w:rsidR="007F4E0E" w:rsidRPr="004C53A3" w:rsidRDefault="007F4E0E" w:rsidP="007B6169">
      <w:pPr>
        <w:pStyle w:val="Nivel2"/>
        <w:numPr>
          <w:ilvl w:val="1"/>
          <w:numId w:val="2"/>
        </w:numPr>
        <w:ind w:left="567" w:hanging="5"/>
        <w:rPr>
          <w:rFonts w:ascii="Verdana" w:hAnsi="Verdana"/>
        </w:rPr>
      </w:pPr>
      <w:r w:rsidRPr="004C53A3">
        <w:rPr>
          <w:rFonts w:ascii="Verdana" w:hAnsi="Verdana"/>
        </w:rPr>
        <w:t>O desatendimento de exigências formais não essenciais não importará o afastamento do licitante, desde que seja possível o aproveitamento do ato, observados os princípios da isonomia e do interesse público.</w:t>
      </w:r>
    </w:p>
    <w:p w14:paraId="37632E54" w14:textId="77777777" w:rsidR="007F4E0E" w:rsidRPr="004C53A3" w:rsidRDefault="007F4E0E" w:rsidP="007B6169">
      <w:pPr>
        <w:pStyle w:val="Nivel2"/>
        <w:numPr>
          <w:ilvl w:val="1"/>
          <w:numId w:val="2"/>
        </w:numPr>
        <w:ind w:left="567" w:hanging="5"/>
        <w:rPr>
          <w:rFonts w:ascii="Verdana" w:eastAsia="Times New Roman" w:hAnsi="Verdana"/>
        </w:rPr>
      </w:pPr>
      <w:r w:rsidRPr="004C53A3">
        <w:rPr>
          <w:rFonts w:ascii="Verdana" w:hAnsi="Verdana"/>
        </w:rPr>
        <w:t>Em caso de divergência entre disposições deste Edital e de seus anexos ou demais peças que compõem o processo, prevalecerá as deste Edital.</w:t>
      </w:r>
    </w:p>
    <w:p w14:paraId="72F50DA0" w14:textId="77777777" w:rsidR="007F4E0E" w:rsidRPr="004C53A3" w:rsidRDefault="007F4E0E" w:rsidP="007B6169">
      <w:pPr>
        <w:pStyle w:val="Nivel2"/>
        <w:numPr>
          <w:ilvl w:val="1"/>
          <w:numId w:val="2"/>
        </w:numPr>
        <w:ind w:left="567" w:hanging="5"/>
        <w:rPr>
          <w:rFonts w:ascii="Verdana" w:eastAsia="Times New Roman" w:hAnsi="Verdana"/>
          <w:b/>
          <w:u w:val="single"/>
        </w:rPr>
      </w:pPr>
      <w:r w:rsidRPr="004C53A3">
        <w:rPr>
          <w:rFonts w:ascii="Verdana" w:hAnsi="Verdana"/>
          <w:b/>
          <w:u w:val="single"/>
        </w:rPr>
        <w:t xml:space="preserve">O Edital e seus anexos estão disponíveis, na íntegra, no Portal Nacional de Contratações Públicas (PNCP) e endereço eletrônico </w:t>
      </w:r>
      <w:r w:rsidRPr="004C53A3">
        <w:rPr>
          <w:rFonts w:ascii="Verdana" w:hAnsi="Verdana"/>
          <w:b/>
          <w:color w:val="auto"/>
          <w:u w:val="single"/>
        </w:rPr>
        <w:t>WWW.portaldecompraspublicas.com/www.afranio.pe.gov.br.</w:t>
      </w:r>
    </w:p>
    <w:p w14:paraId="3E18AD69" w14:textId="77777777" w:rsidR="007F4E0E" w:rsidRPr="004C53A3" w:rsidRDefault="007F4E0E" w:rsidP="007B6169">
      <w:pPr>
        <w:pStyle w:val="Nivel2"/>
        <w:numPr>
          <w:ilvl w:val="1"/>
          <w:numId w:val="2"/>
        </w:numPr>
        <w:ind w:left="567" w:hanging="5"/>
        <w:rPr>
          <w:rFonts w:ascii="Verdana" w:eastAsia="Times New Roman" w:hAnsi="Verdana"/>
        </w:rPr>
      </w:pPr>
      <w:r w:rsidRPr="004C53A3">
        <w:rPr>
          <w:rFonts w:ascii="Verdana" w:hAnsi="Verdana"/>
        </w:rPr>
        <w:t>Integram este Edital, para todos os fins e efeitos, os seguintes anexos:</w:t>
      </w:r>
    </w:p>
    <w:p w14:paraId="53C15967" w14:textId="77777777" w:rsidR="00BE05B8" w:rsidRPr="004C53A3" w:rsidRDefault="00BE05B8" w:rsidP="002B5572">
      <w:pPr>
        <w:pStyle w:val="Corpodetexto"/>
        <w:ind w:left="572" w:right="13"/>
      </w:pPr>
      <w:bookmarkStart w:id="21" w:name="_Hlk164971476"/>
      <w:r w:rsidRPr="004C53A3">
        <w:t>ANEXOI-</w:t>
      </w:r>
      <w:r w:rsidR="002B5572" w:rsidRPr="004C53A3">
        <w:t xml:space="preserve">FASE PREPARATÓRIA (ESTUDO TÉCNICO PRELIMINAR / </w:t>
      </w:r>
      <w:r w:rsidRPr="004C53A3">
        <w:t>TERMODEREFERÊNCIA</w:t>
      </w:r>
      <w:r w:rsidR="002B5572" w:rsidRPr="004C53A3">
        <w:t xml:space="preserve"> / ANÁLISE DE RISCO)</w:t>
      </w:r>
      <w:r w:rsidRPr="004C53A3">
        <w:t xml:space="preserve">. </w:t>
      </w:r>
    </w:p>
    <w:p w14:paraId="3B8FB077" w14:textId="77777777" w:rsidR="00BE05B8" w:rsidRPr="004C53A3" w:rsidRDefault="00BE05B8" w:rsidP="002B5572">
      <w:pPr>
        <w:pStyle w:val="Corpodetexto"/>
        <w:ind w:left="572" w:right="4280"/>
      </w:pPr>
      <w:r w:rsidRPr="004C53A3">
        <w:t>ANEXO II - MODELO DA PROPOSTA DE PREÇOS</w:t>
      </w:r>
    </w:p>
    <w:p w14:paraId="12719C3A" w14:textId="77777777" w:rsidR="00BE05B8" w:rsidRPr="004C53A3" w:rsidRDefault="00BE05B8" w:rsidP="002B5572">
      <w:pPr>
        <w:pStyle w:val="Corpodetexto"/>
        <w:ind w:left="572" w:right="582"/>
      </w:pPr>
      <w:r w:rsidRPr="004C53A3">
        <w:t xml:space="preserve">ANEXOIII-MODELODEDECLARAÇÃORELATIVAAOTRABALHODEMENOR </w:t>
      </w:r>
    </w:p>
    <w:p w14:paraId="2B830C20" w14:textId="77777777" w:rsidR="00BE05B8" w:rsidRPr="004C53A3" w:rsidRDefault="00BE05B8" w:rsidP="002B5572">
      <w:pPr>
        <w:pStyle w:val="Corpodetexto"/>
        <w:ind w:left="572" w:right="582"/>
      </w:pPr>
      <w:r w:rsidRPr="004C53A3">
        <w:t>ANEXO IV - MINUTA DA ATA DE REGISTRO DE PREÇOS</w:t>
      </w:r>
    </w:p>
    <w:p w14:paraId="5D750429" w14:textId="77777777" w:rsidR="008B594D" w:rsidRDefault="00C00AAF" w:rsidP="002B5572">
      <w:pPr>
        <w:pStyle w:val="Corpodetexto"/>
        <w:ind w:left="572"/>
      </w:pPr>
      <w:r>
        <w:t xml:space="preserve">ANEXO V- </w:t>
      </w:r>
      <w:r w:rsidR="008B594D">
        <w:t>MINUTA DO CONTRATO</w:t>
      </w:r>
    </w:p>
    <w:p w14:paraId="6D2D7F3F" w14:textId="77777777" w:rsidR="00C00AAF" w:rsidRDefault="008B594D" w:rsidP="002B5572">
      <w:pPr>
        <w:pStyle w:val="Corpodetexto"/>
        <w:ind w:left="572"/>
      </w:pPr>
      <w:r>
        <w:t xml:space="preserve">ANEXO VI - </w:t>
      </w:r>
      <w:r w:rsidR="00C00AAF">
        <w:t xml:space="preserve">MODELO DE DECLARAÇÃO DE CUMPRIMENTO DOS REQUESITOS DE HABILITAÇÃO (art. 63, inciso I, da Lei 14.133/2021). </w:t>
      </w:r>
    </w:p>
    <w:p w14:paraId="05777260" w14:textId="77777777" w:rsidR="00C00AAF" w:rsidRDefault="00C00AAF" w:rsidP="002B5572">
      <w:pPr>
        <w:pStyle w:val="Corpodetexto"/>
        <w:ind w:left="572"/>
      </w:pPr>
      <w:r>
        <w:t>ANEXO VI</w:t>
      </w:r>
      <w:r w:rsidR="008B594D">
        <w:t>I</w:t>
      </w:r>
      <w:r>
        <w:t xml:space="preserve">- MODELO DE DECLARAÇÃO DE QUE CUMPRE AS EXIGÊNCIAS DE RESERVA DE CARGOS PARA PESSOA COM DEFICIÊNCIA E PARA REABILITADO DA PREVIDÊNCIA SOCIAL, PREVISTAS EM LEI E EM OUTRAS NORMAS ESPECÍFICAS (art. 63, inciso IV, da Lei 14.133/2021). </w:t>
      </w:r>
    </w:p>
    <w:p w14:paraId="526B824C" w14:textId="77777777" w:rsidR="00C00AAF" w:rsidRDefault="00C96055" w:rsidP="002B5572">
      <w:pPr>
        <w:pStyle w:val="Corpodetexto"/>
        <w:ind w:left="572"/>
      </w:pPr>
      <w:r>
        <w:t>ANEXO VII</w:t>
      </w:r>
      <w:r w:rsidR="008B594D">
        <w:t>I</w:t>
      </w:r>
      <w:r w:rsidR="00C00AAF">
        <w:t xml:space="preserve">- MODELO DE DECLARAÇÃO DE MICROEMPRESA E EMPRESA DE PEQUENO PORTE, OU COOPERATIVAS </w:t>
      </w:r>
    </w:p>
    <w:p w14:paraId="01728B02" w14:textId="77777777" w:rsidR="00BE05B8" w:rsidRPr="004C53A3" w:rsidRDefault="00C00AAF" w:rsidP="002B5572">
      <w:pPr>
        <w:pStyle w:val="Corpodetexto"/>
        <w:ind w:left="572"/>
      </w:pPr>
      <w:r>
        <w:t xml:space="preserve">ANEXO </w:t>
      </w:r>
      <w:r w:rsidR="008B594D">
        <w:t>IX</w:t>
      </w:r>
      <w:r>
        <w:t xml:space="preserve">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bookmarkEnd w:id="21"/>
    <w:p w14:paraId="224B86B3" w14:textId="77777777" w:rsidR="007F4E0E" w:rsidRPr="004C53A3" w:rsidRDefault="007F4E0E" w:rsidP="008C47DB">
      <w:pPr>
        <w:pStyle w:val="Nivel2"/>
        <w:rPr>
          <w:rFonts w:ascii="Verdana" w:hAnsi="Verdana"/>
        </w:rPr>
      </w:pPr>
    </w:p>
    <w:p w14:paraId="467B32A2" w14:textId="77777777" w:rsidR="007F4E0E" w:rsidRPr="004C53A3" w:rsidRDefault="007F4E0E" w:rsidP="007F4E0E">
      <w:pPr>
        <w:rPr>
          <w:sz w:val="20"/>
          <w:szCs w:val="20"/>
        </w:rPr>
      </w:pPr>
    </w:p>
    <w:p w14:paraId="7F523944" w14:textId="77777777" w:rsidR="004C53A3" w:rsidRPr="004C53A3" w:rsidRDefault="0009585E" w:rsidP="008C47DB">
      <w:pPr>
        <w:pStyle w:val="Corpodetexto"/>
        <w:spacing w:before="6"/>
        <w:ind w:left="6701"/>
      </w:pPr>
      <w:r w:rsidRPr="004C53A3">
        <w:t xml:space="preserve">Afrânio-PE, </w:t>
      </w:r>
      <w:r w:rsidR="00D05B84">
        <w:t>19 de junho de 2024.</w:t>
      </w:r>
    </w:p>
    <w:p w14:paraId="106BE815" w14:textId="77777777" w:rsidR="004C53A3" w:rsidRDefault="004C53A3">
      <w:pPr>
        <w:pStyle w:val="Ttulo1"/>
        <w:spacing w:line="243" w:lineRule="exact"/>
        <w:ind w:left="3080" w:right="3081"/>
        <w:jc w:val="center"/>
      </w:pPr>
    </w:p>
    <w:p w14:paraId="16B32335" w14:textId="77777777" w:rsidR="004C53A3" w:rsidRPr="004C53A3" w:rsidRDefault="004C53A3">
      <w:pPr>
        <w:pStyle w:val="Ttulo1"/>
        <w:spacing w:line="243" w:lineRule="exact"/>
        <w:ind w:left="3080" w:right="3081"/>
        <w:jc w:val="center"/>
      </w:pPr>
    </w:p>
    <w:p w14:paraId="715A56DB" w14:textId="77777777" w:rsidR="004C53A3" w:rsidRPr="004C53A3" w:rsidRDefault="004C53A3">
      <w:pPr>
        <w:pStyle w:val="Ttulo1"/>
        <w:spacing w:line="243" w:lineRule="exact"/>
        <w:ind w:left="3080" w:right="3081"/>
        <w:jc w:val="center"/>
      </w:pPr>
    </w:p>
    <w:p w14:paraId="31C30F03" w14:textId="77777777" w:rsidR="00090E10" w:rsidRPr="004C53A3" w:rsidRDefault="004C53A3">
      <w:pPr>
        <w:pStyle w:val="Ttulo1"/>
        <w:spacing w:line="243" w:lineRule="exact"/>
        <w:ind w:left="3080" w:right="3081"/>
        <w:jc w:val="center"/>
      </w:pPr>
      <w:r w:rsidRPr="004C53A3">
        <w:t>Ana Manuella Rodrigues de Barros</w:t>
      </w:r>
    </w:p>
    <w:p w14:paraId="2323BEE2" w14:textId="77777777" w:rsidR="00090E10" w:rsidRDefault="00BE05B8">
      <w:pPr>
        <w:pStyle w:val="Corpodetexto"/>
        <w:spacing w:line="243" w:lineRule="exact"/>
        <w:ind w:left="3082" w:right="3081"/>
        <w:jc w:val="center"/>
      </w:pPr>
      <w:r w:rsidRPr="004C53A3">
        <w:t>AGENTE DE EDITAIS</w:t>
      </w:r>
    </w:p>
    <w:p w14:paraId="2D5EA0F2" w14:textId="77777777" w:rsidR="005B769D" w:rsidRPr="004C53A3" w:rsidRDefault="005B769D">
      <w:pPr>
        <w:pStyle w:val="Corpodetexto"/>
        <w:spacing w:line="243" w:lineRule="exact"/>
        <w:ind w:left="3082" w:right="3081"/>
        <w:jc w:val="center"/>
      </w:pPr>
      <w:r>
        <w:t>Portaria nº 069/2023</w:t>
      </w:r>
    </w:p>
    <w:p w14:paraId="22512A46" w14:textId="77777777" w:rsidR="005B769D" w:rsidRDefault="005B769D" w:rsidP="005B769D">
      <w:pPr>
        <w:spacing w:line="243" w:lineRule="exact"/>
        <w:rPr>
          <w:sz w:val="20"/>
          <w:szCs w:val="20"/>
        </w:rPr>
      </w:pPr>
    </w:p>
    <w:p w14:paraId="1ECF886A" w14:textId="77777777" w:rsidR="005B769D" w:rsidRDefault="005B769D" w:rsidP="005B769D">
      <w:pPr>
        <w:spacing w:line="243" w:lineRule="exact"/>
        <w:rPr>
          <w:sz w:val="20"/>
          <w:szCs w:val="20"/>
        </w:rPr>
      </w:pPr>
    </w:p>
    <w:p w14:paraId="1AB0FAD7" w14:textId="77777777" w:rsidR="005B769D" w:rsidRPr="004C53A3" w:rsidRDefault="005B769D" w:rsidP="005B769D">
      <w:pPr>
        <w:spacing w:line="243" w:lineRule="exact"/>
        <w:rPr>
          <w:sz w:val="20"/>
          <w:szCs w:val="20"/>
        </w:rPr>
        <w:sectPr w:rsidR="005B769D" w:rsidRPr="004C53A3" w:rsidSect="00B70CDA">
          <w:headerReference w:type="default" r:id="rId49"/>
          <w:pgSz w:w="11910" w:h="16840"/>
          <w:pgMar w:top="1860" w:right="280" w:bottom="280" w:left="560" w:header="569" w:footer="0" w:gutter="0"/>
          <w:cols w:space="720"/>
        </w:sectPr>
      </w:pPr>
      <w:r>
        <w:rPr>
          <w:sz w:val="20"/>
          <w:szCs w:val="20"/>
        </w:rPr>
        <w:tab/>
      </w:r>
    </w:p>
    <w:p w14:paraId="1293C3A7" w14:textId="77777777" w:rsidR="00090E10" w:rsidRPr="004C53A3" w:rsidRDefault="00090E10">
      <w:pPr>
        <w:pStyle w:val="Corpodetexto"/>
        <w:spacing w:before="3"/>
      </w:pPr>
    </w:p>
    <w:p w14:paraId="49C5A453" w14:textId="77777777" w:rsidR="00090E10" w:rsidRPr="00FE1DEC" w:rsidRDefault="0009585E" w:rsidP="000C27C0">
      <w:pPr>
        <w:pStyle w:val="Ttulo1"/>
        <w:spacing w:before="100"/>
        <w:ind w:left="2268" w:right="1558"/>
        <w:jc w:val="center"/>
      </w:pPr>
      <w:r w:rsidRPr="00FE1DEC">
        <w:t xml:space="preserve">ANEXO I </w:t>
      </w:r>
      <w:r w:rsidR="004C53A3" w:rsidRPr="00FE1DEC">
        <w:t>–FASE PREPARATÓRIA</w:t>
      </w:r>
    </w:p>
    <w:p w14:paraId="3E3DE902" w14:textId="77777777" w:rsidR="00D05B84" w:rsidRPr="00D05B84" w:rsidRDefault="00D05B84" w:rsidP="00D05B84">
      <w:pPr>
        <w:spacing w:line="276" w:lineRule="auto"/>
        <w:ind w:right="-1"/>
        <w:jc w:val="center"/>
        <w:rPr>
          <w:rFonts w:eastAsia="Times New Roman" w:cs="Times New Roman"/>
          <w:b/>
          <w:sz w:val="20"/>
          <w:szCs w:val="20"/>
          <w:lang w:val="pt-BR"/>
        </w:rPr>
      </w:pPr>
      <w:r w:rsidRPr="00D05B84">
        <w:rPr>
          <w:b/>
          <w:sz w:val="20"/>
          <w:szCs w:val="20"/>
        </w:rPr>
        <w:t>ESTUDO TÉCNICO PRELIMINAR – ETP</w:t>
      </w:r>
    </w:p>
    <w:p w14:paraId="6820B7EF" w14:textId="77777777" w:rsidR="00D05B84" w:rsidRPr="00D05B84" w:rsidRDefault="00D05B84" w:rsidP="00D05B84">
      <w:pPr>
        <w:spacing w:line="276" w:lineRule="auto"/>
        <w:ind w:right="-1"/>
        <w:jc w:val="both"/>
        <w:rPr>
          <w:b/>
          <w:sz w:val="20"/>
          <w:szCs w:val="20"/>
        </w:rPr>
      </w:pPr>
    </w:p>
    <w:p w14:paraId="4A3D2D3B" w14:textId="77777777" w:rsidR="00D05B84" w:rsidRPr="00D05B84" w:rsidRDefault="00D05B84" w:rsidP="00D05B84">
      <w:pPr>
        <w:spacing w:line="276" w:lineRule="auto"/>
        <w:ind w:right="-1"/>
        <w:jc w:val="both"/>
        <w:rPr>
          <w:sz w:val="20"/>
          <w:szCs w:val="20"/>
        </w:rPr>
      </w:pPr>
      <w:r w:rsidRPr="00D05B84">
        <w:rPr>
          <w:sz w:val="20"/>
          <w:szCs w:val="20"/>
        </w:rPr>
        <w:t>INTRODUÇÃO:</w:t>
      </w:r>
    </w:p>
    <w:p w14:paraId="27FD0F5F" w14:textId="77777777" w:rsidR="00D05B84" w:rsidRPr="00D05B84" w:rsidRDefault="00D05B84" w:rsidP="00D05B84">
      <w:pPr>
        <w:spacing w:line="276" w:lineRule="auto"/>
        <w:ind w:right="-1"/>
        <w:jc w:val="both"/>
        <w:rPr>
          <w:sz w:val="20"/>
          <w:szCs w:val="20"/>
        </w:rPr>
      </w:pPr>
      <w:r w:rsidRPr="00D05B84">
        <w:rPr>
          <w:sz w:val="20"/>
          <w:szCs w:val="20"/>
        </w:rPr>
        <w:t xml:space="preserve">Há necessidade de aquisição de produtos em malharia e algumas confecções para atender as demandas da Secretaria Desenvolvimento Social e seus equipamentos. Os serviços serão destinados ao atendimento de demandas de eventos diversos promovido pela secretaria requisitante. A contratação de empresa para aquisição de blusas em malha, shorts, calças e bonés tem como fundamento a necessidade de atender os servidores que efetivamente atuam nas diversas áreas vinculadas aos programas geridos pelas Secretaria Requisitante. </w:t>
      </w:r>
    </w:p>
    <w:p w14:paraId="3243684F" w14:textId="77777777" w:rsidR="00D05B84" w:rsidRPr="00D05B84" w:rsidRDefault="00D05B84" w:rsidP="00D05B84">
      <w:pPr>
        <w:spacing w:line="276" w:lineRule="auto"/>
        <w:ind w:right="-1"/>
        <w:jc w:val="both"/>
        <w:rPr>
          <w:sz w:val="20"/>
          <w:szCs w:val="20"/>
        </w:rPr>
      </w:pPr>
    </w:p>
    <w:p w14:paraId="5F056C66" w14:textId="77777777" w:rsidR="00D05B84" w:rsidRPr="00D05B84" w:rsidRDefault="00D05B84" w:rsidP="00D05B84">
      <w:pPr>
        <w:spacing w:line="276" w:lineRule="auto"/>
        <w:ind w:right="-1"/>
        <w:jc w:val="both"/>
        <w:rPr>
          <w:b/>
          <w:sz w:val="20"/>
          <w:szCs w:val="20"/>
        </w:rPr>
      </w:pPr>
      <w:r w:rsidRPr="00D05B84">
        <w:rPr>
          <w:b/>
          <w:sz w:val="20"/>
          <w:szCs w:val="20"/>
        </w:rPr>
        <w:t>1 - DESCRIÇÃO DA NECESSIDADE</w:t>
      </w:r>
    </w:p>
    <w:p w14:paraId="6E1C6CC1" w14:textId="77777777" w:rsidR="00D05B84" w:rsidRPr="00D05B84" w:rsidRDefault="00D05B84" w:rsidP="00D05B84">
      <w:pPr>
        <w:spacing w:line="276" w:lineRule="auto"/>
        <w:ind w:right="-1"/>
        <w:jc w:val="both"/>
        <w:rPr>
          <w:sz w:val="20"/>
          <w:szCs w:val="20"/>
        </w:rPr>
      </w:pPr>
      <w:r w:rsidRPr="00D05B84">
        <w:rPr>
          <w:sz w:val="20"/>
          <w:szCs w:val="20"/>
        </w:rPr>
        <w:t>Justifica-se a necessidade do objeto para atender servidores e usuários que efetivamente atuam nas diversas áreas vinculadas aos serviços, programas e projetos geridos pelas Secretaria Desenvolvimento Social. Neste sentido, por não dispormos, no âmbito desta Administração Municipal de processos, faz-se necessário a contratação de empresa que confeccione os artigos de vestuário elencados neste estudo. Os serviços também serão destinados ao atendimento de demandas de eventos diversos promovidos pela secretaria Requisitante.</w:t>
      </w:r>
    </w:p>
    <w:p w14:paraId="538510F0" w14:textId="77777777" w:rsidR="00D05B84" w:rsidRPr="00D05B84" w:rsidRDefault="00D05B84" w:rsidP="00D05B84">
      <w:pPr>
        <w:spacing w:line="276" w:lineRule="auto"/>
        <w:ind w:right="-1"/>
        <w:jc w:val="both"/>
        <w:rPr>
          <w:sz w:val="20"/>
          <w:szCs w:val="20"/>
        </w:rPr>
      </w:pPr>
    </w:p>
    <w:p w14:paraId="32E7A586" w14:textId="77777777" w:rsidR="00D05B84" w:rsidRPr="00D05B84" w:rsidRDefault="00D05B84" w:rsidP="00D05B84">
      <w:pPr>
        <w:spacing w:line="276" w:lineRule="auto"/>
        <w:ind w:right="-1"/>
        <w:jc w:val="both"/>
        <w:rPr>
          <w:b/>
          <w:sz w:val="20"/>
          <w:szCs w:val="20"/>
        </w:rPr>
      </w:pPr>
      <w:r w:rsidRPr="00D05B84">
        <w:rPr>
          <w:b/>
          <w:sz w:val="20"/>
          <w:szCs w:val="20"/>
        </w:rPr>
        <w:t>2 – PREVISÃO NO PLANO DE CONTRATAÇÕES ANUAL</w:t>
      </w:r>
    </w:p>
    <w:p w14:paraId="7BC5D374" w14:textId="77777777" w:rsidR="00D05B84" w:rsidRPr="00D05B84" w:rsidRDefault="00D05B84" w:rsidP="00D05B84">
      <w:pPr>
        <w:spacing w:line="276" w:lineRule="auto"/>
        <w:ind w:right="-1"/>
        <w:jc w:val="both"/>
        <w:rPr>
          <w:sz w:val="20"/>
          <w:szCs w:val="20"/>
        </w:rPr>
      </w:pPr>
      <w:r w:rsidRPr="00D05B84">
        <w:rPr>
          <w:sz w:val="20"/>
          <w:szCs w:val="20"/>
        </w:rPr>
        <w:t xml:space="preserve">2.1. Não se aplica. (Ausência no PCA - Justificativa). </w:t>
      </w:r>
    </w:p>
    <w:p w14:paraId="6F4DF7CF" w14:textId="77777777" w:rsidR="00D05B84" w:rsidRPr="00D05B84" w:rsidRDefault="00D05B84" w:rsidP="00D05B84">
      <w:pPr>
        <w:spacing w:line="276" w:lineRule="auto"/>
        <w:ind w:right="-1"/>
        <w:jc w:val="both"/>
        <w:rPr>
          <w:sz w:val="20"/>
          <w:szCs w:val="20"/>
        </w:rPr>
      </w:pPr>
      <w:r w:rsidRPr="00D05B84">
        <w:rPr>
          <w:sz w:val="20"/>
          <w:szCs w:val="20"/>
        </w:rPr>
        <w:t xml:space="preserve">2.2. Considerando a publicação da Nova Lei de Licitações, a Lei Federal nº 14.133 em 01 de abril de 2021, que estabelece a necessidade de regulamentação de diversos institutos e procedimentos, dentre os quais o Plano de Contratações Anual (PCA); </w:t>
      </w:r>
    </w:p>
    <w:p w14:paraId="1D28A4FB" w14:textId="77777777" w:rsidR="00D05B84" w:rsidRPr="00D05B84" w:rsidRDefault="00D05B84" w:rsidP="00D05B84">
      <w:pPr>
        <w:spacing w:line="276" w:lineRule="auto"/>
        <w:ind w:right="-1"/>
        <w:jc w:val="both"/>
        <w:rPr>
          <w:sz w:val="20"/>
          <w:szCs w:val="20"/>
        </w:rPr>
      </w:pPr>
      <w:r w:rsidRPr="00D05B84">
        <w:rPr>
          <w:sz w:val="20"/>
          <w:szCs w:val="20"/>
        </w:rPr>
        <w:t xml:space="preserve">Considerando que a regulamentação do Plano de Contratações Anual cria e dispõe sobre o prazo de implementação, fluxo e cronograma de atividades no âmbito dos órgãos e secretarias da Administração Pública Municipal de Afrânio se deu em 08 de fevereiro de 2024 por intermédio do Decreto Municipal nº 006/2024, organizando assim o calendário, cuja coleta de informações inicia-se até junho de 2024, tendo sua respectiva implementação em 2025; </w:t>
      </w:r>
    </w:p>
    <w:p w14:paraId="3B4DF080" w14:textId="77777777" w:rsidR="00D05B84" w:rsidRPr="00D05B84" w:rsidRDefault="00D05B84" w:rsidP="00D05B84">
      <w:pPr>
        <w:spacing w:line="276" w:lineRule="auto"/>
        <w:ind w:right="-1"/>
        <w:jc w:val="both"/>
        <w:rPr>
          <w:sz w:val="20"/>
          <w:szCs w:val="20"/>
        </w:rPr>
      </w:pPr>
      <w:r w:rsidRPr="00D05B84">
        <w:rPr>
          <w:sz w:val="20"/>
          <w:szCs w:val="20"/>
        </w:rPr>
        <w:t xml:space="preserve">Por tais motivos acima esposados, as demandas encaminhadas durante o ano de 2024 não estarão contempladas no PCA em 2024, cujas ausências nos instrumentos pré-licitatórios, justificam-se em razão que o mesmo somente estará implementado a partir de 2025. </w:t>
      </w:r>
    </w:p>
    <w:p w14:paraId="381024A2" w14:textId="77777777" w:rsidR="00D05B84" w:rsidRPr="00D05B84" w:rsidRDefault="00D05B84" w:rsidP="00D05B84">
      <w:pPr>
        <w:spacing w:line="276" w:lineRule="auto"/>
        <w:ind w:right="-1"/>
        <w:jc w:val="both"/>
        <w:rPr>
          <w:sz w:val="20"/>
          <w:szCs w:val="20"/>
        </w:rPr>
      </w:pPr>
    </w:p>
    <w:p w14:paraId="5E5A354A" w14:textId="77777777" w:rsidR="00D05B84" w:rsidRPr="00D05B84" w:rsidRDefault="00D05B84" w:rsidP="00D05B84">
      <w:pPr>
        <w:spacing w:line="276" w:lineRule="auto"/>
        <w:ind w:right="-1"/>
        <w:jc w:val="both"/>
        <w:rPr>
          <w:b/>
          <w:sz w:val="20"/>
          <w:szCs w:val="20"/>
        </w:rPr>
      </w:pPr>
      <w:r w:rsidRPr="00D05B84">
        <w:rPr>
          <w:b/>
          <w:sz w:val="20"/>
          <w:szCs w:val="20"/>
        </w:rPr>
        <w:t>3 – REQUISITOS DA CONTRATAÇÃO</w:t>
      </w:r>
    </w:p>
    <w:p w14:paraId="45BB3AF0" w14:textId="77777777" w:rsidR="00D05B84" w:rsidRPr="00D05B84" w:rsidRDefault="00D05B84" w:rsidP="00D05B84">
      <w:pPr>
        <w:spacing w:line="276" w:lineRule="auto"/>
        <w:ind w:right="-1"/>
        <w:jc w:val="both"/>
        <w:rPr>
          <w:sz w:val="20"/>
          <w:szCs w:val="20"/>
        </w:rPr>
      </w:pPr>
      <w:r w:rsidRPr="00D05B84">
        <w:rPr>
          <w:sz w:val="20"/>
          <w:szCs w:val="20"/>
        </w:rPr>
        <w:t xml:space="preserve">O contrato celebrado com a adjudicatária terá vigência inicial de 12 (doze) meses, e obedecerá ao modelo constante do edital. No interesse da Administração, e demonstrada sua vantajosidade, o contrato poderá ser prorrogado por iguais e sucessivos períodos até o limite de 60 meses, conforme preceitua o art. 106, I, da Lei 14.133/2021. </w:t>
      </w:r>
    </w:p>
    <w:p w14:paraId="3AD0E7F9" w14:textId="77777777" w:rsidR="00D05B84" w:rsidRPr="00D05B84" w:rsidRDefault="00D05B84" w:rsidP="00D05B84">
      <w:pPr>
        <w:spacing w:line="276" w:lineRule="auto"/>
        <w:ind w:right="-1"/>
        <w:jc w:val="both"/>
        <w:rPr>
          <w:sz w:val="20"/>
          <w:szCs w:val="20"/>
        </w:rPr>
      </w:pPr>
      <w:r w:rsidRPr="00D05B84">
        <w:rPr>
          <w:sz w:val="20"/>
          <w:szCs w:val="20"/>
        </w:rPr>
        <w:t>A licitação será na modalidade pregão eletrônico e o critério de julgamento das propostas será o de menor preço unitário nos termos do artigo 34, da Lei Federal nº 14.133/2021.</w:t>
      </w:r>
    </w:p>
    <w:p w14:paraId="7B600CAD" w14:textId="77777777" w:rsidR="00D05B84" w:rsidRPr="00D05B84" w:rsidRDefault="00D05B84" w:rsidP="00D05B84">
      <w:pPr>
        <w:spacing w:line="276" w:lineRule="auto"/>
        <w:ind w:right="-1"/>
        <w:jc w:val="both"/>
        <w:rPr>
          <w:sz w:val="20"/>
          <w:szCs w:val="20"/>
        </w:rPr>
      </w:pPr>
      <w:r w:rsidRPr="00D05B84">
        <w:rPr>
          <w:sz w:val="20"/>
          <w:szCs w:val="20"/>
        </w:rPr>
        <w:t>Para fornecimento dos produtos pretendidos, os eventuais interessados deverão comprovar que atuam no ramo de atividade compatível com o objeto da licitação.</w:t>
      </w:r>
    </w:p>
    <w:p w14:paraId="2ED34528" w14:textId="77777777" w:rsidR="00D05B84" w:rsidRPr="00D05B84" w:rsidRDefault="00D05B84" w:rsidP="00D05B84">
      <w:pPr>
        <w:spacing w:line="276" w:lineRule="auto"/>
        <w:ind w:right="-1"/>
        <w:jc w:val="both"/>
        <w:rPr>
          <w:sz w:val="20"/>
          <w:szCs w:val="20"/>
        </w:rPr>
      </w:pPr>
      <w:r w:rsidRPr="00D05B84">
        <w:rPr>
          <w:sz w:val="20"/>
          <w:szCs w:val="20"/>
        </w:rPr>
        <w:t xml:space="preserve">As empresas licitantes, adjudicatárias e contratadas estarão sujeitos às penalidades previstas na Lei nº 14.133/2021, assegurado o Direito Constitucional do Contraditório e da Ampla Defesa. </w:t>
      </w:r>
    </w:p>
    <w:p w14:paraId="7A10D031" w14:textId="77777777" w:rsidR="00D05B84" w:rsidRPr="00D05B84" w:rsidRDefault="00D05B84" w:rsidP="00D05B84">
      <w:pPr>
        <w:spacing w:line="276" w:lineRule="auto"/>
        <w:ind w:right="-1"/>
        <w:jc w:val="both"/>
        <w:rPr>
          <w:sz w:val="20"/>
          <w:szCs w:val="20"/>
        </w:rPr>
      </w:pPr>
      <w:r w:rsidRPr="00D05B84">
        <w:rPr>
          <w:sz w:val="20"/>
          <w:szCs w:val="20"/>
        </w:rPr>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720FDEA2" w14:textId="77777777" w:rsidR="00D05B84" w:rsidRPr="00D05B84" w:rsidRDefault="00D05B84" w:rsidP="00D05B84">
      <w:pPr>
        <w:spacing w:line="276" w:lineRule="auto"/>
        <w:ind w:right="-1"/>
        <w:jc w:val="both"/>
        <w:rPr>
          <w:sz w:val="20"/>
          <w:szCs w:val="20"/>
        </w:rPr>
      </w:pPr>
      <w:r w:rsidRPr="00D05B84">
        <w:rPr>
          <w:sz w:val="20"/>
          <w:szCs w:val="20"/>
        </w:rPr>
        <w:t>O grau de eficiência da aquisição dos produtos será verificado mediante avaliação, mensal, do gestor/fiscal do contrato, através de instrumento de medição de resultado - IMR.</w:t>
      </w:r>
    </w:p>
    <w:p w14:paraId="65DCF059" w14:textId="77777777" w:rsidR="00D05B84" w:rsidRPr="00D05B84" w:rsidRDefault="00D05B84" w:rsidP="00D05B84">
      <w:pPr>
        <w:spacing w:line="276" w:lineRule="auto"/>
        <w:ind w:right="-1"/>
        <w:jc w:val="both"/>
        <w:rPr>
          <w:color w:val="FF0000"/>
          <w:sz w:val="20"/>
          <w:szCs w:val="20"/>
        </w:rPr>
      </w:pPr>
    </w:p>
    <w:p w14:paraId="67FD7E24" w14:textId="77777777" w:rsidR="00D05B84" w:rsidRPr="00D05B84" w:rsidRDefault="00D05B84" w:rsidP="00D05B84">
      <w:pPr>
        <w:spacing w:line="276" w:lineRule="auto"/>
        <w:ind w:right="-1"/>
        <w:jc w:val="both"/>
        <w:rPr>
          <w:sz w:val="20"/>
          <w:szCs w:val="20"/>
        </w:rPr>
      </w:pPr>
      <w:r w:rsidRPr="00D05B84">
        <w:rPr>
          <w:sz w:val="20"/>
          <w:szCs w:val="20"/>
        </w:rPr>
        <w:t>4 – LEVANTAMENTO DE MERCADO</w:t>
      </w:r>
    </w:p>
    <w:p w14:paraId="02DD15EE" w14:textId="77777777" w:rsidR="00D05B84" w:rsidRPr="00D05B84" w:rsidRDefault="00D05B84" w:rsidP="00D05B84">
      <w:pPr>
        <w:spacing w:line="276" w:lineRule="auto"/>
        <w:ind w:right="-1"/>
        <w:jc w:val="both"/>
        <w:rPr>
          <w:sz w:val="20"/>
          <w:szCs w:val="20"/>
        </w:rPr>
      </w:pPr>
      <w:r w:rsidRPr="00D05B84">
        <w:rPr>
          <w:sz w:val="20"/>
          <w:szCs w:val="20"/>
        </w:rPr>
        <w:t>4.1. A estimativa das quantidades de material serem contratadas:</w:t>
      </w:r>
    </w:p>
    <w:p w14:paraId="769EFFAF" w14:textId="77777777" w:rsidR="00D05B84" w:rsidRPr="00D05B84" w:rsidRDefault="00D05B84" w:rsidP="00D05B84">
      <w:pPr>
        <w:spacing w:line="276" w:lineRule="auto"/>
        <w:ind w:right="-1"/>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094"/>
        <w:gridCol w:w="1701"/>
        <w:gridCol w:w="1559"/>
      </w:tblGrid>
      <w:tr w:rsidR="00D05B84" w:rsidRPr="00D05B84" w14:paraId="74B554B5" w14:textId="77777777" w:rsidTr="00D05B84">
        <w:trPr>
          <w:trHeight w:val="528"/>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3CD91" w14:textId="77777777" w:rsidR="00D05B84" w:rsidRPr="00D05B84" w:rsidRDefault="00D05B84">
            <w:pPr>
              <w:spacing w:line="276" w:lineRule="auto"/>
              <w:jc w:val="center"/>
              <w:rPr>
                <w:b/>
                <w:bCs/>
                <w:color w:val="000000"/>
                <w:sz w:val="20"/>
                <w:szCs w:val="20"/>
              </w:rPr>
            </w:pPr>
            <w:r w:rsidRPr="00D05B84">
              <w:rPr>
                <w:b/>
                <w:bCs/>
                <w:color w:val="000000"/>
                <w:sz w:val="20"/>
                <w:szCs w:val="20"/>
              </w:rPr>
              <w:t>ITEM</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2214D" w14:textId="77777777" w:rsidR="00D05B84" w:rsidRPr="00D05B84" w:rsidRDefault="00D05B84">
            <w:pPr>
              <w:spacing w:line="276" w:lineRule="auto"/>
              <w:jc w:val="center"/>
              <w:rPr>
                <w:b/>
                <w:bCs/>
                <w:color w:val="000000"/>
                <w:sz w:val="20"/>
                <w:szCs w:val="20"/>
              </w:rPr>
            </w:pPr>
            <w:r w:rsidRPr="00D05B84">
              <w:rPr>
                <w:b/>
                <w:bCs/>
                <w:color w:val="000000"/>
                <w:sz w:val="20"/>
                <w:szCs w:val="20"/>
              </w:rPr>
              <w:t>DESCRIÇÃO DOS ITENS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4307B" w14:textId="77777777" w:rsidR="00D05B84" w:rsidRPr="00D05B84" w:rsidRDefault="00D05B84">
            <w:pPr>
              <w:spacing w:line="276" w:lineRule="auto"/>
              <w:jc w:val="center"/>
              <w:rPr>
                <w:rFonts w:cstheme="minorHAnsi"/>
                <w:b/>
                <w:bCs/>
                <w:color w:val="000000"/>
                <w:sz w:val="20"/>
                <w:szCs w:val="20"/>
              </w:rPr>
            </w:pPr>
            <w:r w:rsidRPr="00D05B84">
              <w:rPr>
                <w:rFonts w:cstheme="minorHAnsi"/>
                <w:b/>
                <w:bCs/>
                <w:color w:val="000000"/>
                <w:sz w:val="20"/>
                <w:szCs w:val="20"/>
              </w:rPr>
              <w:t>QUANT.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4D0A7" w14:textId="77777777" w:rsidR="00D05B84" w:rsidRPr="00D05B84" w:rsidRDefault="00D05B84">
            <w:pPr>
              <w:spacing w:line="276" w:lineRule="auto"/>
              <w:jc w:val="center"/>
              <w:rPr>
                <w:rFonts w:cstheme="minorHAnsi"/>
                <w:b/>
                <w:bCs/>
                <w:color w:val="000000"/>
                <w:sz w:val="20"/>
                <w:szCs w:val="20"/>
              </w:rPr>
            </w:pPr>
            <w:r w:rsidRPr="00D05B84">
              <w:rPr>
                <w:rFonts w:cstheme="minorHAnsi"/>
                <w:b/>
                <w:bCs/>
                <w:color w:val="000000"/>
                <w:sz w:val="20"/>
                <w:szCs w:val="20"/>
              </w:rPr>
              <w:t>UNIDADE</w:t>
            </w:r>
          </w:p>
        </w:tc>
      </w:tr>
      <w:tr w:rsidR="00D05B84" w:rsidRPr="00D05B84" w14:paraId="27B05929" w14:textId="77777777" w:rsidTr="00D05B84">
        <w:trPr>
          <w:trHeight w:val="610"/>
        </w:trPr>
        <w:tc>
          <w:tcPr>
            <w:tcW w:w="846" w:type="dxa"/>
            <w:tcBorders>
              <w:top w:val="single" w:sz="4" w:space="0" w:color="auto"/>
              <w:left w:val="single" w:sz="4" w:space="0" w:color="auto"/>
              <w:bottom w:val="single" w:sz="4" w:space="0" w:color="auto"/>
              <w:right w:val="single" w:sz="4" w:space="0" w:color="auto"/>
            </w:tcBorders>
            <w:vAlign w:val="center"/>
          </w:tcPr>
          <w:p w14:paraId="6B7F8CE0"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174C6796" w14:textId="77777777" w:rsidR="00D05B84" w:rsidRPr="00D05B84" w:rsidRDefault="00D05B84">
            <w:pPr>
              <w:spacing w:line="276" w:lineRule="auto"/>
              <w:jc w:val="both"/>
              <w:rPr>
                <w:b/>
                <w:bCs/>
                <w:color w:val="000000"/>
                <w:sz w:val="20"/>
                <w:szCs w:val="20"/>
              </w:rPr>
            </w:pPr>
            <w:r w:rsidRPr="00D05B84">
              <w:rPr>
                <w:sz w:val="20"/>
                <w:szCs w:val="20"/>
              </w:rPr>
              <w:t>Camiseta - confeccionada em algodão, manga curta, gola polo, na cor branca e verde, com serigrafia frente e verso. Tamanhos: PP / P / M / G / GG / XG / XXG.</w:t>
            </w:r>
          </w:p>
        </w:tc>
        <w:tc>
          <w:tcPr>
            <w:tcW w:w="1701" w:type="dxa"/>
            <w:tcBorders>
              <w:top w:val="single" w:sz="4" w:space="0" w:color="auto"/>
              <w:left w:val="single" w:sz="4" w:space="0" w:color="auto"/>
              <w:bottom w:val="single" w:sz="4" w:space="0" w:color="auto"/>
              <w:right w:val="single" w:sz="4" w:space="0" w:color="auto"/>
            </w:tcBorders>
            <w:hideMark/>
          </w:tcPr>
          <w:p w14:paraId="692EA2DB"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2AA2B2"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440C6B99" w14:textId="77777777" w:rsidTr="00D05B84">
        <w:trPr>
          <w:trHeight w:val="702"/>
        </w:trPr>
        <w:tc>
          <w:tcPr>
            <w:tcW w:w="846" w:type="dxa"/>
            <w:tcBorders>
              <w:top w:val="single" w:sz="4" w:space="0" w:color="auto"/>
              <w:left w:val="single" w:sz="4" w:space="0" w:color="auto"/>
              <w:bottom w:val="single" w:sz="4" w:space="0" w:color="auto"/>
              <w:right w:val="single" w:sz="4" w:space="0" w:color="auto"/>
            </w:tcBorders>
            <w:vAlign w:val="center"/>
          </w:tcPr>
          <w:p w14:paraId="33595336"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4DA05E1" w14:textId="77777777" w:rsidR="00D05B84" w:rsidRPr="00D05B84" w:rsidRDefault="00D05B84">
            <w:pPr>
              <w:spacing w:line="276" w:lineRule="auto"/>
              <w:jc w:val="both"/>
              <w:rPr>
                <w:color w:val="000000"/>
                <w:sz w:val="20"/>
                <w:szCs w:val="20"/>
              </w:rPr>
            </w:pPr>
            <w:r w:rsidRPr="00D05B84">
              <w:rPr>
                <w:sz w:val="20"/>
                <w:szCs w:val="20"/>
              </w:rPr>
              <w:t>Camiseta - confeccionada em malha fri (pv), manga curta, gola careca, na cor branca, com serigrafia frente e verso. TAMANHOS: PP / P / M / G / GG / XG / XXG.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03240"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48CDA"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11854026" w14:textId="77777777" w:rsidTr="00D05B84">
        <w:trPr>
          <w:trHeight w:val="550"/>
        </w:trPr>
        <w:tc>
          <w:tcPr>
            <w:tcW w:w="846" w:type="dxa"/>
            <w:tcBorders>
              <w:top w:val="single" w:sz="4" w:space="0" w:color="auto"/>
              <w:left w:val="single" w:sz="4" w:space="0" w:color="auto"/>
              <w:bottom w:val="single" w:sz="4" w:space="0" w:color="auto"/>
              <w:right w:val="single" w:sz="4" w:space="0" w:color="auto"/>
            </w:tcBorders>
            <w:vAlign w:val="center"/>
          </w:tcPr>
          <w:p w14:paraId="2B88B5B5"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6AFB486" w14:textId="77777777" w:rsidR="00D05B84" w:rsidRPr="00D05B84" w:rsidRDefault="00D05B84">
            <w:pPr>
              <w:spacing w:line="276" w:lineRule="auto"/>
              <w:jc w:val="both"/>
              <w:rPr>
                <w:color w:val="000000"/>
                <w:sz w:val="20"/>
                <w:szCs w:val="20"/>
              </w:rPr>
            </w:pPr>
            <w:r w:rsidRPr="00D05B84">
              <w:rPr>
                <w:sz w:val="20"/>
                <w:szCs w:val="20"/>
              </w:rPr>
              <w:t>Camisas na cor branca, manga curta, fio 30 penteado, 100% algodão, ribana azul, gola em “V” também azul, serigrafia na frente, nas costas e nas mangas com logomarca do programa, emblemas da Prefeitura Municipal e Governo Federal. TAMANHOS: PP / P / M / G / G G / XG / XXG.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D555F"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0C513"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2972A865" w14:textId="77777777" w:rsidTr="00D05B84">
        <w:trPr>
          <w:trHeight w:val="435"/>
        </w:trPr>
        <w:tc>
          <w:tcPr>
            <w:tcW w:w="846" w:type="dxa"/>
            <w:tcBorders>
              <w:top w:val="single" w:sz="4" w:space="0" w:color="auto"/>
              <w:left w:val="single" w:sz="4" w:space="0" w:color="auto"/>
              <w:bottom w:val="single" w:sz="4" w:space="0" w:color="auto"/>
              <w:right w:val="single" w:sz="4" w:space="0" w:color="auto"/>
            </w:tcBorders>
            <w:vAlign w:val="center"/>
          </w:tcPr>
          <w:p w14:paraId="3FFAA7E7"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E08284E" w14:textId="77777777" w:rsidR="00D05B84" w:rsidRPr="00D05B84" w:rsidRDefault="00D05B84">
            <w:pPr>
              <w:spacing w:line="276" w:lineRule="auto"/>
              <w:jc w:val="both"/>
              <w:rPr>
                <w:b/>
                <w:bCs/>
                <w:color w:val="000000"/>
                <w:sz w:val="20"/>
                <w:szCs w:val="20"/>
              </w:rPr>
            </w:pPr>
            <w:r w:rsidRPr="00D05B84">
              <w:rPr>
                <w:sz w:val="20"/>
                <w:szCs w:val="20"/>
              </w:rPr>
              <w:t>Bonés brancos, tipo americano, com abas da cor azul, cúpula em 5 gomos, estampa com logomarca do programa na parte frontal, estampa do governo federal na parte lateral e logomarca da prefeitura municipal na parte de trás, (conforme manual da marca, modelo abaixo), ajuste trase iro com velcro. TAM ÚNICO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EF493"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9AD1A"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4A0A6C36" w14:textId="77777777" w:rsidTr="00D05B84">
        <w:trPr>
          <w:trHeight w:val="429"/>
        </w:trPr>
        <w:tc>
          <w:tcPr>
            <w:tcW w:w="846" w:type="dxa"/>
            <w:tcBorders>
              <w:top w:val="single" w:sz="4" w:space="0" w:color="auto"/>
              <w:left w:val="single" w:sz="4" w:space="0" w:color="auto"/>
              <w:bottom w:val="single" w:sz="4" w:space="0" w:color="auto"/>
              <w:right w:val="single" w:sz="4" w:space="0" w:color="auto"/>
            </w:tcBorders>
            <w:vAlign w:val="center"/>
          </w:tcPr>
          <w:p w14:paraId="2EB2FE8A"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3DBB16D" w14:textId="77777777" w:rsidR="00D05B84" w:rsidRPr="00D05B84" w:rsidRDefault="00D05B84">
            <w:pPr>
              <w:spacing w:line="276" w:lineRule="auto"/>
              <w:jc w:val="both"/>
              <w:rPr>
                <w:color w:val="000000"/>
                <w:sz w:val="20"/>
                <w:szCs w:val="20"/>
              </w:rPr>
            </w:pPr>
            <w:r w:rsidRPr="00D05B84">
              <w:rPr>
                <w:sz w:val="20"/>
                <w:szCs w:val="20"/>
              </w:rPr>
              <w:t>Mochilas em nylon, na cor azul, bolsos com zíper nas laterais e bolso inferior na parte frontal também com zíper, com alças acolchoadas conten do regulador de tamanho, inserir logomarca do programa na parte frontal superior e emblemas da Prefeitura Municipal e Governo Federal na pa rte inferior (conforme manual da marca, modelo abaixo). TAMANHO: Dimensões: 42 x 33 x 21 cm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326C67"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58209"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7160650C" w14:textId="77777777" w:rsidTr="00D05B84">
        <w:trPr>
          <w:trHeight w:val="412"/>
        </w:trPr>
        <w:tc>
          <w:tcPr>
            <w:tcW w:w="846" w:type="dxa"/>
            <w:tcBorders>
              <w:top w:val="single" w:sz="4" w:space="0" w:color="auto"/>
              <w:left w:val="single" w:sz="4" w:space="0" w:color="auto"/>
              <w:bottom w:val="single" w:sz="4" w:space="0" w:color="auto"/>
              <w:right w:val="single" w:sz="4" w:space="0" w:color="auto"/>
            </w:tcBorders>
            <w:vAlign w:val="center"/>
          </w:tcPr>
          <w:p w14:paraId="0CE61E66"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328ED2B" w14:textId="77777777" w:rsidR="00D05B84" w:rsidRPr="00D05B84" w:rsidRDefault="00D05B84">
            <w:pPr>
              <w:spacing w:line="276" w:lineRule="auto"/>
              <w:jc w:val="both"/>
              <w:rPr>
                <w:rFonts w:eastAsia="Calibri"/>
                <w:color w:val="000000"/>
                <w:sz w:val="20"/>
                <w:szCs w:val="20"/>
              </w:rPr>
            </w:pPr>
            <w:r w:rsidRPr="00D05B84">
              <w:rPr>
                <w:sz w:val="20"/>
                <w:szCs w:val="20"/>
              </w:rPr>
              <w:t>Uniforme Infantil Completo (Camisa Regata e short). Tecido 50% Poliéster /50% Algodão. Com 02 logomarcas sublimação na frente e costa. Tam: 1 à 1 0 anos. Cores diversas.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F7AB8" w14:textId="77777777" w:rsidR="00D05B84" w:rsidRPr="00D05B84" w:rsidRDefault="00D05B84">
            <w:pPr>
              <w:spacing w:line="276" w:lineRule="auto"/>
              <w:jc w:val="center"/>
              <w:rPr>
                <w:rFonts w:eastAsia="Times New Roman" w:cstheme="minorHAnsi"/>
                <w:color w:val="000000"/>
                <w:sz w:val="20"/>
                <w:szCs w:val="20"/>
              </w:rPr>
            </w:pPr>
            <w:r w:rsidRPr="00D05B84">
              <w:rPr>
                <w:rFonts w:cstheme="minorHAnsi"/>
                <w:color w:val="000000"/>
                <w:sz w:val="20"/>
                <w:szCs w:val="20"/>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38E21"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19FFC387" w14:textId="77777777" w:rsidTr="00D05B84">
        <w:trPr>
          <w:trHeight w:val="551"/>
        </w:trPr>
        <w:tc>
          <w:tcPr>
            <w:tcW w:w="846" w:type="dxa"/>
            <w:tcBorders>
              <w:top w:val="single" w:sz="4" w:space="0" w:color="auto"/>
              <w:left w:val="single" w:sz="4" w:space="0" w:color="auto"/>
              <w:bottom w:val="single" w:sz="4" w:space="0" w:color="auto"/>
              <w:right w:val="single" w:sz="4" w:space="0" w:color="auto"/>
            </w:tcBorders>
            <w:vAlign w:val="center"/>
          </w:tcPr>
          <w:p w14:paraId="1A116E21"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9BAA9B4" w14:textId="77777777" w:rsidR="00D05B84" w:rsidRPr="00D05B84" w:rsidRDefault="00D05B84">
            <w:pPr>
              <w:spacing w:line="276" w:lineRule="auto"/>
              <w:jc w:val="both"/>
              <w:rPr>
                <w:color w:val="000000"/>
                <w:sz w:val="20"/>
                <w:szCs w:val="20"/>
              </w:rPr>
            </w:pPr>
            <w:r w:rsidRPr="00D05B84">
              <w:rPr>
                <w:sz w:val="20"/>
                <w:szCs w:val="20"/>
              </w:rPr>
              <w:t>Uniforme juvenil Completo (Camisa Regata e short). Tecido 50% Poliéster /100% Algodão. Com 02 logomarcas sublimação na frente e costa. Tam: 11 à 18 anos. Cores diversas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0D1D54"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B0F8A"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724AC2C1" w14:textId="77777777" w:rsidTr="00D05B84">
        <w:trPr>
          <w:trHeight w:val="792"/>
        </w:trPr>
        <w:tc>
          <w:tcPr>
            <w:tcW w:w="846" w:type="dxa"/>
            <w:tcBorders>
              <w:top w:val="single" w:sz="4" w:space="0" w:color="auto"/>
              <w:left w:val="single" w:sz="4" w:space="0" w:color="auto"/>
              <w:bottom w:val="single" w:sz="4" w:space="0" w:color="auto"/>
              <w:right w:val="single" w:sz="4" w:space="0" w:color="auto"/>
            </w:tcBorders>
            <w:vAlign w:val="center"/>
          </w:tcPr>
          <w:p w14:paraId="03FCD3D6"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557584A" w14:textId="77777777" w:rsidR="00D05B84" w:rsidRPr="00D05B84" w:rsidRDefault="00D05B84">
            <w:pPr>
              <w:spacing w:line="276" w:lineRule="auto"/>
              <w:jc w:val="both"/>
              <w:rPr>
                <w:color w:val="000000"/>
                <w:sz w:val="20"/>
                <w:szCs w:val="20"/>
              </w:rPr>
            </w:pPr>
            <w:r w:rsidRPr="00D05B84">
              <w:rPr>
                <w:sz w:val="20"/>
                <w:szCs w:val="20"/>
              </w:rPr>
              <w:t>Uniforme Infantil Completo (Camisa manga curta e short). Tecido 50% Poliéster /100% Algodão. Com 02 logomarcas- sublimação na frente e costa. Ta m: 1 à 11 anos. Cores diversas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E2D46A"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FBD5ED"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37929DA0" w14:textId="77777777" w:rsidTr="00D05B84">
        <w:trPr>
          <w:trHeight w:val="556"/>
        </w:trPr>
        <w:tc>
          <w:tcPr>
            <w:tcW w:w="846" w:type="dxa"/>
            <w:tcBorders>
              <w:top w:val="single" w:sz="4" w:space="0" w:color="auto"/>
              <w:left w:val="single" w:sz="4" w:space="0" w:color="auto"/>
              <w:bottom w:val="single" w:sz="4" w:space="0" w:color="auto"/>
              <w:right w:val="single" w:sz="4" w:space="0" w:color="auto"/>
            </w:tcBorders>
            <w:vAlign w:val="center"/>
          </w:tcPr>
          <w:p w14:paraId="391E6844"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E92BFCF" w14:textId="77777777" w:rsidR="00D05B84" w:rsidRPr="00D05B84" w:rsidRDefault="00D05B84">
            <w:pPr>
              <w:spacing w:line="276" w:lineRule="auto"/>
              <w:jc w:val="both"/>
              <w:rPr>
                <w:color w:val="000000"/>
                <w:sz w:val="20"/>
                <w:szCs w:val="20"/>
              </w:rPr>
            </w:pPr>
            <w:r w:rsidRPr="00D05B84">
              <w:rPr>
                <w:sz w:val="20"/>
                <w:szCs w:val="20"/>
              </w:rPr>
              <w:t>Uniforme juvenil Completo (Camisa manga curta e short). Tecido 50% Poliéster /100% Algodão. Com 02 logomarcas- sublimação na frente e costa. Ta m: 11 à 18. Cores diversas.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D55080"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7E1259"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r w:rsidR="00D05B84" w:rsidRPr="00D05B84" w14:paraId="06A3EC42" w14:textId="77777777" w:rsidTr="00D05B84">
        <w:trPr>
          <w:trHeight w:val="840"/>
        </w:trPr>
        <w:tc>
          <w:tcPr>
            <w:tcW w:w="846" w:type="dxa"/>
            <w:tcBorders>
              <w:top w:val="single" w:sz="4" w:space="0" w:color="auto"/>
              <w:left w:val="single" w:sz="4" w:space="0" w:color="auto"/>
              <w:bottom w:val="single" w:sz="4" w:space="0" w:color="auto"/>
              <w:right w:val="single" w:sz="4" w:space="0" w:color="auto"/>
            </w:tcBorders>
            <w:vAlign w:val="center"/>
          </w:tcPr>
          <w:p w14:paraId="0EB5CCEF" w14:textId="77777777" w:rsidR="00D05B84" w:rsidRPr="00D05B84" w:rsidRDefault="00D05B84" w:rsidP="007058CD">
            <w:pPr>
              <w:pStyle w:val="PargrafodaLista"/>
              <w:widowControl/>
              <w:numPr>
                <w:ilvl w:val="0"/>
                <w:numId w:val="34"/>
              </w:numPr>
              <w:autoSpaceDE/>
              <w:autoSpaceDN/>
              <w:spacing w:line="276" w:lineRule="auto"/>
              <w:contextualSpacing/>
              <w:jc w:val="center"/>
              <w:rPr>
                <w:rFonts w:cs="Times New Roman"/>
                <w:b/>
                <w:bCs/>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F839D13" w14:textId="77777777" w:rsidR="00D05B84" w:rsidRPr="00D05B84" w:rsidRDefault="00D05B84">
            <w:pPr>
              <w:spacing w:line="276" w:lineRule="auto"/>
              <w:jc w:val="both"/>
              <w:rPr>
                <w:b/>
                <w:bCs/>
                <w:color w:val="000000"/>
                <w:sz w:val="20"/>
                <w:szCs w:val="20"/>
              </w:rPr>
            </w:pPr>
            <w:r w:rsidRPr="00D05B84">
              <w:rPr>
                <w:sz w:val="20"/>
                <w:szCs w:val="20"/>
              </w:rPr>
              <w:t>Camiseta manga curta, Tecido: 50% Poliéster /100% Algodão. Sublimação na frente e costa, com barra dupla nas mangas, Infantil (Cores escuras), Ta m: 6 a 18 anos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2DE135"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25791C" w14:textId="77777777" w:rsidR="00D05B84" w:rsidRPr="00D05B84" w:rsidRDefault="00D05B84">
            <w:pPr>
              <w:spacing w:line="276" w:lineRule="auto"/>
              <w:jc w:val="center"/>
              <w:rPr>
                <w:rFonts w:cstheme="minorHAnsi"/>
                <w:color w:val="000000"/>
                <w:sz w:val="20"/>
                <w:szCs w:val="20"/>
              </w:rPr>
            </w:pPr>
            <w:r w:rsidRPr="00D05B84">
              <w:rPr>
                <w:rFonts w:cstheme="minorHAnsi"/>
                <w:color w:val="000000"/>
                <w:sz w:val="20"/>
                <w:szCs w:val="20"/>
              </w:rPr>
              <w:t>UND</w:t>
            </w:r>
          </w:p>
        </w:tc>
      </w:tr>
    </w:tbl>
    <w:p w14:paraId="59AB6595" w14:textId="77777777" w:rsidR="00D05B84" w:rsidRPr="00D05B84" w:rsidRDefault="00D05B84" w:rsidP="00D05B84">
      <w:pPr>
        <w:pStyle w:val="SemEspaamento"/>
        <w:rPr>
          <w:rFonts w:ascii="Verdana" w:hAnsi="Verdana"/>
          <w:b/>
          <w:bCs/>
          <w:sz w:val="20"/>
          <w:szCs w:val="20"/>
          <w:u w:val="single"/>
        </w:rPr>
      </w:pPr>
    </w:p>
    <w:p w14:paraId="1F64FB85" w14:textId="77777777" w:rsidR="00D05B84" w:rsidRPr="00D05B84" w:rsidRDefault="00D05B84" w:rsidP="00D05B84">
      <w:pPr>
        <w:pStyle w:val="Nivel2"/>
        <w:spacing w:before="0" w:after="0" w:line="240" w:lineRule="auto"/>
        <w:jc w:val="center"/>
        <w:rPr>
          <w:rFonts w:ascii="Verdana" w:hAnsi="Verdana" w:cs="Times New Roman"/>
          <w:color w:val="FF0000"/>
        </w:rPr>
      </w:pPr>
    </w:p>
    <w:p w14:paraId="0011D07F" w14:textId="77777777" w:rsidR="00D05B84" w:rsidRPr="00D05B84" w:rsidRDefault="00D05B84" w:rsidP="00D05B84">
      <w:pPr>
        <w:spacing w:line="276" w:lineRule="auto"/>
        <w:ind w:right="-1"/>
        <w:jc w:val="both"/>
        <w:rPr>
          <w:rFonts w:cs="Times New Roman"/>
          <w:sz w:val="20"/>
          <w:szCs w:val="20"/>
        </w:rPr>
      </w:pPr>
      <w:r w:rsidRPr="00D05B84">
        <w:rPr>
          <w:sz w:val="20"/>
          <w:szCs w:val="20"/>
        </w:rPr>
        <w:t>5 – LEVANTAMENTO DE MERCADO</w:t>
      </w:r>
    </w:p>
    <w:p w14:paraId="46784DEF" w14:textId="77777777" w:rsidR="00D05B84" w:rsidRPr="00D05B84" w:rsidRDefault="00D05B84" w:rsidP="00D05B84">
      <w:pPr>
        <w:spacing w:line="276" w:lineRule="auto"/>
        <w:ind w:right="-1"/>
        <w:jc w:val="both"/>
        <w:rPr>
          <w:sz w:val="20"/>
          <w:szCs w:val="20"/>
        </w:rPr>
      </w:pPr>
      <w:r w:rsidRPr="00D05B84">
        <w:rPr>
          <w:sz w:val="20"/>
          <w:szCs w:val="20"/>
        </w:rPr>
        <w:t>Em conformidade com o quantitativo, estima-se uma contratação de acordo com a cotação de mercado. Tal estimativa será baseada em pesquisas de mercado e no Banco de Preços.</w:t>
      </w:r>
    </w:p>
    <w:p w14:paraId="1052B3B4" w14:textId="77777777" w:rsidR="00D05B84" w:rsidRPr="00D05B84" w:rsidRDefault="00D05B84" w:rsidP="00D05B84">
      <w:pPr>
        <w:spacing w:line="276" w:lineRule="auto"/>
        <w:ind w:right="-1"/>
        <w:jc w:val="both"/>
        <w:rPr>
          <w:sz w:val="20"/>
          <w:szCs w:val="20"/>
        </w:rPr>
      </w:pPr>
    </w:p>
    <w:p w14:paraId="4FC4B464" w14:textId="77777777" w:rsidR="00D05B84" w:rsidRPr="00D05B84" w:rsidRDefault="00D05B84" w:rsidP="00D05B84">
      <w:pPr>
        <w:spacing w:line="276" w:lineRule="auto"/>
        <w:ind w:right="-1"/>
        <w:jc w:val="both"/>
        <w:rPr>
          <w:sz w:val="20"/>
          <w:szCs w:val="20"/>
        </w:rPr>
      </w:pPr>
      <w:r w:rsidRPr="00D05B84">
        <w:rPr>
          <w:sz w:val="20"/>
          <w:szCs w:val="20"/>
        </w:rPr>
        <w:t>6 – ESTIMATIVA DO PREÇO DA CONTRATAÇÃO</w:t>
      </w:r>
    </w:p>
    <w:p w14:paraId="48493C6A" w14:textId="77777777" w:rsidR="00D05B84" w:rsidRPr="00D05B84" w:rsidRDefault="00D05B84" w:rsidP="00D05B84">
      <w:pPr>
        <w:spacing w:line="276" w:lineRule="auto"/>
        <w:ind w:right="-1"/>
        <w:jc w:val="both"/>
        <w:rPr>
          <w:sz w:val="20"/>
          <w:szCs w:val="20"/>
        </w:rPr>
      </w:pPr>
      <w:r w:rsidRPr="00D05B84">
        <w:rPr>
          <w:sz w:val="20"/>
          <w:szCs w:val="20"/>
        </w:rPr>
        <w:t xml:space="preserve">O custo global dos fornecimentos será obtido a partir do somatório dos resultados da multiplicação das quantidades e dos valores unitários no mapa de preços, cujo modelo integrará o edital de licitação. </w:t>
      </w:r>
    </w:p>
    <w:p w14:paraId="3C9F916A" w14:textId="77777777" w:rsidR="00D05B84" w:rsidRPr="00D05B84" w:rsidRDefault="00D05B84" w:rsidP="00D05B84">
      <w:pPr>
        <w:spacing w:line="276" w:lineRule="auto"/>
        <w:ind w:right="-1"/>
        <w:jc w:val="both"/>
        <w:rPr>
          <w:sz w:val="20"/>
          <w:szCs w:val="20"/>
        </w:rPr>
      </w:pPr>
      <w:r w:rsidRPr="00D05B84">
        <w:rPr>
          <w:sz w:val="20"/>
          <w:szCs w:val="20"/>
        </w:rPr>
        <w:t>Essa estimativa de preços preliminar visa à escolha da melhor solução para a contratação e o levantamento do eventual gasto com a solução escolhida, de modo a avaliar à análise de sua viabilidade.</w:t>
      </w:r>
    </w:p>
    <w:p w14:paraId="509A605B" w14:textId="77777777" w:rsidR="00D05B84" w:rsidRPr="00D05B84" w:rsidRDefault="00D05B84" w:rsidP="00D05B84">
      <w:pPr>
        <w:spacing w:line="276" w:lineRule="auto"/>
        <w:ind w:right="-1"/>
        <w:jc w:val="both"/>
        <w:rPr>
          <w:sz w:val="20"/>
          <w:szCs w:val="20"/>
        </w:rPr>
      </w:pPr>
      <w:r w:rsidRPr="00D05B84">
        <w:rPr>
          <w:sz w:val="20"/>
          <w:szCs w:val="20"/>
        </w:rPr>
        <w:t xml:space="preserve">O custo estimado da contratação é de R$ </w:t>
      </w:r>
      <w:r w:rsidR="00846031">
        <w:rPr>
          <w:bCs/>
          <w:color w:val="000000"/>
          <w:sz w:val="20"/>
          <w:szCs w:val="20"/>
        </w:rPr>
        <w:t>73.000</w:t>
      </w:r>
      <w:r w:rsidR="00D02026">
        <w:rPr>
          <w:bCs/>
          <w:color w:val="000000"/>
          <w:sz w:val="20"/>
          <w:szCs w:val="20"/>
        </w:rPr>
        <w:t>,00</w:t>
      </w:r>
      <w:r w:rsidR="00846031">
        <w:rPr>
          <w:bCs/>
          <w:color w:val="000000"/>
          <w:sz w:val="20"/>
          <w:szCs w:val="20"/>
        </w:rPr>
        <w:t xml:space="preserve"> (setenta e três mil reais)</w:t>
      </w:r>
      <w:r w:rsidRPr="00D05B84">
        <w:rPr>
          <w:sz w:val="20"/>
          <w:szCs w:val="20"/>
        </w:rPr>
        <w:t>, conforme cotações de mercado anexa.</w:t>
      </w:r>
    </w:p>
    <w:p w14:paraId="4D6F5C86" w14:textId="77777777" w:rsidR="00D05B84" w:rsidRPr="00D05B84" w:rsidRDefault="00D05B84" w:rsidP="00D05B84">
      <w:pPr>
        <w:spacing w:line="276" w:lineRule="auto"/>
        <w:ind w:right="-1"/>
        <w:jc w:val="both"/>
        <w:rPr>
          <w:b/>
          <w:sz w:val="20"/>
          <w:szCs w:val="20"/>
        </w:rPr>
      </w:pPr>
    </w:p>
    <w:p w14:paraId="443D55E0" w14:textId="77777777" w:rsidR="00D05B84" w:rsidRPr="00D05B84" w:rsidRDefault="00D05B84" w:rsidP="00D05B84">
      <w:pPr>
        <w:spacing w:line="276" w:lineRule="auto"/>
        <w:ind w:right="-1"/>
        <w:jc w:val="both"/>
        <w:rPr>
          <w:sz w:val="20"/>
          <w:szCs w:val="20"/>
        </w:rPr>
      </w:pPr>
      <w:r w:rsidRPr="00D05B84">
        <w:rPr>
          <w:sz w:val="20"/>
          <w:szCs w:val="20"/>
        </w:rPr>
        <w:t>7 - DESCRIÇÃO DA SOLUÇÃO COMO UM TODO</w:t>
      </w:r>
    </w:p>
    <w:p w14:paraId="00143A03" w14:textId="77777777" w:rsidR="00D05B84" w:rsidRPr="00D05B84" w:rsidRDefault="00D05B84" w:rsidP="00D05B84">
      <w:pPr>
        <w:spacing w:line="276" w:lineRule="auto"/>
        <w:ind w:right="-1"/>
        <w:jc w:val="both"/>
        <w:rPr>
          <w:sz w:val="20"/>
          <w:szCs w:val="20"/>
        </w:rPr>
      </w:pPr>
      <w:r w:rsidRPr="00D05B84">
        <w:rPr>
          <w:sz w:val="20"/>
          <w:szCs w:val="20"/>
        </w:rPr>
        <w:t xml:space="preserve">De acordo com o estudo realizado e as demandas existentes, a solução para fins de satisfação da necessidade é a realização de licitação para aquisição de material expediente.  </w:t>
      </w:r>
    </w:p>
    <w:p w14:paraId="23022B15" w14:textId="77777777" w:rsidR="00D05B84" w:rsidRPr="00D05B84" w:rsidRDefault="00D05B84" w:rsidP="00D05B84">
      <w:pPr>
        <w:spacing w:line="276" w:lineRule="auto"/>
        <w:ind w:right="-1"/>
        <w:jc w:val="both"/>
        <w:rPr>
          <w:sz w:val="20"/>
          <w:szCs w:val="20"/>
        </w:rPr>
      </w:pPr>
      <w:r w:rsidRPr="00D05B84">
        <w:rPr>
          <w:sz w:val="20"/>
          <w:szCs w:val="20"/>
        </w:rPr>
        <w:t xml:space="preserve">A solução o mais viável para a contratação seria a aquisição dos itens por meio de fornecedores habilitados mediante Processo Licitatório por Pregão Eletrônico, por se tratarem de itens comuns. </w:t>
      </w:r>
    </w:p>
    <w:p w14:paraId="253B7BA1" w14:textId="77777777" w:rsidR="00D05B84" w:rsidRPr="00D05B84" w:rsidRDefault="00D05B84" w:rsidP="00D05B84">
      <w:pPr>
        <w:spacing w:line="276" w:lineRule="auto"/>
        <w:ind w:right="-1"/>
        <w:jc w:val="both"/>
        <w:rPr>
          <w:sz w:val="20"/>
          <w:szCs w:val="20"/>
        </w:rPr>
      </w:pPr>
      <w:r w:rsidRPr="00D05B84">
        <w:rPr>
          <w:sz w:val="20"/>
          <w:szCs w:val="20"/>
        </w:rPr>
        <w:t xml:space="preserve">Com isso, o processo licitatório obedecera ao Sistema de Registro de Preço por intermédio do Pregão Eletrônico, sistema que se faz mais vantajoso. </w:t>
      </w:r>
    </w:p>
    <w:p w14:paraId="76029D09" w14:textId="77777777" w:rsidR="00D05B84" w:rsidRPr="00D05B84" w:rsidRDefault="00D05B84" w:rsidP="00D05B84">
      <w:pPr>
        <w:spacing w:line="276" w:lineRule="auto"/>
        <w:ind w:right="-1"/>
        <w:jc w:val="both"/>
        <w:rPr>
          <w:sz w:val="20"/>
          <w:szCs w:val="20"/>
        </w:rPr>
      </w:pPr>
      <w:r w:rsidRPr="00D05B84">
        <w:rPr>
          <w:sz w:val="20"/>
          <w:szCs w:val="20"/>
        </w:rPr>
        <w:t>Após realizada a Licitação, as contratadas deverão efetivar o fornecimento dos materiais conforme o prazo de entrega a ser definido no termo de referência, e emissão de nota de empenho, seguindo criteriosamente as descrições determinadas em tal termo, além das unidades de medida de acordo com a listagem de itens adquiridos.</w:t>
      </w:r>
    </w:p>
    <w:p w14:paraId="5D4F6265" w14:textId="77777777" w:rsidR="00D05B84" w:rsidRPr="00D05B84" w:rsidRDefault="00D05B84" w:rsidP="00D05B84">
      <w:pPr>
        <w:spacing w:line="276" w:lineRule="auto"/>
        <w:ind w:right="-1"/>
        <w:jc w:val="both"/>
        <w:rPr>
          <w:sz w:val="20"/>
          <w:szCs w:val="20"/>
        </w:rPr>
      </w:pPr>
      <w:r w:rsidRPr="00D05B84">
        <w:rPr>
          <w:sz w:val="20"/>
          <w:szCs w:val="20"/>
        </w:rPr>
        <w:t>A contratada, deverá designar, por escrito, no ato de recebimento de autorização do fornecimento, preposto que tenha poderes para resolução de possíveis ocorrências durante a execução do contrato.</w:t>
      </w:r>
    </w:p>
    <w:p w14:paraId="497EADE8" w14:textId="77777777" w:rsidR="00D05B84" w:rsidRPr="00D05B84" w:rsidRDefault="00D05B84" w:rsidP="00D05B84">
      <w:pPr>
        <w:spacing w:line="276" w:lineRule="auto"/>
        <w:ind w:right="-1"/>
        <w:jc w:val="both"/>
        <w:rPr>
          <w:sz w:val="20"/>
          <w:szCs w:val="20"/>
        </w:rPr>
      </w:pPr>
      <w:r w:rsidRPr="00D05B84">
        <w:rPr>
          <w:sz w:val="20"/>
          <w:szCs w:val="20"/>
        </w:rPr>
        <w:t xml:space="preserve">Disponibilizar funcionários portadores de atestado de boa conduta, rigorosamente selecionados e capacitados para a entrega dos produtos, com funções devidamente registradas nas carteiras de trabalho; </w:t>
      </w:r>
    </w:p>
    <w:p w14:paraId="1BE288BB" w14:textId="77777777" w:rsidR="00D05B84" w:rsidRPr="00D05B84" w:rsidRDefault="00D05B84" w:rsidP="00D05B84">
      <w:pPr>
        <w:spacing w:line="276" w:lineRule="auto"/>
        <w:ind w:right="-1"/>
        <w:jc w:val="both"/>
        <w:rPr>
          <w:sz w:val="20"/>
          <w:szCs w:val="20"/>
        </w:rPr>
      </w:pPr>
      <w:r w:rsidRPr="00D05B84">
        <w:rPr>
          <w:sz w:val="20"/>
          <w:szCs w:val="20"/>
        </w:rPr>
        <w:t xml:space="preserve">Nomear encarregado (s) responsável (eis) pelos fornecimentos, com missão de garantir o bom andamento dos trabalhos, através da coordenação e fiscalização dos empregados envolvidos na execução. </w:t>
      </w:r>
    </w:p>
    <w:p w14:paraId="5CA4338A" w14:textId="77777777" w:rsidR="00D05B84" w:rsidRPr="00D05B84" w:rsidRDefault="00D05B84" w:rsidP="00D05B84">
      <w:pPr>
        <w:spacing w:line="276" w:lineRule="auto"/>
        <w:ind w:right="-1"/>
        <w:jc w:val="both"/>
        <w:rPr>
          <w:sz w:val="20"/>
          <w:szCs w:val="20"/>
        </w:rPr>
      </w:pPr>
      <w:r w:rsidRPr="00D05B84">
        <w:rPr>
          <w:sz w:val="20"/>
          <w:szCs w:val="20"/>
        </w:rPr>
        <w:t xml:space="preserve">Fornecer uniformes, crachá de identificação e equipamentos de proteção individual – EPI, quando couber, a todos os empregados envolvidos na execução do contrato. </w:t>
      </w:r>
    </w:p>
    <w:p w14:paraId="225A2B86" w14:textId="77777777" w:rsidR="00D05B84" w:rsidRPr="00D05B84" w:rsidRDefault="00D05B84" w:rsidP="00D05B84">
      <w:pPr>
        <w:spacing w:line="276" w:lineRule="auto"/>
        <w:ind w:right="-1"/>
        <w:jc w:val="both"/>
        <w:rPr>
          <w:sz w:val="20"/>
          <w:szCs w:val="20"/>
        </w:rPr>
      </w:pPr>
      <w:r w:rsidRPr="00D05B84">
        <w:rPr>
          <w:sz w:val="20"/>
          <w:szCs w:val="20"/>
        </w:rPr>
        <w:t>Cumprir os postulados legais vigentes no âmbito federal, estadual ou municipal e as normas internas de segurança e medicina do trabalho;</w:t>
      </w:r>
    </w:p>
    <w:p w14:paraId="784466DA" w14:textId="77777777" w:rsidR="00D05B84" w:rsidRPr="00D05B84" w:rsidRDefault="00D05B84" w:rsidP="00D05B84">
      <w:pPr>
        <w:spacing w:line="276" w:lineRule="auto"/>
        <w:ind w:right="-1"/>
        <w:jc w:val="both"/>
        <w:rPr>
          <w:sz w:val="20"/>
          <w:szCs w:val="20"/>
        </w:rPr>
      </w:pPr>
    </w:p>
    <w:p w14:paraId="732ABBB8" w14:textId="77777777" w:rsidR="00D05B84" w:rsidRPr="00D05B84" w:rsidRDefault="00D05B84" w:rsidP="00D05B84">
      <w:pPr>
        <w:spacing w:line="276" w:lineRule="auto"/>
        <w:ind w:right="-1"/>
        <w:jc w:val="both"/>
        <w:rPr>
          <w:sz w:val="20"/>
          <w:szCs w:val="20"/>
        </w:rPr>
      </w:pPr>
      <w:r w:rsidRPr="00D05B84">
        <w:rPr>
          <w:sz w:val="20"/>
          <w:szCs w:val="20"/>
        </w:rPr>
        <w:t>8 – JUSTIFICATIVA PARA PARCELAMENTO</w:t>
      </w:r>
    </w:p>
    <w:p w14:paraId="49706BDE" w14:textId="77777777" w:rsidR="00D05B84" w:rsidRPr="00D05B84" w:rsidRDefault="00D05B84" w:rsidP="00D05B84">
      <w:pPr>
        <w:spacing w:line="276" w:lineRule="auto"/>
        <w:ind w:right="-1"/>
        <w:jc w:val="both"/>
        <w:rPr>
          <w:sz w:val="20"/>
          <w:szCs w:val="20"/>
        </w:rPr>
      </w:pPr>
      <w:r w:rsidRPr="00D05B84">
        <w:rPr>
          <w:sz w:val="20"/>
          <w:szCs w:val="20"/>
        </w:rPr>
        <w:t>Justificativas para o parcelamento da solução. (inciso VIII do § 1° do art. 18 da Lei 14.133/21 e art. 7°, inciso VII da IN 40/2020).</w:t>
      </w:r>
    </w:p>
    <w:p w14:paraId="78E6FE62" w14:textId="77777777" w:rsidR="00D05B84" w:rsidRPr="00D05B84" w:rsidRDefault="00D05B84" w:rsidP="00D05B84">
      <w:pPr>
        <w:spacing w:line="276" w:lineRule="auto"/>
        <w:ind w:right="-1"/>
        <w:jc w:val="both"/>
        <w:rPr>
          <w:sz w:val="20"/>
          <w:szCs w:val="20"/>
        </w:rPr>
      </w:pPr>
      <w:r w:rsidRPr="00D05B84">
        <w:rPr>
          <w:sz w:val="20"/>
          <w:szCs w:val="20"/>
        </w:rPr>
        <w:t>Entrega parcelada de acordo com a necessidade e demanda apresentada ao controle do estoque da Secretaria Municipal de Desenvolvimento Social.</w:t>
      </w:r>
    </w:p>
    <w:p w14:paraId="50B9F488" w14:textId="77777777" w:rsidR="00D05B84" w:rsidRPr="00D05B84" w:rsidRDefault="00D05B84" w:rsidP="00D05B84">
      <w:pPr>
        <w:spacing w:line="276" w:lineRule="auto"/>
        <w:ind w:right="-1"/>
        <w:jc w:val="both"/>
        <w:rPr>
          <w:sz w:val="20"/>
          <w:szCs w:val="20"/>
        </w:rPr>
      </w:pPr>
      <w:r w:rsidRPr="00D05B84">
        <w:rPr>
          <w:sz w:val="20"/>
          <w:szCs w:val="20"/>
        </w:rPr>
        <w:t>Impõe-se o parcelamento quando existir parcela do objeto de natureza específica que possa ser executada por fornecedores com especialidades próprias ou diversas. Essa decisão é técnica e economicamente viável, vidando a garantir a economia de escala e se mostra vantajosa para a Administração Pública, sem prejuízo para o conjunto ou complexo a ser contratado.</w:t>
      </w:r>
    </w:p>
    <w:p w14:paraId="08E6D3DC" w14:textId="77777777" w:rsidR="00D05B84" w:rsidRPr="00D05B84" w:rsidRDefault="00D05B84" w:rsidP="00D05B84">
      <w:pPr>
        <w:spacing w:line="276" w:lineRule="auto"/>
        <w:ind w:right="-1"/>
        <w:jc w:val="both"/>
        <w:rPr>
          <w:sz w:val="20"/>
          <w:szCs w:val="20"/>
        </w:rPr>
      </w:pPr>
      <w:r w:rsidRPr="00D05B84">
        <w:rPr>
          <w:sz w:val="20"/>
          <w:szCs w:val="20"/>
        </w:rPr>
        <w:t>Dessa forma, será realizada licitação para aquisição dos materiais, em conformidade com o § 1º do art. 82 da Lei nº 14.133/2021.</w:t>
      </w:r>
    </w:p>
    <w:p w14:paraId="1A5A5938" w14:textId="77777777" w:rsidR="00D05B84" w:rsidRPr="00D05B84" w:rsidRDefault="00D05B84" w:rsidP="00D05B84">
      <w:pPr>
        <w:spacing w:line="276" w:lineRule="auto"/>
        <w:ind w:right="-1"/>
        <w:jc w:val="both"/>
        <w:rPr>
          <w:sz w:val="20"/>
          <w:szCs w:val="20"/>
        </w:rPr>
      </w:pPr>
    </w:p>
    <w:p w14:paraId="171D78F6" w14:textId="77777777" w:rsidR="00D05B84" w:rsidRPr="00D05B84" w:rsidRDefault="00D05B84" w:rsidP="00D05B84">
      <w:pPr>
        <w:spacing w:line="276" w:lineRule="auto"/>
        <w:ind w:right="-1"/>
        <w:jc w:val="both"/>
        <w:rPr>
          <w:sz w:val="20"/>
          <w:szCs w:val="20"/>
        </w:rPr>
      </w:pPr>
      <w:r w:rsidRPr="00D05B84">
        <w:rPr>
          <w:sz w:val="20"/>
          <w:szCs w:val="20"/>
        </w:rPr>
        <w:t>9 - DEMONSTRATIVO DOS RESULTADOS PRETENDIDOS</w:t>
      </w:r>
    </w:p>
    <w:p w14:paraId="60B63102" w14:textId="77777777" w:rsidR="00D05B84" w:rsidRPr="00D05B84" w:rsidRDefault="00D05B84" w:rsidP="00D05B84">
      <w:pPr>
        <w:spacing w:line="276" w:lineRule="auto"/>
        <w:ind w:right="-1"/>
        <w:jc w:val="both"/>
        <w:rPr>
          <w:sz w:val="20"/>
          <w:szCs w:val="20"/>
        </w:rPr>
      </w:pPr>
      <w:r w:rsidRPr="00D05B84">
        <w:rPr>
          <w:sz w:val="20"/>
          <w:szCs w:val="20"/>
        </w:rPr>
        <w:t xml:space="preserve">Receber o objeto do presente Estudo Técnico preliminar com a melhor qualidade possível, na quantidade correta e dentro do prazo desejado, para atender as secretarias solicitantes e garantir a qualidade na </w:t>
      </w:r>
      <w:r w:rsidRPr="00D05B84">
        <w:rPr>
          <w:sz w:val="20"/>
          <w:szCs w:val="20"/>
        </w:rPr>
        <w:lastRenderedPageBreak/>
        <w:t>execução das tarefas do serviço público municipal.</w:t>
      </w:r>
    </w:p>
    <w:p w14:paraId="48830A0B" w14:textId="77777777" w:rsidR="00D05B84" w:rsidRPr="00D05B84" w:rsidRDefault="00D05B84" w:rsidP="00D05B84">
      <w:pPr>
        <w:spacing w:line="276" w:lineRule="auto"/>
        <w:ind w:right="-1"/>
        <w:jc w:val="both"/>
        <w:rPr>
          <w:sz w:val="20"/>
          <w:szCs w:val="20"/>
        </w:rPr>
      </w:pPr>
    </w:p>
    <w:p w14:paraId="66252C8C" w14:textId="77777777" w:rsidR="00D05B84" w:rsidRPr="00D05B84" w:rsidRDefault="00D05B84" w:rsidP="00D05B84">
      <w:pPr>
        <w:spacing w:line="276" w:lineRule="auto"/>
        <w:ind w:right="-1"/>
        <w:jc w:val="both"/>
        <w:rPr>
          <w:sz w:val="20"/>
          <w:szCs w:val="20"/>
        </w:rPr>
      </w:pPr>
      <w:r w:rsidRPr="00D05B84">
        <w:rPr>
          <w:sz w:val="20"/>
          <w:szCs w:val="20"/>
        </w:rPr>
        <w:t>10 – PROVIDÊNCIAS PRÉVIAS AO CONTRATO</w:t>
      </w:r>
    </w:p>
    <w:p w14:paraId="3B2AEDEC" w14:textId="77777777" w:rsidR="00D05B84" w:rsidRPr="00D05B84" w:rsidRDefault="00D05B84" w:rsidP="00D05B84">
      <w:pPr>
        <w:spacing w:line="276" w:lineRule="auto"/>
        <w:ind w:right="-1"/>
        <w:jc w:val="both"/>
        <w:rPr>
          <w:sz w:val="20"/>
          <w:szCs w:val="20"/>
        </w:rPr>
      </w:pPr>
      <w:r w:rsidRPr="00D05B84">
        <w:rPr>
          <w:sz w:val="20"/>
          <w:szCs w:val="20"/>
        </w:rPr>
        <w:t>Devido às características da contratação e com base no caput do Art. 95 II da Lei 14.133/2021 o instrumento a ser utilizado para formalização desta aquisição será a nota de empenho de despesa, por não resultar em obrigações futuras, inclusive assistência técnica.</w:t>
      </w:r>
    </w:p>
    <w:p w14:paraId="78F64242" w14:textId="77777777" w:rsidR="00D05B84" w:rsidRPr="00D05B84" w:rsidRDefault="00D05B84" w:rsidP="00D05B84">
      <w:pPr>
        <w:spacing w:line="276" w:lineRule="auto"/>
        <w:ind w:right="-1"/>
        <w:jc w:val="both"/>
        <w:rPr>
          <w:sz w:val="20"/>
          <w:szCs w:val="20"/>
        </w:rPr>
      </w:pPr>
      <w:r w:rsidRPr="00D05B84">
        <w:rPr>
          <w:sz w:val="20"/>
          <w:szCs w:val="20"/>
        </w:rPr>
        <w:t>Não haverá exigência da garantia da contratação dos artigos 96 e seguintes da Lei nº 14.133, de 2021, pelas razões:</w:t>
      </w:r>
    </w:p>
    <w:p w14:paraId="1A58E1C7" w14:textId="77777777" w:rsidR="00D05B84" w:rsidRPr="00D05B84" w:rsidRDefault="00D05B84" w:rsidP="00D05B84">
      <w:pPr>
        <w:spacing w:line="276" w:lineRule="auto"/>
        <w:ind w:right="-1"/>
        <w:jc w:val="both"/>
        <w:rPr>
          <w:sz w:val="20"/>
          <w:szCs w:val="20"/>
        </w:rPr>
      </w:pPr>
      <w:r w:rsidRPr="00D05B84">
        <w:rPr>
          <w:sz w:val="20"/>
          <w:szCs w:val="20"/>
        </w:rPr>
        <w:t>Não há complexidade na presente licitação e a entrega do material será em conformidade com a demanda da Instituição, não comprometendo o cumprimento das obrigações;</w:t>
      </w:r>
    </w:p>
    <w:p w14:paraId="5EDA5640" w14:textId="77777777" w:rsidR="00D05B84" w:rsidRPr="00D05B84" w:rsidRDefault="00D05B84" w:rsidP="00D05B84">
      <w:pPr>
        <w:spacing w:line="276" w:lineRule="auto"/>
        <w:ind w:right="-1"/>
        <w:jc w:val="both"/>
        <w:rPr>
          <w:sz w:val="20"/>
          <w:szCs w:val="20"/>
        </w:rPr>
      </w:pPr>
      <w:r w:rsidRPr="00D05B84">
        <w:rPr>
          <w:sz w:val="20"/>
          <w:szCs w:val="20"/>
        </w:rPr>
        <w:t>A onerosidade em torno da própria exigência de garantia, como regra, representa um valor que seria agregado às propostas dos licitantes, o que equivale dizer que os custos dessa exigência seriam repassados à própria Administração contratante. Portanto, essa exigência vai de encontro à economicidade da contratação.</w:t>
      </w:r>
    </w:p>
    <w:p w14:paraId="792BAF9C" w14:textId="77777777" w:rsidR="00D05B84" w:rsidRPr="00D05B84" w:rsidRDefault="00D05B84" w:rsidP="00D05B84">
      <w:pPr>
        <w:spacing w:line="276" w:lineRule="auto"/>
        <w:ind w:right="-1"/>
        <w:jc w:val="both"/>
        <w:rPr>
          <w:sz w:val="20"/>
          <w:szCs w:val="20"/>
        </w:rPr>
      </w:pPr>
      <w:r w:rsidRPr="00D05B84">
        <w:rPr>
          <w:sz w:val="20"/>
          <w:szCs w:val="20"/>
        </w:rPr>
        <w:t>A exigência da garantia, por conta desses fatores, pode representar diminuição do universo de interessados e ao caráter competitivo do certame.</w:t>
      </w:r>
    </w:p>
    <w:p w14:paraId="1BFCF620" w14:textId="77777777" w:rsidR="00D05B84" w:rsidRPr="00D05B84" w:rsidRDefault="00D05B84" w:rsidP="00D05B84">
      <w:pPr>
        <w:spacing w:line="276" w:lineRule="auto"/>
        <w:ind w:right="-1"/>
        <w:jc w:val="both"/>
        <w:rPr>
          <w:sz w:val="20"/>
          <w:szCs w:val="20"/>
        </w:rPr>
      </w:pPr>
      <w:r w:rsidRPr="00D05B84">
        <w:rPr>
          <w:sz w:val="20"/>
          <w:szCs w:val="20"/>
        </w:rPr>
        <w:t>Não se aplica capacitação dos servidores e adequação do ambiente.</w:t>
      </w:r>
    </w:p>
    <w:p w14:paraId="527AE63E" w14:textId="77777777" w:rsidR="00D05B84" w:rsidRPr="00D05B84" w:rsidRDefault="00D05B84" w:rsidP="00D05B84">
      <w:pPr>
        <w:spacing w:line="276" w:lineRule="auto"/>
        <w:ind w:right="-1"/>
        <w:jc w:val="both"/>
        <w:rPr>
          <w:sz w:val="20"/>
          <w:szCs w:val="20"/>
        </w:rPr>
      </w:pPr>
    </w:p>
    <w:p w14:paraId="4FDFB057" w14:textId="77777777" w:rsidR="00D05B84" w:rsidRPr="00D05B84" w:rsidRDefault="00D05B84" w:rsidP="00D05B84">
      <w:pPr>
        <w:spacing w:line="276" w:lineRule="auto"/>
        <w:ind w:right="-1"/>
        <w:jc w:val="both"/>
        <w:rPr>
          <w:sz w:val="20"/>
          <w:szCs w:val="20"/>
        </w:rPr>
      </w:pPr>
      <w:r w:rsidRPr="00D05B84">
        <w:rPr>
          <w:sz w:val="20"/>
          <w:szCs w:val="20"/>
        </w:rPr>
        <w:t>11 – CONTRATAÇÕES CORRELATAS/INTERDEPENDENTES</w:t>
      </w:r>
    </w:p>
    <w:p w14:paraId="537CCEF3" w14:textId="77777777" w:rsidR="00D05B84" w:rsidRPr="00D05B84" w:rsidRDefault="00D05B84" w:rsidP="00D05B84">
      <w:pPr>
        <w:spacing w:line="276" w:lineRule="auto"/>
        <w:ind w:right="-1"/>
        <w:jc w:val="both"/>
        <w:rPr>
          <w:sz w:val="20"/>
          <w:szCs w:val="20"/>
        </w:rPr>
      </w:pPr>
      <w:r w:rsidRPr="00D05B84">
        <w:rPr>
          <w:sz w:val="20"/>
          <w:szCs w:val="20"/>
        </w:rPr>
        <w:t>Em análise da contratação desejada, constatou-se que não haverá contratações correlatas ou interdependentes.</w:t>
      </w:r>
    </w:p>
    <w:p w14:paraId="761C15D8" w14:textId="77777777" w:rsidR="00D05B84" w:rsidRPr="00D05B84" w:rsidRDefault="00D05B84" w:rsidP="00D05B84">
      <w:pPr>
        <w:spacing w:line="276" w:lineRule="auto"/>
        <w:ind w:right="-1"/>
        <w:jc w:val="both"/>
        <w:rPr>
          <w:sz w:val="20"/>
          <w:szCs w:val="20"/>
        </w:rPr>
      </w:pPr>
    </w:p>
    <w:p w14:paraId="2E7EE9F1" w14:textId="77777777" w:rsidR="00D05B84" w:rsidRPr="00D05B84" w:rsidRDefault="00D05B84" w:rsidP="00D05B84">
      <w:pPr>
        <w:spacing w:line="276" w:lineRule="auto"/>
        <w:ind w:right="-1"/>
        <w:jc w:val="both"/>
        <w:rPr>
          <w:sz w:val="20"/>
          <w:szCs w:val="20"/>
        </w:rPr>
      </w:pPr>
      <w:r w:rsidRPr="00D05B84">
        <w:rPr>
          <w:sz w:val="20"/>
          <w:szCs w:val="20"/>
        </w:rPr>
        <w:t>12 – IMPACTOS AMBIENTAIS</w:t>
      </w:r>
    </w:p>
    <w:p w14:paraId="55E1A0BC" w14:textId="77777777" w:rsidR="00D05B84" w:rsidRPr="00D05B84" w:rsidRDefault="00D05B84" w:rsidP="00D05B84">
      <w:pPr>
        <w:spacing w:line="276" w:lineRule="auto"/>
        <w:ind w:right="-1"/>
        <w:jc w:val="both"/>
        <w:rPr>
          <w:sz w:val="20"/>
          <w:szCs w:val="20"/>
        </w:rPr>
      </w:pPr>
      <w:r w:rsidRPr="00D05B84">
        <w:rPr>
          <w:sz w:val="20"/>
          <w:szCs w:val="20"/>
        </w:rPr>
        <w:t>A priori, a Administração pública municipal apoia e coopera com todas as iniciativas para sustentabilidade, e os alimentos que será o adquiridos na o possuem potencialidade de risco ambiental.</w:t>
      </w:r>
    </w:p>
    <w:p w14:paraId="4BE03280" w14:textId="77777777" w:rsidR="00D05B84" w:rsidRPr="00D05B84" w:rsidRDefault="00D05B84" w:rsidP="00D05B84">
      <w:pPr>
        <w:spacing w:line="276" w:lineRule="auto"/>
        <w:ind w:right="-1"/>
        <w:jc w:val="both"/>
        <w:rPr>
          <w:sz w:val="20"/>
          <w:szCs w:val="20"/>
        </w:rPr>
      </w:pPr>
      <w:r w:rsidRPr="00D05B84">
        <w:rPr>
          <w:sz w:val="20"/>
          <w:szCs w:val="20"/>
        </w:rPr>
        <w:t>Não haverá impactos ambientais para os itens que se pretende adquirir. Os resíduos que poderão ser gerados serão acondicionados em recipiente e local adequados e posteriormente recolhidos que faz o descarte correto destes resíduos. Geralmente as coletas ocorrem semanalmente, e/ou programada, de acordo com a demanda.</w:t>
      </w:r>
    </w:p>
    <w:p w14:paraId="72FE290C" w14:textId="77777777" w:rsidR="00D05B84" w:rsidRPr="00D05B84" w:rsidRDefault="00D05B84" w:rsidP="00D05B84">
      <w:pPr>
        <w:spacing w:line="276" w:lineRule="auto"/>
        <w:ind w:right="-1"/>
        <w:jc w:val="both"/>
        <w:rPr>
          <w:sz w:val="20"/>
          <w:szCs w:val="20"/>
        </w:rPr>
      </w:pPr>
    </w:p>
    <w:p w14:paraId="1B799551" w14:textId="77777777" w:rsidR="00D05B84" w:rsidRPr="00D05B84" w:rsidRDefault="00D05B84" w:rsidP="00D05B84">
      <w:pPr>
        <w:spacing w:line="276" w:lineRule="auto"/>
        <w:ind w:right="-1"/>
        <w:jc w:val="both"/>
        <w:rPr>
          <w:sz w:val="20"/>
          <w:szCs w:val="20"/>
        </w:rPr>
      </w:pPr>
      <w:r w:rsidRPr="00D05B84">
        <w:rPr>
          <w:sz w:val="20"/>
          <w:szCs w:val="20"/>
        </w:rPr>
        <w:t>13 – VIABILIDADE DA CONTRATAÇÃO</w:t>
      </w:r>
    </w:p>
    <w:p w14:paraId="226203E4" w14:textId="77777777" w:rsidR="00D05B84" w:rsidRPr="00D05B84" w:rsidRDefault="00D05B84" w:rsidP="00D05B84">
      <w:pPr>
        <w:spacing w:line="276" w:lineRule="auto"/>
        <w:ind w:right="-1"/>
        <w:jc w:val="both"/>
        <w:rPr>
          <w:sz w:val="20"/>
          <w:szCs w:val="20"/>
        </w:rPr>
      </w:pPr>
      <w:r w:rsidRPr="00D05B84">
        <w:rPr>
          <w:sz w:val="20"/>
          <w:szCs w:val="20"/>
        </w:rPr>
        <w:t>Diante do exposto, conclui-se, sobre a viabilidade de realização de licitação, na modalidade pregão, na forma eletrônica, na natureza registro de preços, do tipo menor preço, considerando a evidente necessidade de blusas em malha, shorts, calças e bonés para demandas da Secretaria Desenvolvimento Social e de seus setores: Unidade de Acolhimento, CRAS, CREAS, SCFV, Cadastro Único e Cozinha comunitária por um período de 12 meses nos termos do presente Estudo Técnico Preliminar.</w:t>
      </w:r>
    </w:p>
    <w:p w14:paraId="253C15E6" w14:textId="77777777" w:rsidR="00D05B84" w:rsidRPr="00D05B84" w:rsidRDefault="00D05B84" w:rsidP="00D05B84">
      <w:pPr>
        <w:spacing w:line="276" w:lineRule="auto"/>
        <w:ind w:right="-1"/>
        <w:jc w:val="both"/>
        <w:rPr>
          <w:sz w:val="20"/>
          <w:szCs w:val="20"/>
        </w:rPr>
      </w:pPr>
    </w:p>
    <w:p w14:paraId="0D20EAC1" w14:textId="77777777" w:rsidR="00B207C3" w:rsidRDefault="00B207C3" w:rsidP="000C27C0">
      <w:pPr>
        <w:ind w:right="3047"/>
        <w:jc w:val="center"/>
        <w:rPr>
          <w:b/>
          <w:sz w:val="20"/>
          <w:szCs w:val="20"/>
          <w:u w:val="single"/>
        </w:rPr>
      </w:pPr>
    </w:p>
    <w:p w14:paraId="42DAAB8E" w14:textId="77777777" w:rsidR="007058CD" w:rsidRDefault="007058CD" w:rsidP="000C27C0">
      <w:pPr>
        <w:ind w:right="3047"/>
        <w:jc w:val="center"/>
        <w:rPr>
          <w:b/>
          <w:sz w:val="20"/>
          <w:szCs w:val="20"/>
          <w:u w:val="single"/>
        </w:rPr>
      </w:pPr>
    </w:p>
    <w:p w14:paraId="59F43E53" w14:textId="77777777" w:rsidR="007058CD" w:rsidRDefault="007058CD" w:rsidP="000C27C0">
      <w:pPr>
        <w:ind w:right="3047"/>
        <w:jc w:val="center"/>
        <w:rPr>
          <w:b/>
          <w:sz w:val="20"/>
          <w:szCs w:val="20"/>
          <w:u w:val="single"/>
        </w:rPr>
      </w:pPr>
    </w:p>
    <w:p w14:paraId="0A07EAE5" w14:textId="77777777" w:rsidR="00B207C3" w:rsidRPr="00D05B84" w:rsidRDefault="00B207C3" w:rsidP="000C27C0">
      <w:pPr>
        <w:ind w:right="3047"/>
        <w:jc w:val="center"/>
        <w:rPr>
          <w:b/>
          <w:sz w:val="20"/>
          <w:szCs w:val="20"/>
          <w:u w:val="single"/>
        </w:rPr>
      </w:pPr>
    </w:p>
    <w:p w14:paraId="6CCB0684" w14:textId="77777777" w:rsidR="000F662D" w:rsidRPr="000F662D" w:rsidRDefault="000F662D" w:rsidP="000F662D">
      <w:pPr>
        <w:ind w:left="592" w:right="1665"/>
        <w:jc w:val="center"/>
        <w:rPr>
          <w:b/>
          <w:i/>
        </w:rPr>
      </w:pPr>
      <w:r w:rsidRPr="000F662D">
        <w:rPr>
          <w:b/>
          <w:i/>
        </w:rPr>
        <w:t>TERMODEREFERÊNCIA</w:t>
      </w:r>
    </w:p>
    <w:p w14:paraId="43C5E00D" w14:textId="77777777" w:rsidR="000F662D" w:rsidRPr="000F662D" w:rsidRDefault="000F662D" w:rsidP="000F662D">
      <w:pPr>
        <w:pStyle w:val="Ttulo1"/>
        <w:spacing w:before="195"/>
        <w:ind w:left="0"/>
        <w:jc w:val="both"/>
        <w:rPr>
          <w:rFonts w:ascii="Times New Roman" w:hAnsi="Times New Roman"/>
          <w:sz w:val="22"/>
          <w:szCs w:val="22"/>
        </w:rPr>
      </w:pPr>
      <w:r w:rsidRPr="000F662D">
        <w:rPr>
          <w:rFonts w:ascii="Times New Roman" w:hAnsi="Times New Roman"/>
          <w:sz w:val="22"/>
          <w:szCs w:val="22"/>
        </w:rPr>
        <w:t>1.0-CONDIÇÕESGERAISDACONTRATAÇÃO</w:t>
      </w:r>
    </w:p>
    <w:p w14:paraId="1931345B" w14:textId="77777777" w:rsidR="000F662D" w:rsidRPr="000F662D" w:rsidRDefault="000F662D" w:rsidP="000F662D">
      <w:pPr>
        <w:spacing w:line="276" w:lineRule="auto"/>
        <w:ind w:right="-1"/>
        <w:jc w:val="both"/>
      </w:pPr>
      <w:r w:rsidRPr="000F662D">
        <w:t xml:space="preserve">1.1 O presente Termo de Referência tem por objetivo a instauração de procedimento com vista a selecionar propostas para obtenção de </w:t>
      </w:r>
      <w:r w:rsidRPr="000F662D">
        <w:rPr>
          <w:b/>
        </w:rPr>
        <w:t>REGISTRO DE PREÇOS</w:t>
      </w:r>
      <w:r w:rsidRPr="000F662D">
        <w:t xml:space="preserve">, para contratação de empresa para confecção de blusas em malha, shorts, calças e bonés para Secretaria Municipal de Desenvolvimento Social e seus </w:t>
      </w:r>
    </w:p>
    <w:p w14:paraId="0FB2548A" w14:textId="77777777" w:rsidR="000F662D" w:rsidRPr="000F662D" w:rsidRDefault="000F662D" w:rsidP="000F662D">
      <w:pPr>
        <w:spacing w:line="276" w:lineRule="auto"/>
        <w:ind w:right="-1"/>
        <w:jc w:val="both"/>
      </w:pPr>
      <w:r w:rsidRPr="000F662D">
        <w:t>Nostermosdatabelaabaixo,conformecondiçõese exigênciasestabelecidasnesteinstrumento.</w:t>
      </w:r>
    </w:p>
    <w:p w14:paraId="4761DE91" w14:textId="77777777" w:rsidR="000F662D" w:rsidRPr="000F662D" w:rsidRDefault="000F662D" w:rsidP="000F662D">
      <w:pPr>
        <w:ind w:left="592" w:right="1665"/>
        <w:jc w:val="center"/>
        <w:rPr>
          <w:b/>
          <w:i/>
        </w:rPr>
      </w:pPr>
      <w:bookmarkStart w:id="22" w:name="_Hlk167291264"/>
    </w:p>
    <w:p w14:paraId="10A42F81" w14:textId="77777777" w:rsidR="000F662D" w:rsidRPr="000F662D" w:rsidRDefault="000F662D" w:rsidP="000F662D">
      <w:pPr>
        <w:pStyle w:val="PargrafodaLista"/>
        <w:tabs>
          <w:tab w:val="left" w:pos="315"/>
        </w:tabs>
        <w:spacing w:line="276" w:lineRule="auto"/>
        <w:ind w:left="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678"/>
        <w:gridCol w:w="992"/>
        <w:gridCol w:w="1134"/>
        <w:gridCol w:w="1276"/>
        <w:gridCol w:w="1275"/>
      </w:tblGrid>
      <w:tr w:rsidR="000F662D" w:rsidRPr="000F662D" w14:paraId="317A4A69" w14:textId="77777777" w:rsidTr="00E622C0">
        <w:trPr>
          <w:trHeight w:val="528"/>
        </w:trPr>
        <w:tc>
          <w:tcPr>
            <w:tcW w:w="846" w:type="dxa"/>
            <w:shd w:val="clear" w:color="auto" w:fill="D9D9D9" w:themeFill="background1" w:themeFillShade="D9"/>
            <w:vAlign w:val="center"/>
            <w:hideMark/>
          </w:tcPr>
          <w:p w14:paraId="05BF1EA4" w14:textId="77777777" w:rsidR="000F662D" w:rsidRPr="000F662D" w:rsidRDefault="000F662D" w:rsidP="00E622C0">
            <w:pPr>
              <w:jc w:val="center"/>
              <w:rPr>
                <w:b/>
                <w:bCs/>
                <w:color w:val="000000"/>
              </w:rPr>
            </w:pPr>
            <w:r w:rsidRPr="000F662D">
              <w:rPr>
                <w:b/>
                <w:bCs/>
                <w:color w:val="000000"/>
              </w:rPr>
              <w:lastRenderedPageBreak/>
              <w:t>ITEM</w:t>
            </w:r>
          </w:p>
        </w:tc>
        <w:tc>
          <w:tcPr>
            <w:tcW w:w="4678" w:type="dxa"/>
            <w:shd w:val="clear" w:color="auto" w:fill="D9D9D9" w:themeFill="background1" w:themeFillShade="D9"/>
            <w:vAlign w:val="center"/>
            <w:hideMark/>
          </w:tcPr>
          <w:p w14:paraId="10072497" w14:textId="77777777" w:rsidR="000F662D" w:rsidRPr="000F662D" w:rsidRDefault="000F662D" w:rsidP="00E622C0">
            <w:pPr>
              <w:jc w:val="center"/>
              <w:rPr>
                <w:b/>
                <w:bCs/>
                <w:color w:val="000000"/>
              </w:rPr>
            </w:pPr>
            <w:r w:rsidRPr="000F662D">
              <w:rPr>
                <w:b/>
                <w:bCs/>
                <w:color w:val="000000"/>
              </w:rPr>
              <w:t>DESCRIÇÃO DOS ITENS</w:t>
            </w:r>
          </w:p>
        </w:tc>
        <w:tc>
          <w:tcPr>
            <w:tcW w:w="992" w:type="dxa"/>
            <w:shd w:val="clear" w:color="auto" w:fill="D9D9D9" w:themeFill="background1" w:themeFillShade="D9"/>
            <w:vAlign w:val="center"/>
            <w:hideMark/>
          </w:tcPr>
          <w:p w14:paraId="7D13725E" w14:textId="77777777" w:rsidR="000F662D" w:rsidRPr="000F662D" w:rsidRDefault="000F662D" w:rsidP="00E622C0">
            <w:pPr>
              <w:jc w:val="center"/>
              <w:rPr>
                <w:b/>
                <w:bCs/>
                <w:color w:val="000000"/>
              </w:rPr>
            </w:pPr>
            <w:r w:rsidRPr="000F662D">
              <w:rPr>
                <w:b/>
                <w:bCs/>
                <w:color w:val="000000"/>
              </w:rPr>
              <w:t>QUANT.</w:t>
            </w:r>
          </w:p>
        </w:tc>
        <w:tc>
          <w:tcPr>
            <w:tcW w:w="1134" w:type="dxa"/>
            <w:shd w:val="clear" w:color="auto" w:fill="D9D9D9" w:themeFill="background1" w:themeFillShade="D9"/>
            <w:vAlign w:val="center"/>
            <w:hideMark/>
          </w:tcPr>
          <w:p w14:paraId="6E178538" w14:textId="77777777" w:rsidR="000F662D" w:rsidRPr="000F662D" w:rsidRDefault="000F662D" w:rsidP="00E622C0">
            <w:pPr>
              <w:jc w:val="center"/>
              <w:rPr>
                <w:b/>
                <w:bCs/>
                <w:color w:val="000000"/>
              </w:rPr>
            </w:pPr>
            <w:r w:rsidRPr="000F662D">
              <w:rPr>
                <w:b/>
                <w:bCs/>
                <w:color w:val="000000"/>
              </w:rPr>
              <w:t>UNIDADE</w:t>
            </w:r>
          </w:p>
        </w:tc>
        <w:tc>
          <w:tcPr>
            <w:tcW w:w="1276" w:type="dxa"/>
            <w:shd w:val="clear" w:color="auto" w:fill="D9D9D9" w:themeFill="background1" w:themeFillShade="D9"/>
          </w:tcPr>
          <w:p w14:paraId="175EA5F7" w14:textId="77777777" w:rsidR="000F662D" w:rsidRPr="000F662D" w:rsidRDefault="000F662D" w:rsidP="00E622C0">
            <w:pPr>
              <w:jc w:val="center"/>
              <w:rPr>
                <w:b/>
                <w:bCs/>
                <w:color w:val="000000"/>
              </w:rPr>
            </w:pPr>
            <w:r w:rsidRPr="000F662D">
              <w:rPr>
                <w:b/>
                <w:bCs/>
                <w:color w:val="000000"/>
              </w:rPr>
              <w:t>VALOR UNIT.</w:t>
            </w:r>
          </w:p>
        </w:tc>
        <w:tc>
          <w:tcPr>
            <w:tcW w:w="1275" w:type="dxa"/>
            <w:shd w:val="clear" w:color="auto" w:fill="D9D9D9" w:themeFill="background1" w:themeFillShade="D9"/>
          </w:tcPr>
          <w:p w14:paraId="2511A882" w14:textId="77777777" w:rsidR="000F662D" w:rsidRPr="000F662D" w:rsidRDefault="000F662D" w:rsidP="00E622C0">
            <w:pPr>
              <w:jc w:val="center"/>
              <w:rPr>
                <w:b/>
                <w:bCs/>
                <w:color w:val="000000"/>
              </w:rPr>
            </w:pPr>
            <w:r w:rsidRPr="000F662D">
              <w:rPr>
                <w:b/>
                <w:bCs/>
                <w:color w:val="000000"/>
              </w:rPr>
              <w:t>VALOR TOTAL</w:t>
            </w:r>
          </w:p>
        </w:tc>
      </w:tr>
      <w:tr w:rsidR="000F662D" w:rsidRPr="000F662D" w14:paraId="6AF2DCF2" w14:textId="77777777" w:rsidTr="00E622C0">
        <w:trPr>
          <w:trHeight w:val="610"/>
        </w:trPr>
        <w:tc>
          <w:tcPr>
            <w:tcW w:w="846" w:type="dxa"/>
            <w:shd w:val="clear" w:color="auto" w:fill="auto"/>
            <w:vAlign w:val="center"/>
          </w:tcPr>
          <w:p w14:paraId="3B85670D"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hideMark/>
          </w:tcPr>
          <w:p w14:paraId="07CF2D73" w14:textId="77777777" w:rsidR="000F662D" w:rsidRPr="000F662D" w:rsidRDefault="000F662D" w:rsidP="00E622C0">
            <w:pPr>
              <w:jc w:val="both"/>
              <w:rPr>
                <w:b/>
                <w:bCs/>
                <w:color w:val="000000"/>
              </w:rPr>
            </w:pPr>
            <w:r w:rsidRPr="000F662D">
              <w:t>Camiseta - confeccionada em algodão, manga curta, gola polo, na cor branca e verde, com serigrafia frente e verso. Tamanhos: PP / P / M / G / GG / XG / XXG.</w:t>
            </w:r>
          </w:p>
        </w:tc>
        <w:tc>
          <w:tcPr>
            <w:tcW w:w="992" w:type="dxa"/>
          </w:tcPr>
          <w:p w14:paraId="320F5272" w14:textId="77777777" w:rsidR="000F662D" w:rsidRPr="000F662D" w:rsidRDefault="000F662D" w:rsidP="00E622C0">
            <w:pPr>
              <w:jc w:val="center"/>
              <w:rPr>
                <w:color w:val="000000"/>
              </w:rPr>
            </w:pPr>
            <w:r w:rsidRPr="000F662D">
              <w:rPr>
                <w:color w:val="000000"/>
              </w:rPr>
              <w:t>150</w:t>
            </w:r>
          </w:p>
        </w:tc>
        <w:tc>
          <w:tcPr>
            <w:tcW w:w="1134" w:type="dxa"/>
            <w:shd w:val="clear" w:color="auto" w:fill="auto"/>
            <w:vAlign w:val="center"/>
          </w:tcPr>
          <w:p w14:paraId="10DAA5B3" w14:textId="77777777" w:rsidR="000F662D" w:rsidRPr="000F662D" w:rsidRDefault="000F662D" w:rsidP="00E622C0">
            <w:pPr>
              <w:jc w:val="center"/>
              <w:rPr>
                <w:color w:val="000000"/>
              </w:rPr>
            </w:pPr>
            <w:r w:rsidRPr="000F662D">
              <w:rPr>
                <w:color w:val="000000"/>
              </w:rPr>
              <w:t>UND</w:t>
            </w:r>
          </w:p>
        </w:tc>
        <w:tc>
          <w:tcPr>
            <w:tcW w:w="1276" w:type="dxa"/>
          </w:tcPr>
          <w:p w14:paraId="2F13860A" w14:textId="77777777" w:rsidR="000F662D" w:rsidRPr="000F662D" w:rsidRDefault="000F662D" w:rsidP="00E622C0">
            <w:pPr>
              <w:jc w:val="center"/>
              <w:rPr>
                <w:color w:val="000000"/>
              </w:rPr>
            </w:pPr>
            <w:r w:rsidRPr="000F662D">
              <w:rPr>
                <w:color w:val="000000"/>
              </w:rPr>
              <w:t>R$  32,04</w:t>
            </w:r>
          </w:p>
        </w:tc>
        <w:tc>
          <w:tcPr>
            <w:tcW w:w="1275" w:type="dxa"/>
          </w:tcPr>
          <w:p w14:paraId="1B0A0873" w14:textId="77777777" w:rsidR="000F662D" w:rsidRPr="000F662D" w:rsidRDefault="000F662D" w:rsidP="00E622C0">
            <w:pPr>
              <w:jc w:val="center"/>
              <w:rPr>
                <w:color w:val="000000"/>
              </w:rPr>
            </w:pPr>
            <w:r w:rsidRPr="000F662D">
              <w:rPr>
                <w:color w:val="000000"/>
              </w:rPr>
              <w:t>R$ 4.806,00</w:t>
            </w:r>
          </w:p>
        </w:tc>
      </w:tr>
      <w:tr w:rsidR="000F662D" w:rsidRPr="000F662D" w14:paraId="67C0EEF4" w14:textId="77777777" w:rsidTr="00E622C0">
        <w:trPr>
          <w:trHeight w:val="702"/>
        </w:trPr>
        <w:tc>
          <w:tcPr>
            <w:tcW w:w="846" w:type="dxa"/>
            <w:shd w:val="clear" w:color="auto" w:fill="auto"/>
            <w:vAlign w:val="center"/>
          </w:tcPr>
          <w:p w14:paraId="02132076"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32D0FBC0" w14:textId="77777777" w:rsidR="000F662D" w:rsidRPr="000F662D" w:rsidRDefault="000F662D" w:rsidP="00E622C0">
            <w:pPr>
              <w:jc w:val="both"/>
              <w:rPr>
                <w:color w:val="000000"/>
              </w:rPr>
            </w:pPr>
            <w:r w:rsidRPr="000F662D">
              <w:t xml:space="preserve"> camiseta - confeccionada em malha fri (pv), manga curta, gola careca, na cor branca, com serigrafia frente e verso. TAMANHOS: PP / P / M / G / GG / XG / XXG.</w:t>
            </w:r>
          </w:p>
        </w:tc>
        <w:tc>
          <w:tcPr>
            <w:tcW w:w="992" w:type="dxa"/>
            <w:shd w:val="clear" w:color="auto" w:fill="FFFFFF" w:themeFill="background1"/>
            <w:vAlign w:val="center"/>
          </w:tcPr>
          <w:p w14:paraId="1656C707" w14:textId="77777777" w:rsidR="000F662D" w:rsidRPr="000F662D" w:rsidRDefault="000F662D" w:rsidP="00E622C0">
            <w:pPr>
              <w:jc w:val="center"/>
              <w:rPr>
                <w:color w:val="000000"/>
              </w:rPr>
            </w:pPr>
            <w:r w:rsidRPr="000F662D">
              <w:rPr>
                <w:color w:val="000000"/>
              </w:rPr>
              <w:t>400</w:t>
            </w:r>
          </w:p>
        </w:tc>
        <w:tc>
          <w:tcPr>
            <w:tcW w:w="1134" w:type="dxa"/>
            <w:shd w:val="clear" w:color="auto" w:fill="FFFFFF" w:themeFill="background1"/>
            <w:vAlign w:val="center"/>
          </w:tcPr>
          <w:p w14:paraId="1A1E0C98" w14:textId="77777777" w:rsidR="000F662D" w:rsidRPr="000F662D" w:rsidRDefault="000F662D" w:rsidP="00E622C0">
            <w:pPr>
              <w:jc w:val="center"/>
              <w:rPr>
                <w:color w:val="000000"/>
              </w:rPr>
            </w:pPr>
            <w:r w:rsidRPr="000F662D">
              <w:rPr>
                <w:color w:val="000000"/>
              </w:rPr>
              <w:t>UND</w:t>
            </w:r>
          </w:p>
        </w:tc>
        <w:tc>
          <w:tcPr>
            <w:tcW w:w="1276" w:type="dxa"/>
            <w:shd w:val="clear" w:color="auto" w:fill="FFFFFF" w:themeFill="background1"/>
          </w:tcPr>
          <w:p w14:paraId="0DD5EDC7" w14:textId="77777777" w:rsidR="000F662D" w:rsidRPr="000F662D" w:rsidRDefault="000F662D" w:rsidP="00E622C0">
            <w:pPr>
              <w:jc w:val="center"/>
            </w:pPr>
            <w:r w:rsidRPr="000F662D">
              <w:rPr>
                <w:color w:val="000000"/>
              </w:rPr>
              <w:t>R$ 36,57</w:t>
            </w:r>
          </w:p>
        </w:tc>
        <w:tc>
          <w:tcPr>
            <w:tcW w:w="1275" w:type="dxa"/>
            <w:shd w:val="clear" w:color="auto" w:fill="FFFFFF" w:themeFill="background1"/>
          </w:tcPr>
          <w:p w14:paraId="630F9480" w14:textId="77777777" w:rsidR="000F662D" w:rsidRPr="000F662D" w:rsidRDefault="000F662D" w:rsidP="00E622C0">
            <w:pPr>
              <w:jc w:val="center"/>
            </w:pPr>
            <w:r w:rsidRPr="000F662D">
              <w:rPr>
                <w:color w:val="000000"/>
              </w:rPr>
              <w:t>R$14.628,00</w:t>
            </w:r>
          </w:p>
        </w:tc>
      </w:tr>
      <w:tr w:rsidR="000F662D" w:rsidRPr="000F662D" w14:paraId="4FC7872A" w14:textId="77777777" w:rsidTr="00E622C0">
        <w:trPr>
          <w:trHeight w:val="550"/>
        </w:trPr>
        <w:tc>
          <w:tcPr>
            <w:tcW w:w="846" w:type="dxa"/>
            <w:shd w:val="clear" w:color="auto" w:fill="auto"/>
            <w:vAlign w:val="center"/>
          </w:tcPr>
          <w:p w14:paraId="6F9BFB87"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4E0D51AB" w14:textId="77777777" w:rsidR="000F662D" w:rsidRPr="000F662D" w:rsidRDefault="000F662D" w:rsidP="00E622C0">
            <w:pPr>
              <w:jc w:val="both"/>
              <w:rPr>
                <w:color w:val="000000"/>
              </w:rPr>
            </w:pPr>
            <w:r w:rsidRPr="000F662D">
              <w:t>Camisas na cor branca, manga curta, fio 30 penteado, 100% algodão, ribana azul, gola em “V” também azul, serigrafia na frente, nas costas e nas mangas com logomarca do programa, emblemas da Prefeitura Municipal e Governo Federal. TAMANHOS: PP / P / M / G / G G / XG / XXG.</w:t>
            </w:r>
          </w:p>
        </w:tc>
        <w:tc>
          <w:tcPr>
            <w:tcW w:w="992" w:type="dxa"/>
            <w:shd w:val="clear" w:color="auto" w:fill="FFFFFF" w:themeFill="background1"/>
            <w:vAlign w:val="center"/>
          </w:tcPr>
          <w:p w14:paraId="7002EF0D" w14:textId="77777777" w:rsidR="000F662D" w:rsidRPr="000F662D" w:rsidRDefault="000F662D" w:rsidP="00E622C0">
            <w:pPr>
              <w:jc w:val="center"/>
              <w:rPr>
                <w:color w:val="000000"/>
              </w:rPr>
            </w:pPr>
            <w:r w:rsidRPr="000F662D">
              <w:rPr>
                <w:color w:val="000000"/>
              </w:rPr>
              <w:t>150</w:t>
            </w:r>
          </w:p>
        </w:tc>
        <w:tc>
          <w:tcPr>
            <w:tcW w:w="1134" w:type="dxa"/>
            <w:shd w:val="clear" w:color="auto" w:fill="FFFFFF" w:themeFill="background1"/>
            <w:vAlign w:val="center"/>
          </w:tcPr>
          <w:p w14:paraId="3B99AF13" w14:textId="77777777" w:rsidR="000F662D" w:rsidRPr="000F662D" w:rsidRDefault="000F662D" w:rsidP="00E622C0">
            <w:pPr>
              <w:jc w:val="center"/>
              <w:rPr>
                <w:color w:val="000000"/>
              </w:rPr>
            </w:pPr>
            <w:r w:rsidRPr="000F662D">
              <w:rPr>
                <w:color w:val="000000"/>
              </w:rPr>
              <w:t>UND</w:t>
            </w:r>
          </w:p>
        </w:tc>
        <w:tc>
          <w:tcPr>
            <w:tcW w:w="1276" w:type="dxa"/>
            <w:shd w:val="clear" w:color="auto" w:fill="FFFFFF" w:themeFill="background1"/>
          </w:tcPr>
          <w:p w14:paraId="11DE2E5E" w14:textId="77777777" w:rsidR="000F662D" w:rsidRPr="000F662D" w:rsidRDefault="000F662D" w:rsidP="00E622C0">
            <w:pPr>
              <w:jc w:val="center"/>
            </w:pPr>
            <w:r w:rsidRPr="000F662D">
              <w:rPr>
                <w:color w:val="000000"/>
              </w:rPr>
              <w:t xml:space="preserve">R$ 30,52 </w:t>
            </w:r>
          </w:p>
        </w:tc>
        <w:tc>
          <w:tcPr>
            <w:tcW w:w="1275" w:type="dxa"/>
            <w:shd w:val="clear" w:color="auto" w:fill="FFFFFF" w:themeFill="background1"/>
          </w:tcPr>
          <w:p w14:paraId="13A5840C" w14:textId="77777777" w:rsidR="000F662D" w:rsidRPr="000F662D" w:rsidRDefault="000F662D" w:rsidP="00E622C0">
            <w:pPr>
              <w:jc w:val="center"/>
            </w:pPr>
            <w:r w:rsidRPr="000F662D">
              <w:rPr>
                <w:color w:val="000000"/>
              </w:rPr>
              <w:t>R$ 4.578,00</w:t>
            </w:r>
          </w:p>
        </w:tc>
      </w:tr>
      <w:tr w:rsidR="000F662D" w:rsidRPr="000F662D" w14:paraId="4F709E87" w14:textId="77777777" w:rsidTr="00E622C0">
        <w:trPr>
          <w:trHeight w:val="435"/>
        </w:trPr>
        <w:tc>
          <w:tcPr>
            <w:tcW w:w="846" w:type="dxa"/>
            <w:shd w:val="clear" w:color="auto" w:fill="auto"/>
            <w:vAlign w:val="center"/>
          </w:tcPr>
          <w:p w14:paraId="3499490D"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779435AF" w14:textId="77777777" w:rsidR="000F662D" w:rsidRPr="000F662D" w:rsidRDefault="000F662D" w:rsidP="00E622C0">
            <w:pPr>
              <w:jc w:val="both"/>
              <w:rPr>
                <w:b/>
                <w:bCs/>
                <w:color w:val="000000"/>
              </w:rPr>
            </w:pPr>
            <w:r w:rsidRPr="000F662D">
              <w:t>Bonés brancos, tipo americano, com abas da cor azul, cúpula em 5 gomos, estampa com logomarca do programa na parte frontal, estampa do governo federal na parte lateral e logomarca da prefeitura municipal na parte de trás, (conforme manual da marca, modelo abaixo), ajuste trase iro com velcro. TAM ÚNICO</w:t>
            </w:r>
          </w:p>
        </w:tc>
        <w:tc>
          <w:tcPr>
            <w:tcW w:w="992" w:type="dxa"/>
            <w:shd w:val="clear" w:color="auto" w:fill="FFFFFF" w:themeFill="background1"/>
            <w:vAlign w:val="center"/>
          </w:tcPr>
          <w:p w14:paraId="0BDC8319" w14:textId="77777777" w:rsidR="000F662D" w:rsidRPr="000F662D" w:rsidRDefault="000F662D" w:rsidP="00E622C0">
            <w:pPr>
              <w:jc w:val="center"/>
              <w:rPr>
                <w:color w:val="000000"/>
              </w:rPr>
            </w:pPr>
            <w:r w:rsidRPr="000F662D">
              <w:rPr>
                <w:color w:val="000000"/>
              </w:rPr>
              <w:t>100</w:t>
            </w:r>
          </w:p>
        </w:tc>
        <w:tc>
          <w:tcPr>
            <w:tcW w:w="1134" w:type="dxa"/>
            <w:shd w:val="clear" w:color="auto" w:fill="FFFFFF" w:themeFill="background1"/>
            <w:vAlign w:val="center"/>
          </w:tcPr>
          <w:p w14:paraId="259E07C3" w14:textId="77777777" w:rsidR="000F662D" w:rsidRPr="000F662D" w:rsidRDefault="000F662D" w:rsidP="00E622C0">
            <w:pPr>
              <w:jc w:val="center"/>
              <w:rPr>
                <w:color w:val="000000"/>
              </w:rPr>
            </w:pPr>
            <w:r w:rsidRPr="000F662D">
              <w:rPr>
                <w:color w:val="000000"/>
              </w:rPr>
              <w:t>UND</w:t>
            </w:r>
          </w:p>
        </w:tc>
        <w:tc>
          <w:tcPr>
            <w:tcW w:w="1276" w:type="dxa"/>
            <w:shd w:val="clear" w:color="auto" w:fill="FFFFFF" w:themeFill="background1"/>
          </w:tcPr>
          <w:p w14:paraId="3A9C87BA" w14:textId="77777777" w:rsidR="000F662D" w:rsidRPr="000F662D" w:rsidRDefault="000F662D" w:rsidP="00E622C0">
            <w:pPr>
              <w:jc w:val="center"/>
            </w:pPr>
            <w:r w:rsidRPr="000F662D">
              <w:rPr>
                <w:color w:val="000000"/>
              </w:rPr>
              <w:t>R$ 31,83</w:t>
            </w:r>
          </w:p>
        </w:tc>
        <w:tc>
          <w:tcPr>
            <w:tcW w:w="1275" w:type="dxa"/>
            <w:shd w:val="clear" w:color="auto" w:fill="FFFFFF" w:themeFill="background1"/>
          </w:tcPr>
          <w:p w14:paraId="220FB3C7" w14:textId="77777777" w:rsidR="000F662D" w:rsidRPr="000F662D" w:rsidRDefault="000F662D" w:rsidP="00E622C0">
            <w:pPr>
              <w:jc w:val="center"/>
            </w:pPr>
            <w:r w:rsidRPr="000F662D">
              <w:rPr>
                <w:color w:val="000000"/>
              </w:rPr>
              <w:t>R$3.183,00</w:t>
            </w:r>
          </w:p>
        </w:tc>
      </w:tr>
      <w:tr w:rsidR="000F662D" w:rsidRPr="000F662D" w14:paraId="069F9B58" w14:textId="77777777" w:rsidTr="00E622C0">
        <w:trPr>
          <w:trHeight w:val="429"/>
        </w:trPr>
        <w:tc>
          <w:tcPr>
            <w:tcW w:w="846" w:type="dxa"/>
            <w:shd w:val="clear" w:color="auto" w:fill="auto"/>
            <w:vAlign w:val="center"/>
          </w:tcPr>
          <w:p w14:paraId="2E7E7497"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444B8CA3" w14:textId="77777777" w:rsidR="000F662D" w:rsidRPr="000F662D" w:rsidRDefault="000F662D" w:rsidP="00E622C0">
            <w:pPr>
              <w:jc w:val="both"/>
              <w:rPr>
                <w:color w:val="000000"/>
              </w:rPr>
            </w:pPr>
            <w:r w:rsidRPr="000F662D">
              <w:t>Mochilas em nylon, na cor azul, bolsos com zíper nas laterais e bolso inferior na parte frontal também com zíper, com alças acolchoadas conten do regulador de tamanho, inserir logomarca do programa na parte frontal superior e emblemas da Prefeitura Municipal e Governo Federal na pa rte inferior (conforme manual da marca, modelo abaixo). TAMANHO: Dimensões: 42 x 33 x 21 cm</w:t>
            </w:r>
          </w:p>
        </w:tc>
        <w:tc>
          <w:tcPr>
            <w:tcW w:w="992" w:type="dxa"/>
            <w:shd w:val="clear" w:color="auto" w:fill="auto"/>
            <w:vAlign w:val="center"/>
          </w:tcPr>
          <w:p w14:paraId="215F2381" w14:textId="77777777" w:rsidR="000F662D" w:rsidRPr="000F662D" w:rsidRDefault="000F662D" w:rsidP="00E622C0">
            <w:pPr>
              <w:jc w:val="center"/>
              <w:rPr>
                <w:color w:val="000000"/>
              </w:rPr>
            </w:pPr>
            <w:r w:rsidRPr="000F662D">
              <w:rPr>
                <w:color w:val="000000"/>
              </w:rPr>
              <w:t>30</w:t>
            </w:r>
          </w:p>
        </w:tc>
        <w:tc>
          <w:tcPr>
            <w:tcW w:w="1134" w:type="dxa"/>
            <w:shd w:val="clear" w:color="auto" w:fill="FFFFFF" w:themeFill="background1"/>
            <w:vAlign w:val="center"/>
          </w:tcPr>
          <w:p w14:paraId="59E1E0FB" w14:textId="77777777" w:rsidR="000F662D" w:rsidRPr="000F662D" w:rsidRDefault="000F662D" w:rsidP="00E622C0">
            <w:pPr>
              <w:jc w:val="center"/>
              <w:rPr>
                <w:color w:val="000000"/>
              </w:rPr>
            </w:pPr>
            <w:r w:rsidRPr="000F662D">
              <w:rPr>
                <w:color w:val="000000"/>
              </w:rPr>
              <w:t>UND</w:t>
            </w:r>
          </w:p>
        </w:tc>
        <w:tc>
          <w:tcPr>
            <w:tcW w:w="1276" w:type="dxa"/>
            <w:shd w:val="clear" w:color="auto" w:fill="FFFFFF" w:themeFill="background1"/>
          </w:tcPr>
          <w:p w14:paraId="4980E436" w14:textId="77777777" w:rsidR="000F662D" w:rsidRPr="000F662D" w:rsidRDefault="000F662D" w:rsidP="00E622C0">
            <w:pPr>
              <w:jc w:val="center"/>
            </w:pPr>
            <w:r w:rsidRPr="000F662D">
              <w:rPr>
                <w:color w:val="000000"/>
              </w:rPr>
              <w:t xml:space="preserve">R$ 81,68 </w:t>
            </w:r>
          </w:p>
        </w:tc>
        <w:tc>
          <w:tcPr>
            <w:tcW w:w="1275" w:type="dxa"/>
            <w:shd w:val="clear" w:color="auto" w:fill="FFFFFF" w:themeFill="background1"/>
          </w:tcPr>
          <w:p w14:paraId="70BFBC16" w14:textId="77777777" w:rsidR="000F662D" w:rsidRPr="000F662D" w:rsidRDefault="000F662D" w:rsidP="00E622C0">
            <w:pPr>
              <w:jc w:val="center"/>
            </w:pPr>
            <w:r w:rsidRPr="000F662D">
              <w:rPr>
                <w:color w:val="000000"/>
              </w:rPr>
              <w:t>R$ 2.450,40</w:t>
            </w:r>
          </w:p>
        </w:tc>
      </w:tr>
      <w:tr w:rsidR="000F662D" w:rsidRPr="000F662D" w14:paraId="0EF286A3" w14:textId="77777777" w:rsidTr="00E622C0">
        <w:trPr>
          <w:trHeight w:val="412"/>
        </w:trPr>
        <w:tc>
          <w:tcPr>
            <w:tcW w:w="846" w:type="dxa"/>
            <w:shd w:val="clear" w:color="auto" w:fill="auto"/>
            <w:vAlign w:val="center"/>
          </w:tcPr>
          <w:p w14:paraId="3417427B"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7B5E3568" w14:textId="77777777" w:rsidR="000F662D" w:rsidRPr="000F662D" w:rsidRDefault="000F662D" w:rsidP="00E622C0">
            <w:pPr>
              <w:jc w:val="both"/>
              <w:rPr>
                <w:rFonts w:eastAsia="Calibri"/>
                <w:color w:val="000000"/>
              </w:rPr>
            </w:pPr>
            <w:r w:rsidRPr="000F662D">
              <w:t>Uniforme Infantil Completo (Camisa Regata e short). Tecido 50% Poliéster /50% Algodão. Com 02 logomarcas sublimação na frente e costa. Tam: 1 à 1 0 anos. Cores diversas.</w:t>
            </w:r>
          </w:p>
        </w:tc>
        <w:tc>
          <w:tcPr>
            <w:tcW w:w="992" w:type="dxa"/>
            <w:shd w:val="clear" w:color="auto" w:fill="auto"/>
            <w:vAlign w:val="center"/>
          </w:tcPr>
          <w:p w14:paraId="6833D6FB" w14:textId="77777777" w:rsidR="000F662D" w:rsidRPr="000F662D" w:rsidRDefault="000F662D" w:rsidP="00E622C0">
            <w:pPr>
              <w:jc w:val="center"/>
              <w:rPr>
                <w:color w:val="000000"/>
              </w:rPr>
            </w:pPr>
            <w:r w:rsidRPr="000F662D">
              <w:rPr>
                <w:color w:val="000000"/>
              </w:rPr>
              <w:t>150</w:t>
            </w:r>
          </w:p>
        </w:tc>
        <w:tc>
          <w:tcPr>
            <w:tcW w:w="1134" w:type="dxa"/>
            <w:shd w:val="clear" w:color="auto" w:fill="FFFFFF" w:themeFill="background1"/>
            <w:vAlign w:val="center"/>
          </w:tcPr>
          <w:p w14:paraId="27CB534C" w14:textId="77777777" w:rsidR="000F662D" w:rsidRPr="000F662D" w:rsidRDefault="000F662D" w:rsidP="00E622C0">
            <w:pPr>
              <w:jc w:val="center"/>
              <w:rPr>
                <w:color w:val="000000"/>
              </w:rPr>
            </w:pPr>
            <w:r w:rsidRPr="000F662D">
              <w:rPr>
                <w:color w:val="000000"/>
              </w:rPr>
              <w:t>UND</w:t>
            </w:r>
          </w:p>
        </w:tc>
        <w:tc>
          <w:tcPr>
            <w:tcW w:w="1276" w:type="dxa"/>
            <w:shd w:val="clear" w:color="auto" w:fill="FFFFFF" w:themeFill="background1"/>
          </w:tcPr>
          <w:p w14:paraId="3E47449B" w14:textId="77777777" w:rsidR="000F662D" w:rsidRPr="000F662D" w:rsidRDefault="000F662D" w:rsidP="00E622C0">
            <w:pPr>
              <w:jc w:val="center"/>
            </w:pPr>
            <w:r w:rsidRPr="000F662D">
              <w:rPr>
                <w:color w:val="000000"/>
              </w:rPr>
              <w:t xml:space="preserve">R$ 75,30 </w:t>
            </w:r>
          </w:p>
        </w:tc>
        <w:tc>
          <w:tcPr>
            <w:tcW w:w="1275" w:type="dxa"/>
            <w:shd w:val="clear" w:color="auto" w:fill="FFFFFF" w:themeFill="background1"/>
          </w:tcPr>
          <w:p w14:paraId="4F1FB869" w14:textId="77777777" w:rsidR="000F662D" w:rsidRPr="000F662D" w:rsidRDefault="000F662D" w:rsidP="00E622C0">
            <w:pPr>
              <w:jc w:val="center"/>
            </w:pPr>
            <w:r w:rsidRPr="000F662D">
              <w:rPr>
                <w:color w:val="000000"/>
              </w:rPr>
              <w:t>R$ 11.295,00</w:t>
            </w:r>
          </w:p>
        </w:tc>
      </w:tr>
      <w:tr w:rsidR="000F662D" w:rsidRPr="000F662D" w14:paraId="34E932C8" w14:textId="77777777" w:rsidTr="00E622C0">
        <w:trPr>
          <w:trHeight w:val="551"/>
        </w:trPr>
        <w:tc>
          <w:tcPr>
            <w:tcW w:w="846" w:type="dxa"/>
            <w:shd w:val="clear" w:color="auto" w:fill="auto"/>
            <w:vAlign w:val="center"/>
          </w:tcPr>
          <w:p w14:paraId="0923E3AD"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40E209C3" w14:textId="77777777" w:rsidR="000F662D" w:rsidRPr="000F662D" w:rsidRDefault="000F662D" w:rsidP="00E622C0">
            <w:pPr>
              <w:jc w:val="both"/>
              <w:rPr>
                <w:color w:val="000000"/>
              </w:rPr>
            </w:pPr>
            <w:r w:rsidRPr="000F662D">
              <w:t>Uniforme juvenil Completo (Camisa Regata e short). Tecido 50% Poliéster /100% Algodão. Com 02 logomarcas sublimação na frente e costa. Tam: 11 à 18 anos. Cores diversas</w:t>
            </w:r>
          </w:p>
        </w:tc>
        <w:tc>
          <w:tcPr>
            <w:tcW w:w="992" w:type="dxa"/>
            <w:shd w:val="clear" w:color="auto" w:fill="auto"/>
            <w:vAlign w:val="center"/>
          </w:tcPr>
          <w:p w14:paraId="3A9D543C" w14:textId="77777777" w:rsidR="000F662D" w:rsidRPr="000F662D" w:rsidRDefault="000F662D" w:rsidP="00E622C0">
            <w:pPr>
              <w:jc w:val="center"/>
              <w:rPr>
                <w:color w:val="000000"/>
              </w:rPr>
            </w:pPr>
            <w:r w:rsidRPr="000F662D">
              <w:rPr>
                <w:color w:val="000000"/>
              </w:rPr>
              <w:t>150</w:t>
            </w:r>
          </w:p>
        </w:tc>
        <w:tc>
          <w:tcPr>
            <w:tcW w:w="1134" w:type="dxa"/>
            <w:shd w:val="clear" w:color="auto" w:fill="auto"/>
            <w:vAlign w:val="center"/>
          </w:tcPr>
          <w:p w14:paraId="40B545D5" w14:textId="77777777" w:rsidR="000F662D" w:rsidRPr="000F662D" w:rsidRDefault="000F662D" w:rsidP="00E622C0">
            <w:pPr>
              <w:jc w:val="center"/>
              <w:rPr>
                <w:color w:val="000000"/>
              </w:rPr>
            </w:pPr>
            <w:r w:rsidRPr="000F662D">
              <w:rPr>
                <w:color w:val="000000"/>
              </w:rPr>
              <w:t>UND</w:t>
            </w:r>
          </w:p>
        </w:tc>
        <w:tc>
          <w:tcPr>
            <w:tcW w:w="1276" w:type="dxa"/>
          </w:tcPr>
          <w:p w14:paraId="0544D386" w14:textId="77777777" w:rsidR="000F662D" w:rsidRPr="000F662D" w:rsidRDefault="000F662D" w:rsidP="00E622C0">
            <w:pPr>
              <w:jc w:val="center"/>
            </w:pPr>
            <w:r w:rsidRPr="000F662D">
              <w:rPr>
                <w:color w:val="000000"/>
              </w:rPr>
              <w:t xml:space="preserve">R$ 77,30 </w:t>
            </w:r>
          </w:p>
        </w:tc>
        <w:tc>
          <w:tcPr>
            <w:tcW w:w="1275" w:type="dxa"/>
          </w:tcPr>
          <w:p w14:paraId="3C7378AC" w14:textId="77777777" w:rsidR="000F662D" w:rsidRPr="000F662D" w:rsidRDefault="000F662D" w:rsidP="00E622C0">
            <w:pPr>
              <w:jc w:val="center"/>
            </w:pPr>
            <w:r w:rsidRPr="000F662D">
              <w:rPr>
                <w:color w:val="000000"/>
              </w:rPr>
              <w:t>R$ 11.595,00</w:t>
            </w:r>
          </w:p>
        </w:tc>
      </w:tr>
      <w:tr w:rsidR="000F662D" w:rsidRPr="000F662D" w14:paraId="4E991834" w14:textId="77777777" w:rsidTr="00E622C0">
        <w:trPr>
          <w:trHeight w:val="792"/>
        </w:trPr>
        <w:tc>
          <w:tcPr>
            <w:tcW w:w="846" w:type="dxa"/>
            <w:shd w:val="clear" w:color="auto" w:fill="auto"/>
            <w:vAlign w:val="center"/>
          </w:tcPr>
          <w:p w14:paraId="714DE364"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54197122" w14:textId="77777777" w:rsidR="000F662D" w:rsidRPr="000F662D" w:rsidRDefault="000F662D" w:rsidP="00E622C0">
            <w:pPr>
              <w:jc w:val="both"/>
              <w:rPr>
                <w:color w:val="000000"/>
              </w:rPr>
            </w:pPr>
            <w:r w:rsidRPr="000F662D">
              <w:t>Uniforme Infantil Completo (Camisa manga curta e short). Tecido 50% Poliéster /100% Algodão. Com 02 logomarcas- sublimação na frente e costa. Ta m: 1 à 11 anos. Cores diversas</w:t>
            </w:r>
          </w:p>
        </w:tc>
        <w:tc>
          <w:tcPr>
            <w:tcW w:w="992" w:type="dxa"/>
            <w:shd w:val="clear" w:color="auto" w:fill="auto"/>
            <w:vAlign w:val="center"/>
          </w:tcPr>
          <w:p w14:paraId="6F15FE4A" w14:textId="77777777" w:rsidR="000F662D" w:rsidRPr="000F662D" w:rsidRDefault="000F662D" w:rsidP="00E622C0">
            <w:pPr>
              <w:jc w:val="center"/>
              <w:rPr>
                <w:color w:val="000000"/>
              </w:rPr>
            </w:pPr>
            <w:r w:rsidRPr="000F662D">
              <w:rPr>
                <w:color w:val="000000"/>
              </w:rPr>
              <w:t>150</w:t>
            </w:r>
          </w:p>
        </w:tc>
        <w:tc>
          <w:tcPr>
            <w:tcW w:w="1134" w:type="dxa"/>
            <w:shd w:val="clear" w:color="auto" w:fill="auto"/>
            <w:vAlign w:val="center"/>
          </w:tcPr>
          <w:p w14:paraId="39C94E06" w14:textId="77777777" w:rsidR="000F662D" w:rsidRPr="000F662D" w:rsidRDefault="000F662D" w:rsidP="00E622C0">
            <w:pPr>
              <w:jc w:val="center"/>
              <w:rPr>
                <w:color w:val="000000"/>
              </w:rPr>
            </w:pPr>
            <w:r w:rsidRPr="000F662D">
              <w:rPr>
                <w:color w:val="000000"/>
              </w:rPr>
              <w:t>UND</w:t>
            </w:r>
          </w:p>
        </w:tc>
        <w:tc>
          <w:tcPr>
            <w:tcW w:w="1276" w:type="dxa"/>
          </w:tcPr>
          <w:p w14:paraId="7AC320CE" w14:textId="77777777" w:rsidR="000F662D" w:rsidRPr="000F662D" w:rsidRDefault="000F662D" w:rsidP="00E622C0">
            <w:pPr>
              <w:jc w:val="center"/>
              <w:rPr>
                <w:color w:val="000000"/>
              </w:rPr>
            </w:pPr>
            <w:r w:rsidRPr="000F662D">
              <w:rPr>
                <w:color w:val="000000"/>
              </w:rPr>
              <w:t>R$ 75,30</w:t>
            </w:r>
          </w:p>
        </w:tc>
        <w:tc>
          <w:tcPr>
            <w:tcW w:w="1275" w:type="dxa"/>
          </w:tcPr>
          <w:p w14:paraId="2ACE7CDE" w14:textId="77777777" w:rsidR="000F662D" w:rsidRPr="000F662D" w:rsidRDefault="000F662D" w:rsidP="00E622C0">
            <w:pPr>
              <w:jc w:val="center"/>
              <w:rPr>
                <w:color w:val="000000"/>
              </w:rPr>
            </w:pPr>
            <w:r w:rsidRPr="000F662D">
              <w:rPr>
                <w:color w:val="000000"/>
              </w:rPr>
              <w:t>R$ 11.295,00</w:t>
            </w:r>
          </w:p>
        </w:tc>
      </w:tr>
      <w:tr w:rsidR="000F662D" w:rsidRPr="000F662D" w14:paraId="492C6B6C" w14:textId="77777777" w:rsidTr="00E622C0">
        <w:trPr>
          <w:trHeight w:val="556"/>
        </w:trPr>
        <w:tc>
          <w:tcPr>
            <w:tcW w:w="846" w:type="dxa"/>
            <w:shd w:val="clear" w:color="auto" w:fill="auto"/>
            <w:vAlign w:val="center"/>
          </w:tcPr>
          <w:p w14:paraId="62426EA3"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299B44B3" w14:textId="77777777" w:rsidR="000F662D" w:rsidRPr="000F662D" w:rsidRDefault="000F662D" w:rsidP="00E622C0">
            <w:pPr>
              <w:jc w:val="both"/>
              <w:rPr>
                <w:color w:val="000000"/>
              </w:rPr>
            </w:pPr>
            <w:r w:rsidRPr="000F662D">
              <w:t>Uniforme juvenil Completo (Camisa manga curta e short). Tecido 50% Poliéster /100% Algodão. Com 02 logomarcas- sublimação na frente e costa. Ta m: 11 à 18. Cores diversas.</w:t>
            </w:r>
          </w:p>
        </w:tc>
        <w:tc>
          <w:tcPr>
            <w:tcW w:w="992" w:type="dxa"/>
            <w:shd w:val="clear" w:color="auto" w:fill="auto"/>
            <w:vAlign w:val="center"/>
          </w:tcPr>
          <w:p w14:paraId="44A74691" w14:textId="77777777" w:rsidR="000F662D" w:rsidRPr="000F662D" w:rsidRDefault="000F662D" w:rsidP="00E622C0">
            <w:pPr>
              <w:jc w:val="center"/>
              <w:rPr>
                <w:color w:val="000000"/>
              </w:rPr>
            </w:pPr>
            <w:r w:rsidRPr="000F662D">
              <w:rPr>
                <w:color w:val="000000"/>
              </w:rPr>
              <w:t>150</w:t>
            </w:r>
          </w:p>
        </w:tc>
        <w:tc>
          <w:tcPr>
            <w:tcW w:w="1134" w:type="dxa"/>
            <w:shd w:val="clear" w:color="auto" w:fill="auto"/>
            <w:vAlign w:val="center"/>
          </w:tcPr>
          <w:p w14:paraId="604B03B6" w14:textId="77777777" w:rsidR="000F662D" w:rsidRPr="000F662D" w:rsidRDefault="000F662D" w:rsidP="00E622C0">
            <w:pPr>
              <w:jc w:val="center"/>
              <w:rPr>
                <w:color w:val="000000"/>
              </w:rPr>
            </w:pPr>
            <w:r w:rsidRPr="000F662D">
              <w:rPr>
                <w:color w:val="000000"/>
              </w:rPr>
              <w:t>UND</w:t>
            </w:r>
          </w:p>
        </w:tc>
        <w:tc>
          <w:tcPr>
            <w:tcW w:w="1276" w:type="dxa"/>
          </w:tcPr>
          <w:p w14:paraId="38DA518E" w14:textId="77777777" w:rsidR="000F662D" w:rsidRPr="000F662D" w:rsidRDefault="000F662D" w:rsidP="00E622C0">
            <w:pPr>
              <w:jc w:val="center"/>
            </w:pPr>
            <w:r w:rsidRPr="000F662D">
              <w:rPr>
                <w:color w:val="000000"/>
              </w:rPr>
              <w:t xml:space="preserve">R$ 142,20 </w:t>
            </w:r>
          </w:p>
        </w:tc>
        <w:tc>
          <w:tcPr>
            <w:tcW w:w="1275" w:type="dxa"/>
          </w:tcPr>
          <w:p w14:paraId="2A7798C4" w14:textId="77777777" w:rsidR="000F662D" w:rsidRPr="000F662D" w:rsidRDefault="000F662D" w:rsidP="00E622C0">
            <w:pPr>
              <w:jc w:val="center"/>
            </w:pPr>
            <w:r w:rsidRPr="000F662D">
              <w:rPr>
                <w:color w:val="000000"/>
              </w:rPr>
              <w:t>R$ 21.330,00</w:t>
            </w:r>
          </w:p>
        </w:tc>
      </w:tr>
      <w:tr w:rsidR="000F662D" w:rsidRPr="000F662D" w14:paraId="5C630EF2" w14:textId="77777777" w:rsidTr="00E622C0">
        <w:trPr>
          <w:trHeight w:val="840"/>
        </w:trPr>
        <w:tc>
          <w:tcPr>
            <w:tcW w:w="846" w:type="dxa"/>
            <w:shd w:val="clear" w:color="auto" w:fill="auto"/>
            <w:vAlign w:val="center"/>
          </w:tcPr>
          <w:p w14:paraId="4821EE5E" w14:textId="77777777" w:rsidR="000F662D" w:rsidRPr="000F662D" w:rsidRDefault="000F662D" w:rsidP="007058CD">
            <w:pPr>
              <w:pStyle w:val="PargrafodaLista"/>
              <w:widowControl/>
              <w:numPr>
                <w:ilvl w:val="0"/>
                <w:numId w:val="28"/>
              </w:numPr>
              <w:autoSpaceDE/>
              <w:autoSpaceDN/>
              <w:contextualSpacing/>
              <w:jc w:val="center"/>
              <w:rPr>
                <w:b/>
                <w:bCs/>
                <w:color w:val="000000"/>
              </w:rPr>
            </w:pPr>
          </w:p>
        </w:tc>
        <w:tc>
          <w:tcPr>
            <w:tcW w:w="4678" w:type="dxa"/>
            <w:shd w:val="clear" w:color="auto" w:fill="auto"/>
            <w:vAlign w:val="center"/>
          </w:tcPr>
          <w:p w14:paraId="58C267B6" w14:textId="77777777" w:rsidR="000F662D" w:rsidRPr="000F662D" w:rsidRDefault="000F662D" w:rsidP="00E622C0">
            <w:pPr>
              <w:jc w:val="both"/>
              <w:rPr>
                <w:b/>
                <w:bCs/>
                <w:color w:val="000000"/>
              </w:rPr>
            </w:pPr>
            <w:r w:rsidRPr="000F662D">
              <w:t>Camiseta manga curta, Tecido: 50% Poliéster /100% Algodão. Sublimação na frente e costa, com barra dupla nas mangas, Infantil (Cores escuras), Ta m: 6 a 18 anos</w:t>
            </w:r>
          </w:p>
        </w:tc>
        <w:tc>
          <w:tcPr>
            <w:tcW w:w="992" w:type="dxa"/>
            <w:shd w:val="clear" w:color="auto" w:fill="auto"/>
            <w:vAlign w:val="center"/>
          </w:tcPr>
          <w:p w14:paraId="3511899C" w14:textId="77777777" w:rsidR="000F662D" w:rsidRPr="000F662D" w:rsidRDefault="000F662D" w:rsidP="00E622C0">
            <w:pPr>
              <w:jc w:val="center"/>
              <w:rPr>
                <w:color w:val="000000"/>
              </w:rPr>
            </w:pPr>
            <w:r w:rsidRPr="000F662D">
              <w:rPr>
                <w:color w:val="000000"/>
              </w:rPr>
              <w:t>300</w:t>
            </w:r>
          </w:p>
        </w:tc>
        <w:tc>
          <w:tcPr>
            <w:tcW w:w="1134" w:type="dxa"/>
            <w:shd w:val="clear" w:color="auto" w:fill="auto"/>
            <w:vAlign w:val="center"/>
          </w:tcPr>
          <w:p w14:paraId="7CD8ED00" w14:textId="77777777" w:rsidR="000F662D" w:rsidRPr="000F662D" w:rsidRDefault="000F662D" w:rsidP="00E622C0">
            <w:pPr>
              <w:jc w:val="center"/>
              <w:rPr>
                <w:color w:val="000000"/>
              </w:rPr>
            </w:pPr>
            <w:r w:rsidRPr="000F662D">
              <w:rPr>
                <w:color w:val="000000"/>
              </w:rPr>
              <w:t>UND</w:t>
            </w:r>
          </w:p>
        </w:tc>
        <w:tc>
          <w:tcPr>
            <w:tcW w:w="1276" w:type="dxa"/>
          </w:tcPr>
          <w:p w14:paraId="29091635" w14:textId="77777777" w:rsidR="000F662D" w:rsidRPr="000F662D" w:rsidRDefault="000F662D" w:rsidP="00E622C0">
            <w:pPr>
              <w:jc w:val="center"/>
            </w:pPr>
            <w:r w:rsidRPr="000F662D">
              <w:rPr>
                <w:color w:val="000000"/>
              </w:rPr>
              <w:t xml:space="preserve">R$ 25,47 </w:t>
            </w:r>
          </w:p>
        </w:tc>
        <w:tc>
          <w:tcPr>
            <w:tcW w:w="1275" w:type="dxa"/>
          </w:tcPr>
          <w:p w14:paraId="5CA5B6CF" w14:textId="77777777" w:rsidR="000F662D" w:rsidRPr="000F662D" w:rsidRDefault="000F662D" w:rsidP="00E622C0">
            <w:pPr>
              <w:jc w:val="center"/>
            </w:pPr>
            <w:r w:rsidRPr="000F662D">
              <w:rPr>
                <w:color w:val="000000"/>
              </w:rPr>
              <w:t>R$ 7.641,00</w:t>
            </w:r>
          </w:p>
        </w:tc>
      </w:tr>
      <w:tr w:rsidR="000F662D" w:rsidRPr="000F662D" w14:paraId="1548DD42" w14:textId="77777777" w:rsidTr="00E622C0">
        <w:trPr>
          <w:trHeight w:val="528"/>
        </w:trPr>
        <w:tc>
          <w:tcPr>
            <w:tcW w:w="7650" w:type="dxa"/>
            <w:gridSpan w:val="4"/>
            <w:shd w:val="clear" w:color="auto" w:fill="auto"/>
            <w:vAlign w:val="center"/>
          </w:tcPr>
          <w:p w14:paraId="5F413B65" w14:textId="77777777" w:rsidR="000F662D" w:rsidRPr="000F662D" w:rsidRDefault="000F662D" w:rsidP="00E622C0">
            <w:pPr>
              <w:rPr>
                <w:b/>
                <w:color w:val="000000"/>
              </w:rPr>
            </w:pPr>
            <w:r w:rsidRPr="000F662D">
              <w:rPr>
                <w:b/>
                <w:color w:val="000000"/>
              </w:rPr>
              <w:t>VALOR</w:t>
            </w:r>
          </w:p>
        </w:tc>
        <w:tc>
          <w:tcPr>
            <w:tcW w:w="2551" w:type="dxa"/>
            <w:gridSpan w:val="2"/>
          </w:tcPr>
          <w:p w14:paraId="64907798" w14:textId="77777777" w:rsidR="000F662D" w:rsidRPr="000F662D" w:rsidRDefault="000F662D" w:rsidP="00E622C0">
            <w:pPr>
              <w:jc w:val="right"/>
              <w:rPr>
                <w:b/>
                <w:color w:val="000000"/>
              </w:rPr>
            </w:pPr>
            <w:r w:rsidRPr="000F662D">
              <w:rPr>
                <w:b/>
                <w:color w:val="000000"/>
              </w:rPr>
              <w:t>R$ 92.801,40</w:t>
            </w:r>
          </w:p>
        </w:tc>
      </w:tr>
      <w:bookmarkEnd w:id="22"/>
    </w:tbl>
    <w:p w14:paraId="275CFB0E" w14:textId="77777777" w:rsidR="000F662D" w:rsidRPr="000F662D" w:rsidRDefault="000F662D" w:rsidP="000F662D">
      <w:pPr>
        <w:pStyle w:val="SemEspaamento"/>
        <w:rPr>
          <w:rFonts w:ascii="Times New Roman" w:hAnsi="Times New Roman"/>
          <w:b/>
          <w:bCs/>
          <w:u w:val="single"/>
        </w:rPr>
      </w:pPr>
    </w:p>
    <w:p w14:paraId="351805E7" w14:textId="77777777" w:rsidR="000F662D" w:rsidRPr="000F662D" w:rsidRDefault="000F662D" w:rsidP="000F662D">
      <w:pPr>
        <w:pStyle w:val="PargrafodaLista"/>
        <w:tabs>
          <w:tab w:val="left" w:pos="315"/>
        </w:tabs>
        <w:spacing w:line="276" w:lineRule="auto"/>
        <w:ind w:left="0"/>
      </w:pPr>
      <w:r w:rsidRPr="000F662D">
        <w:t>1.2. - Os bens objeto desta contratação são caracterizados como comuns, conforme justificativaconstantedoEstudoTécnicoPreliminar.</w:t>
      </w:r>
    </w:p>
    <w:p w14:paraId="75A74322" w14:textId="77777777" w:rsidR="000F662D" w:rsidRPr="000F662D" w:rsidRDefault="000F662D" w:rsidP="000F662D">
      <w:pPr>
        <w:pStyle w:val="PargrafodaLista"/>
        <w:tabs>
          <w:tab w:val="left" w:pos="315"/>
        </w:tabs>
        <w:spacing w:line="276" w:lineRule="auto"/>
        <w:ind w:left="0"/>
      </w:pPr>
    </w:p>
    <w:p w14:paraId="2CC775D9" w14:textId="77777777" w:rsidR="000F662D" w:rsidRPr="000F662D" w:rsidRDefault="000F662D" w:rsidP="000F662D">
      <w:pPr>
        <w:pStyle w:val="PargrafodaLista"/>
        <w:tabs>
          <w:tab w:val="left" w:pos="315"/>
        </w:tabs>
        <w:spacing w:line="276" w:lineRule="auto"/>
        <w:ind w:left="0"/>
      </w:pPr>
      <w:r w:rsidRPr="000F662D">
        <w:t xml:space="preserve">1.3 O objeto desta contratação não se enquadra como sendo de bem de luxo, conforme Decreto de nº 10.818, de 27 de setembro de 2021. </w:t>
      </w:r>
    </w:p>
    <w:p w14:paraId="7B00E177" w14:textId="77777777" w:rsidR="000F662D" w:rsidRPr="000F662D" w:rsidRDefault="000F662D" w:rsidP="000F662D">
      <w:pPr>
        <w:pStyle w:val="PargrafodaLista"/>
        <w:tabs>
          <w:tab w:val="left" w:pos="315"/>
        </w:tabs>
        <w:spacing w:line="276" w:lineRule="auto"/>
        <w:ind w:left="0"/>
      </w:pPr>
    </w:p>
    <w:p w14:paraId="6BD6980D"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1.4. - O prazo de vigência da contratação é 12 meses contados do(a) assinatura do contrato, não prorrogável por até 10 anos, na forma dos artigos 106 e 107 da Lei n° 14.133, de 2021.  (Fornecimento contínuo).</w:t>
      </w:r>
    </w:p>
    <w:p w14:paraId="22941473"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p>
    <w:p w14:paraId="25E13EA5"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sz w:val="22"/>
          <w:szCs w:val="22"/>
        </w:rPr>
        <w:t xml:space="preserve">1.5 - </w:t>
      </w:r>
      <w:r w:rsidRPr="000F662D">
        <w:rPr>
          <w:rFonts w:ascii="Times New Roman" w:hAnsi="Times New Roman" w:cs="Times New Roman"/>
          <w:sz w:val="22"/>
          <w:szCs w:val="22"/>
        </w:rPr>
        <w:t>O contrato oferece maior detalhamento das regras que serão aplicadas em relação à vigência da contratação.</w:t>
      </w:r>
    </w:p>
    <w:p w14:paraId="4D2D02A1" w14:textId="77777777" w:rsidR="000F662D" w:rsidRPr="000F662D" w:rsidRDefault="000F662D" w:rsidP="000F662D">
      <w:pPr>
        <w:pStyle w:val="Nivel2"/>
        <w:spacing w:before="288" w:after="288" w:line="240" w:lineRule="auto"/>
        <w:rPr>
          <w:rFonts w:ascii="Times New Roman" w:hAnsi="Times New Roman" w:cs="Times New Roman"/>
          <w:b/>
          <w:sz w:val="22"/>
          <w:szCs w:val="22"/>
        </w:rPr>
      </w:pPr>
      <w:r w:rsidRPr="000F662D">
        <w:rPr>
          <w:rFonts w:ascii="Times New Roman" w:hAnsi="Times New Roman" w:cs="Times New Roman"/>
          <w:b/>
          <w:sz w:val="22"/>
          <w:szCs w:val="22"/>
        </w:rPr>
        <w:t>2.0 - FUNDAMENTAÇÃO E DESCRIÇÃO DA NECESSIDADE DA CONTRATAÇÃO</w:t>
      </w:r>
    </w:p>
    <w:p w14:paraId="52CAA74A"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2.1 - A Fundamentação da Contratação e de seus quantitativos encontra-se pormenorizada em Tópico específico dos Estudos Técnicos Preliminares, apêndice deste Termo de Referência.</w:t>
      </w:r>
    </w:p>
    <w:p w14:paraId="4380A2B1" w14:textId="77777777" w:rsidR="000F662D" w:rsidRPr="000F662D" w:rsidRDefault="000F662D" w:rsidP="007058CD">
      <w:pPr>
        <w:pStyle w:val="Nivel2"/>
        <w:numPr>
          <w:ilvl w:val="1"/>
          <w:numId w:val="21"/>
        </w:numPr>
        <w:tabs>
          <w:tab w:val="left" w:pos="0"/>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O estudo preliminar tem como objetivo, viabilizar a contratação de empresas para confecção de blusas em malha e bonés que será para atender as demandas das pessoas carentes.</w:t>
      </w:r>
    </w:p>
    <w:p w14:paraId="38EE2DDA" w14:textId="77777777" w:rsidR="000F662D" w:rsidRPr="000F662D" w:rsidRDefault="000F662D" w:rsidP="007058CD">
      <w:pPr>
        <w:pStyle w:val="Nivel2"/>
        <w:numPr>
          <w:ilvl w:val="1"/>
          <w:numId w:val="21"/>
        </w:numPr>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 xml:space="preserve">A Contratação pretendida justifica-se na necessidade que a Secretaria Municipal de Desenvolvimento Social tem em atender as demandas dos serviços, programas, projetos e demais setores vinculados a secretaria. </w:t>
      </w:r>
    </w:p>
    <w:p w14:paraId="2461DDF6" w14:textId="77777777" w:rsidR="000F662D" w:rsidRPr="000F662D" w:rsidRDefault="000F662D" w:rsidP="007058CD">
      <w:pPr>
        <w:pStyle w:val="Nivel2"/>
        <w:numPr>
          <w:ilvl w:val="1"/>
          <w:numId w:val="21"/>
        </w:numPr>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A contratação pretendida será feita conforme futuras demandas de cada setor apresente em momentos de conferências, campanhas e outros, por este motivo não consta no processo layout/arte das camisas, será apresentado no momento que for solicitado da empresa a confecção das mesmas de acordo com as necessidades apresentadas.</w:t>
      </w:r>
    </w:p>
    <w:p w14:paraId="598CF112" w14:textId="77777777" w:rsidR="000F662D" w:rsidRPr="000F662D" w:rsidRDefault="000F662D" w:rsidP="007058CD">
      <w:pPr>
        <w:pStyle w:val="Nivel2"/>
        <w:numPr>
          <w:ilvl w:val="1"/>
          <w:numId w:val="21"/>
        </w:numPr>
        <w:tabs>
          <w:tab w:val="left" w:pos="426"/>
        </w:tabs>
        <w:spacing w:before="288" w:after="288"/>
        <w:rPr>
          <w:rFonts w:ascii="Times New Roman" w:hAnsi="Times New Roman" w:cs="Times New Roman"/>
          <w:sz w:val="22"/>
          <w:szCs w:val="22"/>
        </w:rPr>
      </w:pPr>
      <w:r w:rsidRPr="000F662D">
        <w:rPr>
          <w:rFonts w:ascii="Times New Roman" w:hAnsi="Times New Roman" w:cs="Times New Roman"/>
          <w:sz w:val="22"/>
          <w:szCs w:val="22"/>
        </w:rPr>
        <w:t>Por essas razões, faz-se justa a contratação de confecção em blusas de malha e bonés.</w:t>
      </w:r>
    </w:p>
    <w:p w14:paraId="0F091D0E" w14:textId="77777777" w:rsidR="000F662D" w:rsidRPr="000F662D" w:rsidRDefault="000F662D" w:rsidP="000F662D">
      <w:pPr>
        <w:pStyle w:val="Nivel01"/>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lastRenderedPageBreak/>
        <w:t xml:space="preserve">3.0 - DESCRIÇÃO DA SOLUÇÃO COMO UM TODO CONSIDERADO O CICLO DE VIDA DO OBJETO E ESPECIFICAÇÃO DO PRODUTO. </w:t>
      </w:r>
    </w:p>
    <w:p w14:paraId="6BAC4992" w14:textId="77777777" w:rsidR="000F662D" w:rsidRPr="000F662D" w:rsidRDefault="000F662D" w:rsidP="000F662D">
      <w:pPr>
        <w:pStyle w:val="Nivel01"/>
        <w:spacing w:before="288" w:after="288"/>
        <w:ind w:left="0" w:firstLine="0"/>
        <w:rPr>
          <w:rFonts w:ascii="Times New Roman" w:hAnsi="Times New Roman" w:cs="Times New Roman"/>
          <w:b w:val="0"/>
          <w:i/>
          <w:iCs/>
          <w:sz w:val="22"/>
          <w:szCs w:val="22"/>
        </w:rPr>
      </w:pPr>
      <w:r w:rsidRPr="000F662D">
        <w:rPr>
          <w:rFonts w:ascii="Times New Roman" w:hAnsi="Times New Roman" w:cs="Times New Roman"/>
          <w:b w:val="0"/>
          <w:sz w:val="22"/>
          <w:szCs w:val="22"/>
        </w:rPr>
        <w:t>3.1 Os fornecimentos objeto da contratação serão realizados pela contratada de acordo com a necessidade do órgão contratante.</w:t>
      </w:r>
    </w:p>
    <w:p w14:paraId="4B8F5BAD" w14:textId="77777777" w:rsidR="000F662D" w:rsidRPr="000F662D" w:rsidRDefault="000F662D" w:rsidP="007058CD">
      <w:pPr>
        <w:pStyle w:val="Nivel2"/>
        <w:numPr>
          <w:ilvl w:val="1"/>
          <w:numId w:val="22"/>
        </w:numPr>
        <w:tabs>
          <w:tab w:val="left" w:pos="426"/>
        </w:tabs>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 xml:space="preserve">A contratada deverá designar, por escrito, no ato de recebimento de autorização do fornecimento, </w:t>
      </w:r>
    </w:p>
    <w:p w14:paraId="55BCDC94" w14:textId="77777777" w:rsidR="000F662D" w:rsidRPr="000F662D" w:rsidRDefault="000F662D" w:rsidP="000F662D">
      <w:pPr>
        <w:pStyle w:val="Nivel2"/>
        <w:tabs>
          <w:tab w:val="left" w:pos="426"/>
        </w:tabs>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 xml:space="preserve">preposto que tenha poderes para resolução de possíveis ocorrências durante a execução do contrato; </w:t>
      </w:r>
    </w:p>
    <w:p w14:paraId="496706B6" w14:textId="77777777" w:rsidR="000F662D" w:rsidRPr="000F662D" w:rsidRDefault="000F662D" w:rsidP="007058CD">
      <w:pPr>
        <w:pStyle w:val="Nivel2"/>
        <w:numPr>
          <w:ilvl w:val="1"/>
          <w:numId w:val="22"/>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Disponibilizar funcionários portadores de atestado de boa conduta, rigorosamente selecionados e capacitados para a entrega dos produtos, com funções devidamente registradas nas carteiras de trabalho;</w:t>
      </w:r>
    </w:p>
    <w:p w14:paraId="10795201" w14:textId="77777777" w:rsidR="000F662D" w:rsidRPr="000F662D" w:rsidRDefault="000F662D" w:rsidP="007058CD">
      <w:pPr>
        <w:pStyle w:val="Nivel2"/>
        <w:numPr>
          <w:ilvl w:val="1"/>
          <w:numId w:val="22"/>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Nomear encarregado (s) responsável (eis) pelos fornecimentos, com missão de garantir o bom andamento dos trabalhos, através da coordenação e fiscalização dos empregados envolvidos na execução.</w:t>
      </w:r>
    </w:p>
    <w:p w14:paraId="194BBAB2" w14:textId="77777777" w:rsidR="000F662D" w:rsidRPr="000F662D" w:rsidRDefault="000F662D" w:rsidP="007058CD">
      <w:pPr>
        <w:pStyle w:val="Nivel2"/>
        <w:numPr>
          <w:ilvl w:val="1"/>
          <w:numId w:val="22"/>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 xml:space="preserve">Fornecer uniformes, crachá de identificação e equipamentos de proteção individual – EPI, quando couber, a todos os empregados envolvidos na execução do contrato.  </w:t>
      </w:r>
    </w:p>
    <w:p w14:paraId="0945F956" w14:textId="77777777" w:rsidR="000F662D" w:rsidRPr="000F662D" w:rsidRDefault="000F662D" w:rsidP="007058CD">
      <w:pPr>
        <w:pStyle w:val="Nivel2"/>
        <w:numPr>
          <w:ilvl w:val="1"/>
          <w:numId w:val="22"/>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Cumprir os postulados legais vigentes no âmbito federal, estadual ou municipal e as normas internas de segurança e medicina do trabalho.</w:t>
      </w:r>
    </w:p>
    <w:p w14:paraId="5C7B1455" w14:textId="77777777" w:rsidR="000F662D" w:rsidRDefault="000F662D" w:rsidP="000F662D">
      <w:pPr>
        <w:pStyle w:val="Nivel01"/>
        <w:spacing w:before="288" w:after="288"/>
        <w:rPr>
          <w:rFonts w:ascii="Times New Roman" w:hAnsi="Times New Roman" w:cs="Times New Roman"/>
          <w:sz w:val="22"/>
          <w:szCs w:val="22"/>
        </w:rPr>
      </w:pPr>
      <w:r w:rsidRPr="000F662D">
        <w:rPr>
          <w:rFonts w:ascii="Times New Roman" w:hAnsi="Times New Roman" w:cs="Times New Roman"/>
          <w:sz w:val="22"/>
          <w:szCs w:val="22"/>
        </w:rPr>
        <w:t>4.0 - REQUISITOS DA CONTRATAÇÃO</w:t>
      </w:r>
    </w:p>
    <w:p w14:paraId="78C7F4A4" w14:textId="77777777" w:rsidR="000F662D" w:rsidRPr="000F662D" w:rsidRDefault="000F662D" w:rsidP="000F662D">
      <w:pPr>
        <w:jc w:val="both"/>
        <w:rPr>
          <w:b/>
        </w:rPr>
      </w:pPr>
      <w:r w:rsidRPr="000F662D">
        <w:rPr>
          <w:b/>
        </w:rPr>
        <w:t>Sustentabilidade</w:t>
      </w:r>
    </w:p>
    <w:p w14:paraId="2A0129C5" w14:textId="77777777" w:rsidR="000F662D" w:rsidRPr="000F662D" w:rsidRDefault="000F662D" w:rsidP="000F662D">
      <w:pPr>
        <w:pStyle w:val="Nivel2"/>
        <w:tabs>
          <w:tab w:val="left" w:pos="426"/>
        </w:tabs>
        <w:spacing w:before="288" w:after="288"/>
        <w:rPr>
          <w:rFonts w:ascii="Times New Roman" w:hAnsi="Times New Roman" w:cs="Times New Roman"/>
          <w:sz w:val="22"/>
          <w:szCs w:val="22"/>
        </w:rPr>
      </w:pPr>
      <w:r w:rsidRPr="000F662D">
        <w:rPr>
          <w:rFonts w:ascii="Times New Roman" w:hAnsi="Times New Roman" w:cs="Times New Roman"/>
          <w:sz w:val="22"/>
          <w:szCs w:val="22"/>
        </w:rPr>
        <w:t>4.1 Além dos critérios de sustentabilidade eventualmente inseridos na descrição do objeto, devem ser atendidos os que se baseiam no Guia Nacional de Contratações Sustentáveis.</w:t>
      </w:r>
    </w:p>
    <w:p w14:paraId="09AC3D84" w14:textId="77777777" w:rsidR="000F662D" w:rsidRPr="000F662D" w:rsidRDefault="000F662D" w:rsidP="000F662D">
      <w:pPr>
        <w:pStyle w:val="Nvel1-SemNum"/>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Subcontratação</w:t>
      </w:r>
    </w:p>
    <w:p w14:paraId="2FC0A75A" w14:textId="77777777" w:rsidR="000F662D" w:rsidRPr="000F662D" w:rsidRDefault="000F662D" w:rsidP="000F662D">
      <w:pPr>
        <w:pStyle w:val="Nivel2"/>
        <w:spacing w:before="288" w:after="288" w:line="240" w:lineRule="auto"/>
        <w:rPr>
          <w:rFonts w:ascii="Times New Roman" w:hAnsi="Times New Roman" w:cs="Times New Roman"/>
          <w:color w:val="auto"/>
          <w:sz w:val="22"/>
          <w:szCs w:val="22"/>
        </w:rPr>
      </w:pPr>
      <w:r w:rsidRPr="000F662D">
        <w:rPr>
          <w:rFonts w:ascii="Times New Roman" w:hAnsi="Times New Roman" w:cs="Times New Roman"/>
          <w:color w:val="auto"/>
          <w:sz w:val="22"/>
          <w:szCs w:val="22"/>
        </w:rPr>
        <w:t>4.2 - Não é admitida a subcontratação do objeto contratual. Não se admite a exigência de subcontratação para o fornecimento de bens, exceto quando estiver vinculado à prestação de serviços acessórios.</w:t>
      </w:r>
    </w:p>
    <w:p w14:paraId="0CE0FC98" w14:textId="77777777" w:rsidR="000F662D" w:rsidRPr="000F662D" w:rsidRDefault="000F662D" w:rsidP="000F662D">
      <w:pPr>
        <w:pStyle w:val="Nvel1-SemNum"/>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Garantia da contratação</w:t>
      </w:r>
    </w:p>
    <w:p w14:paraId="2E46FEFA" w14:textId="77777777" w:rsidR="000F662D" w:rsidRPr="000F662D" w:rsidRDefault="000F662D" w:rsidP="000F662D">
      <w:pPr>
        <w:pStyle w:val="Nvel1-SemNum"/>
        <w:ind w:left="0"/>
        <w:rPr>
          <w:rFonts w:ascii="Times New Roman" w:hAnsi="Times New Roman" w:cs="Times New Roman"/>
          <w:color w:val="auto"/>
          <w:sz w:val="22"/>
          <w:szCs w:val="22"/>
        </w:rPr>
      </w:pPr>
    </w:p>
    <w:p w14:paraId="74B099A7"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 xml:space="preserve">4.3 - Não haverá exigência da garantia da contratação dos </w:t>
      </w:r>
      <w:hyperlink r:id="rId50" w:anchor="art96" w:history="1">
        <w:r w:rsidRPr="000F662D">
          <w:rPr>
            <w:rStyle w:val="Hyperlink"/>
            <w:rFonts w:ascii="Times New Roman" w:hAnsi="Times New Roman"/>
            <w:i w:val="0"/>
            <w:iCs w:val="0"/>
            <w:color w:val="auto"/>
            <w:sz w:val="22"/>
            <w:szCs w:val="22"/>
          </w:rPr>
          <w:t>artigos 96 e seguintes da Lei nº 14.133, de 2021</w:t>
        </w:r>
      </w:hyperlink>
      <w:r w:rsidRPr="000F662D">
        <w:rPr>
          <w:rFonts w:ascii="Times New Roman" w:hAnsi="Times New Roman" w:cs="Times New Roman"/>
          <w:i w:val="0"/>
          <w:iCs w:val="0"/>
          <w:color w:val="auto"/>
          <w:sz w:val="22"/>
          <w:szCs w:val="22"/>
        </w:rPr>
        <w:t>, pelas razões constantes do Estudo Técnico Preliminar.</w:t>
      </w:r>
    </w:p>
    <w:p w14:paraId="36039DE5"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p>
    <w:p w14:paraId="43CD2857" w14:textId="77777777" w:rsidR="000F662D" w:rsidRPr="000F662D" w:rsidRDefault="000F662D" w:rsidP="007058CD">
      <w:pPr>
        <w:pStyle w:val="Nivel01"/>
        <w:numPr>
          <w:ilvl w:val="0"/>
          <w:numId w:val="19"/>
        </w:numPr>
        <w:spacing w:before="288" w:after="288"/>
        <w:ind w:left="572" w:hanging="428"/>
        <w:rPr>
          <w:rFonts w:ascii="Times New Roman" w:hAnsi="Times New Roman" w:cs="Times New Roman"/>
          <w:sz w:val="22"/>
          <w:szCs w:val="22"/>
        </w:rPr>
      </w:pPr>
      <w:r w:rsidRPr="000F662D">
        <w:rPr>
          <w:rFonts w:ascii="Times New Roman" w:hAnsi="Times New Roman" w:cs="Times New Roman"/>
          <w:sz w:val="22"/>
          <w:szCs w:val="22"/>
        </w:rPr>
        <w:t>- MODELO DE EXECUÇÃO DO OBJETO</w:t>
      </w:r>
    </w:p>
    <w:p w14:paraId="30917CC1" w14:textId="77777777" w:rsidR="000F662D" w:rsidRPr="000F662D" w:rsidRDefault="000F662D" w:rsidP="007058CD">
      <w:pPr>
        <w:pStyle w:val="Nvel1-SemNum"/>
        <w:numPr>
          <w:ilvl w:val="1"/>
          <w:numId w:val="19"/>
        </w:numPr>
        <w:tabs>
          <w:tab w:val="left" w:pos="284"/>
        </w:tabs>
        <w:ind w:left="0" w:firstLine="0"/>
        <w:rPr>
          <w:rFonts w:ascii="Times New Roman" w:hAnsi="Times New Roman" w:cs="Times New Roman"/>
          <w:color w:val="000000" w:themeColor="text1"/>
          <w:sz w:val="22"/>
          <w:szCs w:val="22"/>
        </w:rPr>
      </w:pPr>
      <w:r w:rsidRPr="000F662D">
        <w:rPr>
          <w:rFonts w:ascii="Times New Roman" w:hAnsi="Times New Roman" w:cs="Times New Roman"/>
          <w:color w:val="000000" w:themeColor="text1"/>
          <w:sz w:val="22"/>
          <w:szCs w:val="22"/>
        </w:rPr>
        <w:t>- Condições de Entrega</w:t>
      </w:r>
    </w:p>
    <w:p w14:paraId="586BC836" w14:textId="77777777" w:rsidR="000F662D" w:rsidRPr="000F662D" w:rsidRDefault="000F662D" w:rsidP="000F662D">
      <w:pPr>
        <w:pStyle w:val="Nvel1-SemNum"/>
        <w:ind w:left="0"/>
        <w:rPr>
          <w:rFonts w:ascii="Times New Roman" w:hAnsi="Times New Roman" w:cs="Times New Roman"/>
          <w:color w:val="000000" w:themeColor="text1"/>
          <w:sz w:val="22"/>
          <w:szCs w:val="22"/>
        </w:rPr>
      </w:pPr>
    </w:p>
    <w:p w14:paraId="39ECA020" w14:textId="77777777" w:rsidR="000F662D" w:rsidRPr="000F662D" w:rsidRDefault="000F662D" w:rsidP="000F662D">
      <w:pPr>
        <w:pStyle w:val="Nvel2-Red"/>
        <w:ind w:left="0" w:firstLine="0"/>
        <w:rPr>
          <w:rFonts w:ascii="Times New Roman" w:hAnsi="Times New Roman" w:cs="Times New Roman"/>
          <w:bCs/>
          <w:i w:val="0"/>
          <w:iCs w:val="0"/>
          <w:color w:val="auto"/>
          <w:sz w:val="22"/>
          <w:szCs w:val="22"/>
        </w:rPr>
      </w:pPr>
      <w:r w:rsidRPr="000F662D">
        <w:rPr>
          <w:rFonts w:ascii="Times New Roman" w:hAnsi="Times New Roman" w:cs="Times New Roman"/>
          <w:bCs/>
          <w:i w:val="0"/>
          <w:iCs w:val="0"/>
          <w:color w:val="auto"/>
          <w:sz w:val="22"/>
          <w:szCs w:val="22"/>
        </w:rPr>
        <w:t>5.1.1.</w:t>
      </w:r>
      <w:r w:rsidRPr="000F662D">
        <w:rPr>
          <w:rFonts w:ascii="Times New Roman" w:hAnsi="Times New Roman" w:cs="Times New Roman"/>
          <w:bCs/>
          <w:i w:val="0"/>
          <w:iCs w:val="0"/>
          <w:color w:val="auto"/>
          <w:sz w:val="22"/>
          <w:szCs w:val="22"/>
        </w:rPr>
        <w:tab/>
        <w:t>Entrega parcelada de acordo com a necessidade e o controle do estoque da Secretaria Municipal de Desenvolvimento Social;</w:t>
      </w:r>
    </w:p>
    <w:p w14:paraId="45C7C3AA" w14:textId="77777777" w:rsidR="000F662D" w:rsidRPr="000F662D" w:rsidRDefault="000F662D" w:rsidP="000F662D">
      <w:pPr>
        <w:pStyle w:val="Nvel2-Red"/>
        <w:ind w:left="0" w:firstLine="0"/>
        <w:rPr>
          <w:rFonts w:ascii="Times New Roman" w:hAnsi="Times New Roman" w:cs="Times New Roman"/>
          <w:bCs/>
          <w:i w:val="0"/>
          <w:iCs w:val="0"/>
          <w:color w:val="auto"/>
          <w:sz w:val="22"/>
          <w:szCs w:val="22"/>
        </w:rPr>
      </w:pPr>
      <w:r w:rsidRPr="000F662D">
        <w:rPr>
          <w:rFonts w:ascii="Times New Roman" w:hAnsi="Times New Roman" w:cs="Times New Roman"/>
          <w:i w:val="0"/>
          <w:color w:val="auto"/>
          <w:sz w:val="22"/>
          <w:szCs w:val="22"/>
        </w:rPr>
        <w:t>5.1.2. O prazo máximo para a entrega dos produtos será de 10 (dez) dias consecutivos, contados do primeiro dia útil subsequente ao do recebimento da respectiva Nota de Empenho;</w:t>
      </w:r>
    </w:p>
    <w:p w14:paraId="1BAA3B02" w14:textId="77777777" w:rsidR="000F662D" w:rsidRPr="000F662D" w:rsidRDefault="000F662D" w:rsidP="000F662D">
      <w:pPr>
        <w:pStyle w:val="Nvel2-Red"/>
        <w:spacing w:before="0" w:after="0" w:line="240" w:lineRule="auto"/>
        <w:ind w:left="0" w:firstLine="0"/>
        <w:rPr>
          <w:rFonts w:ascii="Times New Roman" w:hAnsi="Times New Roman" w:cs="Times New Roman"/>
          <w:bCs/>
          <w:i w:val="0"/>
          <w:iCs w:val="0"/>
          <w:color w:val="auto"/>
          <w:sz w:val="22"/>
          <w:szCs w:val="22"/>
        </w:rPr>
      </w:pPr>
      <w:r w:rsidRPr="000F662D">
        <w:rPr>
          <w:rFonts w:ascii="Times New Roman" w:hAnsi="Times New Roman" w:cs="Times New Roman"/>
          <w:bCs/>
          <w:i w:val="0"/>
          <w:iCs w:val="0"/>
          <w:color w:val="auto"/>
          <w:sz w:val="22"/>
          <w:szCs w:val="22"/>
        </w:rPr>
        <w:lastRenderedPageBreak/>
        <w:t>5.1.3.</w:t>
      </w:r>
      <w:r w:rsidRPr="000F662D">
        <w:rPr>
          <w:rFonts w:ascii="Times New Roman" w:hAnsi="Times New Roman" w:cs="Times New Roman"/>
          <w:bCs/>
          <w:i w:val="0"/>
          <w:iCs w:val="0"/>
          <w:color w:val="auto"/>
          <w:sz w:val="22"/>
          <w:szCs w:val="22"/>
        </w:rPr>
        <w:tab/>
        <w:t>Impõe-se o parcelamento quando existir parcela do objeto de natureza específica que possa ser executada por fornecedores com especialidades próprias ou diversas. Essa decisão é técnica e economicamente viável, vidando a garantir a economia de escala e se mostra vantajosa para a Administração Pública, sem prejuízo para o conjunto ou complexo a ser contratado;</w:t>
      </w:r>
    </w:p>
    <w:p w14:paraId="6CA684EE" w14:textId="77777777" w:rsidR="000F662D" w:rsidRPr="000F662D" w:rsidRDefault="000F662D" w:rsidP="000F662D">
      <w:pPr>
        <w:pStyle w:val="Nvel2-Red"/>
        <w:spacing w:before="0" w:after="0" w:line="240" w:lineRule="auto"/>
        <w:ind w:left="0" w:firstLine="0"/>
        <w:rPr>
          <w:rFonts w:ascii="Times New Roman" w:hAnsi="Times New Roman" w:cs="Times New Roman"/>
          <w:bCs/>
          <w:i w:val="0"/>
          <w:iCs w:val="0"/>
          <w:color w:val="auto"/>
          <w:sz w:val="22"/>
          <w:szCs w:val="22"/>
        </w:rPr>
      </w:pPr>
    </w:p>
    <w:p w14:paraId="4B468A0F" w14:textId="77777777" w:rsidR="000F662D" w:rsidRPr="000F662D" w:rsidRDefault="000F662D" w:rsidP="000F662D">
      <w:pPr>
        <w:spacing w:line="276" w:lineRule="auto"/>
        <w:jc w:val="both"/>
      </w:pPr>
      <w:r w:rsidRPr="000F662D">
        <w:t>5.1.4</w:t>
      </w:r>
      <w:r w:rsidRPr="000F662D">
        <w:rPr>
          <w:b/>
        </w:rPr>
        <w:t xml:space="preserve"> - </w:t>
      </w:r>
      <w:r w:rsidRPr="000F662D">
        <w:t xml:space="preserve">Os bens deverão ser entregues no seguinte endereço localizada na Rua Cel. Jubilino Cavalcanti, n 86 A, Centro – Afrânio. CEP: 56.360-000, de segunda-feira a sexta-feira das 08h às 17h.  Telefone: 3868-1054. </w:t>
      </w:r>
    </w:p>
    <w:p w14:paraId="6C2B34FE" w14:textId="77777777" w:rsidR="000F662D" w:rsidRPr="000F662D" w:rsidRDefault="000F662D" w:rsidP="000F662D">
      <w:pPr>
        <w:spacing w:line="276" w:lineRule="auto"/>
        <w:jc w:val="both"/>
      </w:pPr>
    </w:p>
    <w:p w14:paraId="509CE26B" w14:textId="77777777" w:rsidR="000F662D" w:rsidRDefault="000F662D" w:rsidP="000F662D">
      <w:pPr>
        <w:spacing w:line="276" w:lineRule="auto"/>
        <w:jc w:val="both"/>
      </w:pPr>
      <w:r w:rsidRPr="000F662D">
        <w:t>5.1.5 - Caso não seja possível a entrega na data assinalada, a empresa deverá comunicar, à Secretaria, as razões respectivas com pelo menos 05 (cinco) dias de antecedência para que qualquer pleito de prorrogação de prazo seja analisado, ressalvadas situações de caso fortuito e força maior.</w:t>
      </w:r>
    </w:p>
    <w:p w14:paraId="2DA6FD50" w14:textId="77777777" w:rsidR="000F662D" w:rsidRPr="000F662D" w:rsidRDefault="000F662D" w:rsidP="000F662D">
      <w:pPr>
        <w:spacing w:line="276" w:lineRule="auto"/>
        <w:jc w:val="both"/>
      </w:pPr>
    </w:p>
    <w:p w14:paraId="7A50A2C0" w14:textId="77777777" w:rsidR="000F662D" w:rsidRPr="000F662D" w:rsidRDefault="000F662D" w:rsidP="000F662D">
      <w:pPr>
        <w:pStyle w:val="Nvel1-SemNum"/>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 xml:space="preserve">5.2 - Garantia, manutenção e assistência técnica </w:t>
      </w:r>
    </w:p>
    <w:p w14:paraId="0280A4E7" w14:textId="77777777" w:rsidR="000F662D" w:rsidRPr="000F662D" w:rsidRDefault="000F662D" w:rsidP="000F662D">
      <w:pPr>
        <w:pStyle w:val="ou"/>
        <w:spacing w:before="0" w:after="0" w:line="240" w:lineRule="auto"/>
        <w:rPr>
          <w:rFonts w:ascii="Times New Roman" w:hAnsi="Times New Roman" w:cs="Times New Roman"/>
          <w:i w:val="0"/>
          <w:iCs w:val="0"/>
          <w:sz w:val="22"/>
          <w:szCs w:val="22"/>
        </w:rPr>
      </w:pPr>
    </w:p>
    <w:p w14:paraId="1C42DCDB"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 xml:space="preserve">5.2.1 - O prazo de garantia contratual dos bens, complementar à garantia legal, será de, no mínimo, 180 (cento e oitenta) dias, contado a partir do primeiro dia útil subsequente à data do recebimento definitivo do objeto. </w:t>
      </w:r>
    </w:p>
    <w:p w14:paraId="4C1F741C"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p>
    <w:p w14:paraId="6DB629A4" w14:textId="77777777" w:rsid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 xml:space="preserve">5.2.2 - Caso o prazo da garantia oferecida pelo fabricante seja inferior ao estabelecido nesta cláusula, o fornecedor deverá complementar a garantia do bem ofertado pelo período restante. </w:t>
      </w:r>
    </w:p>
    <w:p w14:paraId="00685FC2"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sz w:val="22"/>
          <w:szCs w:val="22"/>
        </w:rPr>
      </w:pPr>
    </w:p>
    <w:p w14:paraId="3F2E4D99" w14:textId="77777777" w:rsidR="000F662D" w:rsidRPr="000F662D" w:rsidRDefault="000F662D" w:rsidP="007058CD">
      <w:pPr>
        <w:pStyle w:val="Nivel01"/>
        <w:numPr>
          <w:ilvl w:val="0"/>
          <w:numId w:val="19"/>
        </w:numPr>
        <w:spacing w:before="288" w:after="288"/>
        <w:ind w:left="572" w:hanging="428"/>
        <w:rPr>
          <w:rFonts w:ascii="Times New Roman" w:hAnsi="Times New Roman" w:cs="Times New Roman"/>
          <w:sz w:val="22"/>
          <w:szCs w:val="22"/>
        </w:rPr>
      </w:pPr>
      <w:r w:rsidRPr="000F662D">
        <w:rPr>
          <w:rFonts w:ascii="Times New Roman" w:hAnsi="Times New Roman" w:cs="Times New Roman"/>
          <w:sz w:val="22"/>
          <w:szCs w:val="22"/>
        </w:rPr>
        <w:t>- MODELO DE GESTÃO DO CONTRATO</w:t>
      </w:r>
    </w:p>
    <w:p w14:paraId="6E63C24B" w14:textId="77777777" w:rsidR="000F662D" w:rsidRPr="000F662D" w:rsidRDefault="000F662D" w:rsidP="007058CD">
      <w:pPr>
        <w:pStyle w:val="Nivel2"/>
        <w:numPr>
          <w:ilvl w:val="1"/>
          <w:numId w:val="19"/>
        </w:numPr>
        <w:tabs>
          <w:tab w:val="left" w:pos="284"/>
        </w:tabs>
        <w:spacing w:before="288" w:after="288" w:line="240" w:lineRule="auto"/>
        <w:ind w:left="0" w:firstLine="0"/>
        <w:rPr>
          <w:rFonts w:ascii="Times New Roman" w:hAnsi="Times New Roman" w:cs="Times New Roman"/>
          <w:sz w:val="22"/>
          <w:szCs w:val="22"/>
        </w:rPr>
      </w:pPr>
      <w:r w:rsidRPr="000F662D">
        <w:rPr>
          <w:rFonts w:ascii="Times New Roman" w:eastAsia="Arial" w:hAnsi="Times New Roman" w:cs="Times New Roman"/>
          <w:color w:val="auto"/>
          <w:sz w:val="22"/>
          <w:szCs w:val="22"/>
        </w:rPr>
        <w:t>- O contrato deverá ser executado fielmente pelas partes, de acordo com as cláusulas avençadas e as normas da Lei nº 14.133, de 2021, e cada parte responderá pelas consequências de sua inexecução total ou parcial.</w:t>
      </w:r>
    </w:p>
    <w:p w14:paraId="0421AC10" w14:textId="77777777" w:rsidR="000F662D" w:rsidRPr="000F662D" w:rsidRDefault="000F662D" w:rsidP="007058CD">
      <w:pPr>
        <w:pStyle w:val="Nivel2"/>
        <w:numPr>
          <w:ilvl w:val="1"/>
          <w:numId w:val="19"/>
        </w:numPr>
        <w:tabs>
          <w:tab w:val="left" w:pos="284"/>
        </w:tabs>
        <w:spacing w:before="288" w:after="288" w:line="240" w:lineRule="auto"/>
        <w:ind w:left="0" w:firstLine="0"/>
        <w:rPr>
          <w:rFonts w:ascii="Times New Roman" w:hAnsi="Times New Roman" w:cs="Times New Roman"/>
          <w:sz w:val="22"/>
          <w:szCs w:val="22"/>
        </w:rPr>
      </w:pPr>
      <w:r w:rsidRPr="000F662D">
        <w:rPr>
          <w:rFonts w:ascii="Times New Roman" w:hAnsi="Times New Roman" w:cs="Times New Roman"/>
          <w:sz w:val="22"/>
          <w:szCs w:val="22"/>
        </w:rPr>
        <w:t>- Em caso de impedimento, ordem de paralisação ou suspensão do contrato, o cronograma de execução será prorrogado automaticamente pelo tempo correspondente, anotadas tais circunstâncias mediantes simples apostila (Lei nº 14.133/2021, art. 115, §5).</w:t>
      </w:r>
    </w:p>
    <w:p w14:paraId="1AD29C2F" w14:textId="77777777" w:rsidR="000F662D" w:rsidRPr="000F662D" w:rsidRDefault="000F662D" w:rsidP="007058CD">
      <w:pPr>
        <w:pStyle w:val="Nivel2"/>
        <w:numPr>
          <w:ilvl w:val="1"/>
          <w:numId w:val="19"/>
        </w:numPr>
        <w:tabs>
          <w:tab w:val="left" w:pos="284"/>
        </w:tabs>
        <w:spacing w:before="288" w:after="288" w:line="240" w:lineRule="auto"/>
        <w:ind w:left="0" w:firstLine="0"/>
        <w:rPr>
          <w:rFonts w:ascii="Times New Roman" w:hAnsi="Times New Roman" w:cs="Times New Roman"/>
          <w:sz w:val="22"/>
          <w:szCs w:val="22"/>
        </w:rPr>
      </w:pPr>
      <w:r w:rsidRPr="000F662D">
        <w:rPr>
          <w:rFonts w:ascii="Times New Roman" w:hAnsi="Times New Roman" w:cs="Times New Roman"/>
          <w:sz w:val="22"/>
          <w:szCs w:val="22"/>
        </w:rPr>
        <w:t>- As comunicações entre o órgão ou entidade e a contratada devem ser realizadas por escrito sempre que o ato exigir tal formalidade, admitindo-se o uso de mensagem eletrônica para esse fim.</w:t>
      </w:r>
    </w:p>
    <w:p w14:paraId="1CBE7DA9" w14:textId="77777777" w:rsidR="000F662D" w:rsidRPr="000F662D" w:rsidRDefault="000F662D" w:rsidP="007058CD">
      <w:pPr>
        <w:pStyle w:val="Nivel2"/>
        <w:numPr>
          <w:ilvl w:val="1"/>
          <w:numId w:val="19"/>
        </w:numPr>
        <w:tabs>
          <w:tab w:val="left" w:pos="284"/>
        </w:tabs>
        <w:spacing w:before="288" w:after="288" w:line="240" w:lineRule="auto"/>
        <w:ind w:left="0" w:firstLine="0"/>
        <w:rPr>
          <w:rFonts w:ascii="Times New Roman" w:hAnsi="Times New Roman" w:cs="Times New Roman"/>
          <w:sz w:val="22"/>
          <w:szCs w:val="22"/>
        </w:rPr>
      </w:pPr>
      <w:r w:rsidRPr="000F662D">
        <w:rPr>
          <w:rFonts w:ascii="Times New Roman" w:hAnsi="Times New Roman" w:cs="Times New Roman"/>
          <w:sz w:val="22"/>
          <w:szCs w:val="22"/>
        </w:rPr>
        <w:t>- O órgão ou entidade poderá convocar representante da empresa para adoção de providências que devam ser cumpridas de imediato.</w:t>
      </w:r>
    </w:p>
    <w:p w14:paraId="52E773EA" w14:textId="77777777" w:rsidR="000F662D" w:rsidRPr="000F662D" w:rsidRDefault="000F662D" w:rsidP="007058CD">
      <w:pPr>
        <w:pStyle w:val="Nvel2-Red"/>
        <w:numPr>
          <w:ilvl w:val="1"/>
          <w:numId w:val="19"/>
        </w:numPr>
        <w:tabs>
          <w:tab w:val="left" w:pos="284"/>
        </w:tabs>
        <w:spacing w:before="0" w:after="0" w:line="240" w:lineRule="auto"/>
        <w:ind w:left="0" w:firstLine="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456C8B4" w14:textId="77777777" w:rsidR="000F662D" w:rsidRPr="000F662D" w:rsidRDefault="000F662D" w:rsidP="007058CD">
      <w:pPr>
        <w:pStyle w:val="Nivel2"/>
        <w:numPr>
          <w:ilvl w:val="1"/>
          <w:numId w:val="19"/>
        </w:numPr>
        <w:tabs>
          <w:tab w:val="left" w:pos="284"/>
        </w:tabs>
        <w:spacing w:before="288" w:after="288" w:line="240" w:lineRule="auto"/>
        <w:ind w:left="0" w:firstLine="0"/>
        <w:rPr>
          <w:rStyle w:val="Hyperlink"/>
          <w:rFonts w:ascii="Times New Roman" w:hAnsi="Times New Roman"/>
          <w:color w:val="auto"/>
          <w:sz w:val="22"/>
          <w:szCs w:val="22"/>
        </w:rPr>
      </w:pPr>
      <w:r w:rsidRPr="000F662D">
        <w:rPr>
          <w:rFonts w:ascii="Times New Roman" w:hAnsi="Times New Roman" w:cs="Times New Roman"/>
          <w:color w:val="auto"/>
          <w:sz w:val="22"/>
          <w:szCs w:val="22"/>
        </w:rPr>
        <w:t xml:space="preserve">- A execução do contrato deverá ser acompanhada e fiscalizada pela Sra. </w:t>
      </w:r>
      <w:proofErr w:type="spellStart"/>
      <w:r w:rsidRPr="000F662D">
        <w:rPr>
          <w:rFonts w:ascii="Times New Roman" w:hAnsi="Times New Roman" w:cs="Times New Roman"/>
          <w:color w:val="auto"/>
          <w:sz w:val="22"/>
          <w:szCs w:val="22"/>
        </w:rPr>
        <w:t>Erislaine</w:t>
      </w:r>
      <w:proofErr w:type="spellEnd"/>
      <w:r w:rsidRPr="000F662D">
        <w:rPr>
          <w:rFonts w:ascii="Times New Roman" w:hAnsi="Times New Roman" w:cs="Times New Roman"/>
          <w:color w:val="auto"/>
          <w:sz w:val="22"/>
          <w:szCs w:val="22"/>
        </w:rPr>
        <w:t xml:space="preserve"> Gomes de Macedo, inscrita no CPF nº 074.164.474-61 fiscal do contrato, ou pelos respectivos substitutos, conforme disposto na </w:t>
      </w:r>
      <w:hyperlink r:id="rId51" w:anchor="art117" w:history="1">
        <w:r w:rsidRPr="000F662D">
          <w:rPr>
            <w:rStyle w:val="Hyperlink"/>
            <w:rFonts w:ascii="Times New Roman" w:hAnsi="Times New Roman"/>
            <w:color w:val="auto"/>
            <w:sz w:val="22"/>
            <w:szCs w:val="22"/>
          </w:rPr>
          <w:t>Lei nº 14.133, de 2021, art. 117, caput</w:t>
        </w:r>
      </w:hyperlink>
      <w:r w:rsidRPr="000F662D">
        <w:rPr>
          <w:rStyle w:val="Hyperlink"/>
          <w:rFonts w:ascii="Times New Roman" w:hAnsi="Times New Roman"/>
          <w:color w:val="auto"/>
          <w:sz w:val="22"/>
          <w:szCs w:val="22"/>
        </w:rPr>
        <w:t>, e Decreto Municipal nº 06, de 2024, art. 11</w:t>
      </w:r>
      <w:r w:rsidRPr="000F662D">
        <w:rPr>
          <w:rFonts w:ascii="Times New Roman" w:hAnsi="Times New Roman" w:cs="Times New Roman"/>
          <w:color w:val="auto"/>
          <w:sz w:val="22"/>
          <w:szCs w:val="22"/>
        </w:rPr>
        <w:t xml:space="preserve">, e indicados por ato de designação realizado pela autoridade competente na forma do art.7º da Lei 14.133/2021 e do </w:t>
      </w:r>
      <w:r w:rsidRPr="000F662D">
        <w:rPr>
          <w:rStyle w:val="Hyperlink"/>
          <w:rFonts w:ascii="Times New Roman" w:hAnsi="Times New Roman"/>
          <w:color w:val="auto"/>
          <w:sz w:val="22"/>
          <w:szCs w:val="22"/>
        </w:rPr>
        <w:t>art. 11 do Decreto Municipal nº 06/2024;</w:t>
      </w:r>
    </w:p>
    <w:p w14:paraId="605E5C0F" w14:textId="77777777" w:rsidR="000F662D" w:rsidRPr="000F662D" w:rsidRDefault="000F662D" w:rsidP="000F662D">
      <w:pPr>
        <w:pStyle w:val="Nivel2"/>
        <w:tabs>
          <w:tab w:val="left" w:pos="284"/>
        </w:tabs>
        <w:spacing w:before="288" w:after="288" w:line="240" w:lineRule="auto"/>
        <w:rPr>
          <w:rStyle w:val="Hyperlink"/>
          <w:rFonts w:ascii="Times New Roman" w:hAnsi="Times New Roman"/>
          <w:b/>
          <w:color w:val="auto"/>
          <w:sz w:val="22"/>
          <w:szCs w:val="22"/>
          <w:u w:val="none"/>
        </w:rPr>
      </w:pPr>
      <w:r w:rsidRPr="000F662D">
        <w:rPr>
          <w:rStyle w:val="Hyperlink"/>
          <w:rFonts w:ascii="Times New Roman" w:hAnsi="Times New Roman"/>
          <w:b/>
          <w:color w:val="auto"/>
          <w:sz w:val="22"/>
          <w:szCs w:val="22"/>
          <w:u w:val="none"/>
        </w:rPr>
        <w:t>Fiscalização Técnica</w:t>
      </w:r>
    </w:p>
    <w:p w14:paraId="1EFE8DE8" w14:textId="77777777" w:rsidR="000F662D" w:rsidRPr="000F662D" w:rsidRDefault="000F662D" w:rsidP="007058CD">
      <w:pPr>
        <w:pStyle w:val="Nivel2"/>
        <w:numPr>
          <w:ilvl w:val="1"/>
          <w:numId w:val="19"/>
        </w:numPr>
        <w:tabs>
          <w:tab w:val="left" w:pos="284"/>
        </w:tabs>
        <w:spacing w:before="288" w:after="288" w:line="240" w:lineRule="auto"/>
        <w:ind w:left="0" w:firstLine="0"/>
        <w:rPr>
          <w:rFonts w:ascii="Times New Roman" w:hAnsi="Times New Roman" w:cs="Times New Roman"/>
          <w:color w:val="auto"/>
          <w:sz w:val="22"/>
          <w:szCs w:val="22"/>
        </w:rPr>
      </w:pPr>
      <w:r w:rsidRPr="000F662D">
        <w:rPr>
          <w:rFonts w:ascii="Times New Roman" w:hAnsi="Times New Roman" w:cs="Times New Roman"/>
          <w:color w:val="auto"/>
          <w:sz w:val="22"/>
          <w:szCs w:val="22"/>
        </w:rPr>
        <w:lastRenderedPageBreak/>
        <w:t>- O fiscal técnico do contrato acompanhará a execução do contrato, para que sejam cumpridas todas as condições estabelecidas no contrato, de modo a assegurar os melhores resultados para a Administração.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2696CAAF" w14:textId="77777777" w:rsidR="000F662D" w:rsidRPr="000F662D" w:rsidRDefault="000F662D" w:rsidP="000F662D">
      <w:pPr>
        <w:pStyle w:val="Nivel3"/>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6.7.1 O fiscal técnico do contrato anotará no histórico de gerenciamento do contrato todas as ocorrências relacionadas à execução do contrato, com a descrição do que for necessário para a regularização das faltas ou dos defeitos observados. (</w:t>
      </w:r>
      <w:hyperlink r:id="rId52" w:anchor="art117§1">
        <w:r w:rsidRPr="000F662D">
          <w:rPr>
            <w:rStyle w:val="Hyperlink"/>
            <w:rFonts w:ascii="Times New Roman" w:hAnsi="Times New Roman"/>
            <w:color w:val="auto"/>
            <w:sz w:val="22"/>
            <w:szCs w:val="22"/>
          </w:rPr>
          <w:t>Lei nº 14.133, de 2021, art. 117, §1º</w:t>
        </w:r>
      </w:hyperlink>
      <w:r w:rsidRPr="000F662D">
        <w:rPr>
          <w:rFonts w:ascii="Times New Roman" w:hAnsi="Times New Roman" w:cs="Times New Roman"/>
          <w:color w:val="auto"/>
          <w:sz w:val="22"/>
          <w:szCs w:val="22"/>
        </w:rPr>
        <w:t xml:space="preserve">, e </w:t>
      </w:r>
      <w:hyperlink r:id="rId53" w:anchor="art22">
        <w:r w:rsidRPr="000F662D">
          <w:rPr>
            <w:rStyle w:val="Hyperlink"/>
            <w:rFonts w:ascii="Times New Roman" w:hAnsi="Times New Roman"/>
            <w:color w:val="auto"/>
            <w:sz w:val="22"/>
            <w:szCs w:val="22"/>
          </w:rPr>
          <w:t>Decreto nº 06, de 2024);</w:t>
        </w:r>
      </w:hyperlink>
    </w:p>
    <w:p w14:paraId="01EA6768"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188DAD5E"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r w:rsidRPr="000F662D">
        <w:rPr>
          <w:rFonts w:ascii="Times New Roman" w:hAnsi="Times New Roman" w:cs="Times New Roman"/>
          <w:b/>
          <w:color w:val="auto"/>
          <w:sz w:val="22"/>
          <w:szCs w:val="22"/>
        </w:rPr>
        <w:t>6.7.2</w:t>
      </w:r>
      <w:r w:rsidRPr="000F662D">
        <w:rPr>
          <w:rFonts w:ascii="Times New Roman" w:hAnsi="Times New Roman" w:cs="Times New Roman"/>
          <w:color w:val="auto"/>
          <w:sz w:val="22"/>
          <w:szCs w:val="22"/>
        </w:rPr>
        <w:t xml:space="preserve"> - Identificada qualquer inexatidão ou irregularidade, o fiscal técnico do contrato emitirá notificações para a correção da execução do contrato, determinando prazo para a correção. (</w:t>
      </w:r>
      <w:hyperlink r:id="rId54" w:anchor="art22" w:history="1">
        <w:r w:rsidRPr="000F662D">
          <w:rPr>
            <w:rStyle w:val="Hyperlink"/>
            <w:rFonts w:ascii="Times New Roman" w:hAnsi="Times New Roman"/>
            <w:color w:val="auto"/>
            <w:sz w:val="22"/>
            <w:szCs w:val="22"/>
          </w:rPr>
          <w:t>Decreto Municipal nº 06, de 2024</w:t>
        </w:r>
      </w:hyperlink>
      <w:r w:rsidRPr="000F662D">
        <w:rPr>
          <w:rStyle w:val="Hyperlink"/>
          <w:rFonts w:ascii="Times New Roman" w:hAnsi="Times New Roman"/>
          <w:color w:val="auto"/>
          <w:sz w:val="22"/>
          <w:szCs w:val="22"/>
        </w:rPr>
        <w:t>, art,11</w:t>
      </w:r>
      <w:r w:rsidRPr="000F662D">
        <w:rPr>
          <w:rFonts w:ascii="Times New Roman" w:hAnsi="Times New Roman" w:cs="Times New Roman"/>
          <w:color w:val="auto"/>
          <w:sz w:val="22"/>
          <w:szCs w:val="22"/>
        </w:rPr>
        <w:t xml:space="preserve">); </w:t>
      </w:r>
    </w:p>
    <w:p w14:paraId="0E40A58D"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611BD7C1" w14:textId="77777777" w:rsidR="000F662D" w:rsidRPr="000F662D" w:rsidRDefault="000F662D" w:rsidP="000F662D">
      <w:pPr>
        <w:pStyle w:val="Nivel3"/>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6.7.3 O fiscal técnico do contrato informará ao gestor do contato, em tempo hábil, a situação que demandar decisão ou adoção de medidas que ultrapassem sua competência, para que adote as medidas necessárias e saneadoras, se for o caso. (</w:t>
      </w:r>
      <w:hyperlink r:id="rId55" w:anchor="art22">
        <w:r w:rsidRPr="000F662D">
          <w:rPr>
            <w:rStyle w:val="Hyperlink"/>
            <w:rFonts w:ascii="Times New Roman" w:hAnsi="Times New Roman"/>
            <w:color w:val="auto"/>
            <w:sz w:val="22"/>
            <w:szCs w:val="22"/>
          </w:rPr>
          <w:t>Decreto nº 06 de 2024</w:t>
        </w:r>
      </w:hyperlink>
      <w:r w:rsidRPr="000F662D">
        <w:rPr>
          <w:rFonts w:ascii="Times New Roman" w:hAnsi="Times New Roman" w:cs="Times New Roman"/>
          <w:color w:val="auto"/>
          <w:sz w:val="22"/>
          <w:szCs w:val="22"/>
        </w:rPr>
        <w:t>).</w:t>
      </w:r>
    </w:p>
    <w:p w14:paraId="0430F689" w14:textId="77777777" w:rsidR="000F662D" w:rsidRPr="000F662D" w:rsidRDefault="000F662D" w:rsidP="000F662D">
      <w:pPr>
        <w:pStyle w:val="Nivel3"/>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6.7.4 No caso de ocorrências que possam inviabilizar a execução do contrato nas datas aprazadas, o fiscal técnico do contrato comunicará o fato imediatamente ao gestor do contrato. (</w:t>
      </w:r>
      <w:hyperlink r:id="rId56" w:anchor="art22">
        <w:r w:rsidRPr="000F662D">
          <w:rPr>
            <w:rStyle w:val="Hyperlink"/>
            <w:rFonts w:ascii="Times New Roman" w:hAnsi="Times New Roman"/>
            <w:color w:val="auto"/>
            <w:sz w:val="22"/>
            <w:szCs w:val="22"/>
          </w:rPr>
          <w:t>Decreto nº 06 de 202</w:t>
        </w:r>
      </w:hyperlink>
      <w:r w:rsidRPr="000F662D">
        <w:rPr>
          <w:rStyle w:val="Hyperlink"/>
          <w:rFonts w:ascii="Times New Roman" w:hAnsi="Times New Roman"/>
          <w:color w:val="auto"/>
          <w:sz w:val="22"/>
          <w:szCs w:val="22"/>
        </w:rPr>
        <w:t>4)</w:t>
      </w:r>
      <w:r w:rsidRPr="000F662D">
        <w:rPr>
          <w:rFonts w:ascii="Times New Roman" w:hAnsi="Times New Roman" w:cs="Times New Roman"/>
          <w:color w:val="auto"/>
          <w:sz w:val="22"/>
          <w:szCs w:val="22"/>
        </w:rPr>
        <w:t>.</w:t>
      </w:r>
    </w:p>
    <w:p w14:paraId="656E9D11" w14:textId="77777777" w:rsidR="000F662D" w:rsidRPr="000F662D" w:rsidRDefault="000F662D" w:rsidP="007058CD">
      <w:pPr>
        <w:pStyle w:val="Nivel3"/>
        <w:numPr>
          <w:ilvl w:val="2"/>
          <w:numId w:val="23"/>
        </w:numPr>
        <w:ind w:left="0" w:firstLine="0"/>
        <w:rPr>
          <w:rFonts w:ascii="Times New Roman" w:hAnsi="Times New Roman" w:cs="Times New Roman"/>
          <w:color w:val="auto"/>
          <w:sz w:val="22"/>
          <w:szCs w:val="22"/>
        </w:rPr>
      </w:pPr>
      <w:r w:rsidRPr="000F662D">
        <w:rPr>
          <w:rFonts w:ascii="Times New Roman" w:hAnsi="Times New Roman" w:cs="Times New Roman"/>
          <w:color w:val="auto"/>
          <w:sz w:val="22"/>
          <w:szCs w:val="22"/>
        </w:rPr>
        <w:t xml:space="preserve">O fiscal técnico do contrato comunicará ao gestor do contrato, em tempo hábil, o término do contrato sob sua responsabilidade, com vistas à renovação tempestiva ou à prorrogação contratual </w:t>
      </w:r>
      <w:hyperlink r:id="rId57" w:anchor="art22">
        <w:r w:rsidRPr="000F662D">
          <w:rPr>
            <w:rStyle w:val="Hyperlink"/>
            <w:rFonts w:ascii="Times New Roman" w:hAnsi="Times New Roman"/>
            <w:color w:val="auto"/>
            <w:sz w:val="22"/>
            <w:szCs w:val="22"/>
          </w:rPr>
          <w:t>(Decreto nº 06 de 2024</w:t>
        </w:r>
      </w:hyperlink>
      <w:r w:rsidRPr="000F662D">
        <w:rPr>
          <w:rFonts w:ascii="Times New Roman" w:hAnsi="Times New Roman" w:cs="Times New Roman"/>
          <w:color w:val="auto"/>
          <w:sz w:val="22"/>
          <w:szCs w:val="22"/>
        </w:rPr>
        <w:t>).</w:t>
      </w:r>
    </w:p>
    <w:p w14:paraId="5F8C70F6"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29D67AC4"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b/>
          <w:color w:val="auto"/>
          <w:sz w:val="22"/>
          <w:szCs w:val="22"/>
        </w:rPr>
      </w:pPr>
      <w:r w:rsidRPr="000F662D">
        <w:rPr>
          <w:rFonts w:ascii="Times New Roman" w:hAnsi="Times New Roman" w:cs="Times New Roman"/>
          <w:b/>
          <w:color w:val="auto"/>
          <w:sz w:val="22"/>
          <w:szCs w:val="22"/>
        </w:rPr>
        <w:t>Fiscalização Administrativa</w:t>
      </w:r>
    </w:p>
    <w:p w14:paraId="24306C2C"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b/>
          <w:color w:val="auto"/>
          <w:sz w:val="22"/>
          <w:szCs w:val="22"/>
        </w:rPr>
      </w:pPr>
    </w:p>
    <w:p w14:paraId="70B2ABF3" w14:textId="77777777" w:rsidR="000F662D" w:rsidRPr="000F662D" w:rsidRDefault="000F662D" w:rsidP="007058CD">
      <w:pPr>
        <w:pStyle w:val="Nivel2"/>
        <w:numPr>
          <w:ilvl w:val="1"/>
          <w:numId w:val="23"/>
        </w:numPr>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nº 06/2024).</w:t>
      </w:r>
    </w:p>
    <w:p w14:paraId="117B6C8F" w14:textId="77777777" w:rsidR="000F662D" w:rsidRPr="000F662D" w:rsidRDefault="000F662D" w:rsidP="000F662D">
      <w:pPr>
        <w:pStyle w:val="Nivel3"/>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6.8.1 Caso ocorra descumprimento das obrigações contratuais, o fiscal administrativo do contrato atuará tempestivamente na solução do problema, reportando ao gestor do contrato para que tome as providências cabíveis, quando ultrapassar a sua competência; (</w:t>
      </w:r>
      <w:r w:rsidRPr="000F662D">
        <w:rPr>
          <w:rFonts w:ascii="Times New Roman" w:hAnsi="Times New Roman" w:cs="Times New Roman"/>
          <w:sz w:val="22"/>
          <w:szCs w:val="22"/>
        </w:rPr>
        <w:t xml:space="preserve">Decreto nº </w:t>
      </w:r>
      <w:r w:rsidRPr="000F662D">
        <w:rPr>
          <w:rStyle w:val="Hyperlink"/>
          <w:rFonts w:ascii="Times New Roman" w:hAnsi="Times New Roman"/>
          <w:color w:val="auto"/>
          <w:sz w:val="22"/>
          <w:szCs w:val="22"/>
        </w:rPr>
        <w:t>06/2024</w:t>
      </w:r>
      <w:r w:rsidRPr="000F662D">
        <w:rPr>
          <w:rFonts w:ascii="Times New Roman" w:hAnsi="Times New Roman" w:cs="Times New Roman"/>
          <w:color w:val="auto"/>
          <w:sz w:val="22"/>
          <w:szCs w:val="22"/>
        </w:rPr>
        <w:t>).</w:t>
      </w:r>
    </w:p>
    <w:p w14:paraId="4700775A"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b/>
          <w:color w:val="auto"/>
          <w:sz w:val="22"/>
          <w:szCs w:val="22"/>
        </w:rPr>
      </w:pPr>
    </w:p>
    <w:p w14:paraId="77EF8385"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b/>
          <w:color w:val="auto"/>
          <w:sz w:val="22"/>
          <w:szCs w:val="22"/>
        </w:rPr>
      </w:pPr>
      <w:r w:rsidRPr="000F662D">
        <w:rPr>
          <w:rFonts w:ascii="Times New Roman" w:hAnsi="Times New Roman" w:cs="Times New Roman"/>
          <w:b/>
          <w:color w:val="auto"/>
          <w:sz w:val="22"/>
          <w:szCs w:val="22"/>
        </w:rPr>
        <w:t>Gestor de Contrato</w:t>
      </w:r>
    </w:p>
    <w:p w14:paraId="3A957EA0" w14:textId="77777777" w:rsidR="000F662D" w:rsidRPr="000F662D" w:rsidRDefault="000F662D" w:rsidP="000F662D">
      <w:pPr>
        <w:pStyle w:val="Nivel2"/>
        <w:tabs>
          <w:tab w:val="left" w:pos="284"/>
        </w:tabs>
        <w:spacing w:before="288" w:after="288" w:line="240" w:lineRule="auto"/>
        <w:rPr>
          <w:rFonts w:ascii="Times New Roman" w:hAnsi="Times New Roman" w:cs="Times New Roman"/>
          <w:color w:val="auto"/>
          <w:sz w:val="22"/>
          <w:szCs w:val="22"/>
        </w:rPr>
      </w:pPr>
      <w:r w:rsidRPr="000F662D">
        <w:rPr>
          <w:rFonts w:ascii="Times New Roman" w:hAnsi="Times New Roman" w:cs="Times New Roman"/>
          <w:color w:val="auto"/>
          <w:sz w:val="22"/>
          <w:szCs w:val="22"/>
        </w:rPr>
        <w:t>6.9 - O gestor do contrato a Sra. Sra. Maria José de Macedo Rodrigues  inscrita no CPF nº 060.948.904-69,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14279CF7"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6.10</w:t>
      </w:r>
      <w:r w:rsidRPr="000F662D">
        <w:rPr>
          <w:rFonts w:ascii="Times New Roman" w:hAnsi="Times New Roman" w:cs="Times New Roman"/>
          <w:b/>
          <w:color w:val="auto"/>
          <w:sz w:val="22"/>
          <w:szCs w:val="22"/>
        </w:rPr>
        <w:t xml:space="preserve"> - </w:t>
      </w:r>
      <w:r w:rsidRPr="000F662D">
        <w:rPr>
          <w:rFonts w:ascii="Times New Roman" w:hAnsi="Times New Roman" w:cs="Times New Roman"/>
          <w:color w:val="auto"/>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4EBD653B"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52E1566F"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6.11</w:t>
      </w:r>
      <w:r w:rsidRPr="000F662D">
        <w:rPr>
          <w:rFonts w:ascii="Times New Roman" w:hAnsi="Times New Roman" w:cs="Times New Roman"/>
          <w:b/>
          <w:color w:val="auto"/>
          <w:sz w:val="22"/>
          <w:szCs w:val="22"/>
        </w:rPr>
        <w:t xml:space="preserve"> - </w:t>
      </w:r>
      <w:r w:rsidRPr="000F662D">
        <w:rPr>
          <w:rFonts w:ascii="Times New Roman" w:hAnsi="Times New Roman" w:cs="Times New Roman"/>
          <w:color w:val="auto"/>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29BDBD89"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6F1D091C"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6.12 -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47F356EE"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5D5AC7B1"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r w:rsidRPr="000F662D">
        <w:rPr>
          <w:rFonts w:ascii="Times New Roman" w:hAnsi="Times New Roman" w:cs="Times New Roman"/>
          <w:color w:val="auto"/>
          <w:sz w:val="22"/>
          <w:szCs w:val="22"/>
        </w:rPr>
        <w:t>6.13 -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7EABCC54"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color w:val="auto"/>
          <w:sz w:val="22"/>
          <w:szCs w:val="22"/>
        </w:rPr>
      </w:pPr>
    </w:p>
    <w:p w14:paraId="1FCABC76" w14:textId="77777777" w:rsidR="000F662D" w:rsidRPr="000F662D" w:rsidRDefault="000F662D" w:rsidP="000F662D">
      <w:pPr>
        <w:pStyle w:val="Nivel2"/>
        <w:tabs>
          <w:tab w:val="left" w:pos="284"/>
        </w:tabs>
        <w:spacing w:before="288" w:after="288" w:line="240" w:lineRule="auto"/>
        <w:rPr>
          <w:rFonts w:ascii="Times New Roman" w:hAnsi="Times New Roman" w:cs="Times New Roman"/>
          <w:color w:val="auto"/>
          <w:sz w:val="22"/>
          <w:szCs w:val="22"/>
        </w:rPr>
      </w:pPr>
      <w:r w:rsidRPr="000F662D">
        <w:rPr>
          <w:rFonts w:ascii="Times New Roman" w:hAnsi="Times New Roman" w:cs="Times New Roman"/>
          <w:color w:val="auto"/>
          <w:sz w:val="22"/>
          <w:szCs w:val="22"/>
        </w:rPr>
        <w:t>6.14</w:t>
      </w:r>
      <w:r w:rsidRPr="000F662D">
        <w:rPr>
          <w:rFonts w:ascii="Times New Roman" w:hAnsi="Times New Roman" w:cs="Times New Roman"/>
          <w:b/>
          <w:color w:val="auto"/>
          <w:sz w:val="22"/>
          <w:szCs w:val="22"/>
        </w:rPr>
        <w:t xml:space="preserve"> - </w:t>
      </w:r>
      <w:r w:rsidRPr="000F662D">
        <w:rPr>
          <w:rFonts w:ascii="Times New Roman" w:hAnsi="Times New Roman" w:cs="Times New Roman"/>
          <w:color w:val="auto"/>
          <w:sz w:val="22"/>
          <w:szCs w:val="22"/>
        </w:rPr>
        <w:t>O fiscal administrativo do contrato comunicará ao gestor do contrato, em tempo hábil, o término do contrato sob sua responsabilidade, com vistas à tempestiva renovação ou prorrogação contratual.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3FACBDC7" w14:textId="77777777" w:rsidR="000F662D" w:rsidRPr="000F662D" w:rsidRDefault="000F662D" w:rsidP="000F662D">
      <w:pPr>
        <w:pStyle w:val="Nivel2"/>
        <w:tabs>
          <w:tab w:val="left" w:pos="284"/>
        </w:tabs>
        <w:spacing w:before="288" w:after="288" w:line="240" w:lineRule="auto"/>
        <w:rPr>
          <w:rFonts w:ascii="Times New Roman" w:hAnsi="Times New Roman" w:cs="Times New Roman"/>
          <w:color w:val="auto"/>
          <w:sz w:val="22"/>
          <w:szCs w:val="22"/>
        </w:rPr>
      </w:pPr>
      <w:r w:rsidRPr="000F662D">
        <w:rPr>
          <w:rFonts w:ascii="Times New Roman" w:hAnsi="Times New Roman" w:cs="Times New Roman"/>
          <w:color w:val="auto"/>
          <w:sz w:val="22"/>
          <w:szCs w:val="22"/>
        </w:rPr>
        <w:t>6.15 - O gestor do contrato deverá elaborará relatório final com informações sobre a consecução dos objetivos que tenham justificado a contratação e eventuais condutas a serem adotadas para o aprimoramento das atividades da Administração. (</w:t>
      </w:r>
      <w:r w:rsidRPr="000F662D">
        <w:rPr>
          <w:rStyle w:val="Hyperlink"/>
          <w:rFonts w:ascii="Times New Roman" w:hAnsi="Times New Roman"/>
          <w:color w:val="auto"/>
          <w:sz w:val="22"/>
          <w:szCs w:val="22"/>
        </w:rPr>
        <w:t>Decreto Municipal nº 06, de 2024</w:t>
      </w:r>
      <w:r w:rsidRPr="000F662D">
        <w:rPr>
          <w:rFonts w:ascii="Times New Roman" w:hAnsi="Times New Roman" w:cs="Times New Roman"/>
          <w:color w:val="auto"/>
          <w:sz w:val="22"/>
          <w:szCs w:val="22"/>
        </w:rPr>
        <w:t>).</w:t>
      </w:r>
    </w:p>
    <w:p w14:paraId="60F95CFF" w14:textId="77777777" w:rsidR="000F662D" w:rsidRPr="000F662D" w:rsidRDefault="000F662D" w:rsidP="007058CD">
      <w:pPr>
        <w:pStyle w:val="Nivel01"/>
        <w:numPr>
          <w:ilvl w:val="0"/>
          <w:numId w:val="19"/>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CRITÉRIOS DE MEDIÇÃO E DE PAGAMENTO</w:t>
      </w:r>
    </w:p>
    <w:p w14:paraId="59719D71" w14:textId="77777777" w:rsidR="000F662D" w:rsidRPr="000F662D" w:rsidRDefault="000F662D" w:rsidP="007058CD">
      <w:pPr>
        <w:pStyle w:val="Nvel1-SemNum"/>
        <w:numPr>
          <w:ilvl w:val="1"/>
          <w:numId w:val="19"/>
        </w:numPr>
        <w:ind w:left="572" w:hanging="428"/>
        <w:rPr>
          <w:rFonts w:ascii="Times New Roman" w:hAnsi="Times New Roman" w:cs="Times New Roman"/>
          <w:color w:val="auto"/>
          <w:sz w:val="22"/>
          <w:szCs w:val="22"/>
          <w:lang w:eastAsia="en-US"/>
        </w:rPr>
      </w:pPr>
      <w:r w:rsidRPr="000F662D">
        <w:rPr>
          <w:rFonts w:ascii="Times New Roman" w:hAnsi="Times New Roman" w:cs="Times New Roman"/>
          <w:color w:val="auto"/>
          <w:sz w:val="22"/>
          <w:szCs w:val="22"/>
          <w:lang w:eastAsia="en-US"/>
        </w:rPr>
        <w:t>- Recebimento do Objeto</w:t>
      </w:r>
    </w:p>
    <w:p w14:paraId="76B1ED16" w14:textId="77777777" w:rsidR="000F662D" w:rsidRPr="000F662D" w:rsidRDefault="000F662D" w:rsidP="000F662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b/>
          <w:sz w:val="22"/>
          <w:szCs w:val="22"/>
          <w:lang w:eastAsia="en-US"/>
        </w:rPr>
        <w:t xml:space="preserve">7.1.1 - </w:t>
      </w:r>
      <w:r w:rsidRPr="000F662D">
        <w:rPr>
          <w:rFonts w:ascii="Times New Roman" w:hAnsi="Times New Roman" w:cs="Times New Roman"/>
          <w:sz w:val="22"/>
          <w:szCs w:val="22"/>
          <w:lang w:eastAsia="en-US"/>
        </w:rPr>
        <w:t xml:space="preserve">Os bens serão recebidos provisoriamente no prazo de 10 (dez) dias, de forma sumária, no ato da entrega, juntamente com a </w:t>
      </w:r>
      <w:r w:rsidRPr="000F662D">
        <w:rPr>
          <w:rFonts w:ascii="Times New Roman" w:eastAsia="Calibri" w:hAnsi="Times New Roman" w:cs="Times New Roman"/>
          <w:sz w:val="22"/>
          <w:szCs w:val="22"/>
          <w:lang w:eastAsia="en-US"/>
        </w:rPr>
        <w:t>nota</w:t>
      </w:r>
      <w:r w:rsidRPr="000F662D">
        <w:rPr>
          <w:rFonts w:ascii="Times New Roman" w:hAnsi="Times New Roman" w:cs="Times New Roman"/>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14:paraId="22E15A8F" w14:textId="77777777" w:rsidR="000F662D" w:rsidRPr="000F662D" w:rsidRDefault="000F662D" w:rsidP="000F662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b/>
          <w:sz w:val="22"/>
          <w:szCs w:val="22"/>
          <w:lang w:eastAsia="en-US"/>
        </w:rPr>
        <w:t>7.1.2</w:t>
      </w:r>
      <w:r w:rsidRPr="000F662D">
        <w:rPr>
          <w:rFonts w:ascii="Times New Roman" w:hAnsi="Times New Roman" w:cs="Times New Roman"/>
          <w:sz w:val="22"/>
          <w:szCs w:val="22"/>
          <w:lang w:eastAsia="en-US"/>
        </w:rPr>
        <w:t xml:space="preserve"> - Os poderão ser rejeitados, no todo ou em parte, inclusive antes do recebimento provisório, quando em desacordo com as especificações constantes no Termo de Referênciae na proposta, devendo ser substituídos no prazo de </w:t>
      </w:r>
      <w:r w:rsidRPr="000F662D">
        <w:rPr>
          <w:rFonts w:ascii="Times New Roman" w:hAnsi="Times New Roman" w:cs="Times New Roman"/>
          <w:color w:val="auto"/>
          <w:sz w:val="22"/>
          <w:szCs w:val="22"/>
          <w:lang w:eastAsia="en-US"/>
        </w:rPr>
        <w:t>10</w:t>
      </w:r>
      <w:r w:rsidRPr="000F662D">
        <w:rPr>
          <w:rFonts w:ascii="Times New Roman" w:hAnsi="Times New Roman" w:cs="Times New Roman"/>
          <w:sz w:val="22"/>
          <w:szCs w:val="22"/>
          <w:lang w:eastAsia="en-US"/>
        </w:rPr>
        <w:t>dias, a contar da notificação da contratada, às suas custas, sem prejuízo da aplicação das penalidades.</w:t>
      </w:r>
    </w:p>
    <w:p w14:paraId="3A5BD347" w14:textId="77777777" w:rsidR="000F662D" w:rsidRPr="000F662D" w:rsidRDefault="000F662D" w:rsidP="000F662D">
      <w:pPr>
        <w:pStyle w:val="Nivel2"/>
        <w:spacing w:before="288" w:after="288" w:line="240" w:lineRule="auto"/>
        <w:rPr>
          <w:rFonts w:ascii="Times New Roman" w:hAnsi="Times New Roman" w:cs="Times New Roman"/>
          <w:color w:val="FF0000"/>
          <w:sz w:val="22"/>
          <w:szCs w:val="22"/>
          <w:lang w:eastAsia="en-US"/>
        </w:rPr>
      </w:pPr>
      <w:r w:rsidRPr="000F662D">
        <w:rPr>
          <w:rFonts w:ascii="Times New Roman" w:hAnsi="Times New Roman" w:cs="Times New Roman"/>
          <w:b/>
          <w:sz w:val="22"/>
          <w:szCs w:val="22"/>
          <w:lang w:eastAsia="en-US"/>
        </w:rPr>
        <w:t>7.1.3</w:t>
      </w:r>
      <w:r w:rsidRPr="000F662D">
        <w:rPr>
          <w:rFonts w:ascii="Times New Roman" w:hAnsi="Times New Roman" w:cs="Times New Roman"/>
          <w:sz w:val="22"/>
          <w:szCs w:val="22"/>
          <w:lang w:eastAsia="en-US"/>
        </w:rPr>
        <w:t xml:space="preserve"> - O recebimento definitivo ocorrerá no prazo de </w:t>
      </w:r>
      <w:r w:rsidRPr="000F662D">
        <w:rPr>
          <w:rFonts w:ascii="Times New Roman" w:hAnsi="Times New Roman" w:cs="Times New Roman"/>
          <w:color w:val="auto"/>
          <w:sz w:val="22"/>
          <w:szCs w:val="22"/>
          <w:lang w:eastAsia="en-US"/>
        </w:rPr>
        <w:t>20 dias,</w:t>
      </w:r>
      <w:r w:rsidRPr="000F662D">
        <w:rPr>
          <w:rFonts w:ascii="Times New Roman" w:hAnsi="Times New Roman" w:cs="Times New Roman"/>
          <w:sz w:val="22"/>
          <w:szCs w:val="22"/>
          <w:lang w:eastAsia="en-US"/>
        </w:rPr>
        <w:t xml:space="preserve">a contar do recebimento da nota fiscal ou instrumento de cobrança equivalente pela Administração, após a verificação da qualidade e quantidade do material e consequente aceitação mediante termo detalhado. </w:t>
      </w:r>
    </w:p>
    <w:p w14:paraId="6FC50E87" w14:textId="77777777" w:rsidR="000F662D" w:rsidRPr="000F662D" w:rsidRDefault="000F662D" w:rsidP="000F662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b/>
          <w:sz w:val="22"/>
          <w:szCs w:val="22"/>
          <w:lang w:eastAsia="en-US"/>
        </w:rPr>
        <w:t>7.1.4</w:t>
      </w:r>
      <w:r w:rsidRPr="000F662D">
        <w:rPr>
          <w:rFonts w:ascii="Times New Roman" w:hAnsi="Times New Roman" w:cs="Times New Roman"/>
          <w:sz w:val="22"/>
          <w:szCs w:val="22"/>
          <w:lang w:eastAsia="en-US"/>
        </w:rPr>
        <w:t xml:space="preserve"> - O prazo para recebimento definitivo poderá ser excepcionalmente prorrogado, </w:t>
      </w:r>
      <w:r w:rsidRPr="000F662D">
        <w:rPr>
          <w:rFonts w:ascii="Times New Roman" w:hAnsi="Times New Roman" w:cs="Times New Roman"/>
          <w:color w:val="auto"/>
          <w:sz w:val="22"/>
          <w:szCs w:val="22"/>
          <w:lang w:eastAsia="en-US"/>
        </w:rPr>
        <w:t>de forma justificada, por igual período, quando houver necessidade de diligências para a aferição do ate</w:t>
      </w:r>
      <w:r w:rsidRPr="000F662D">
        <w:rPr>
          <w:rFonts w:ascii="Times New Roman" w:hAnsi="Times New Roman" w:cs="Times New Roman"/>
          <w:sz w:val="22"/>
          <w:szCs w:val="22"/>
          <w:lang w:eastAsia="en-US"/>
        </w:rPr>
        <w:t>ndimento das exigências contratuais.</w:t>
      </w:r>
    </w:p>
    <w:p w14:paraId="75CB32AC" w14:textId="77777777" w:rsidR="000F662D" w:rsidRPr="000F662D" w:rsidRDefault="000F662D" w:rsidP="000F662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b/>
          <w:sz w:val="22"/>
          <w:szCs w:val="22"/>
          <w:lang w:eastAsia="en-US"/>
        </w:rPr>
        <w:t xml:space="preserve">7.1.5 - </w:t>
      </w:r>
      <w:r w:rsidRPr="000F662D">
        <w:rPr>
          <w:rFonts w:ascii="Times New Roman" w:hAnsi="Times New Roman" w:cs="Times New Roman"/>
          <w:bCs/>
          <w:sz w:val="22"/>
          <w:szCs w:val="22"/>
          <w:lang w:eastAsia="en-US"/>
        </w:rPr>
        <w:t xml:space="preserve">No caso de controvérsia sobre a execução do objeto, quanto à dimensão, qualidade e quantidade, deverá ser observado o teor do </w:t>
      </w:r>
      <w:hyperlink r:id="rId58" w:anchor="art143" w:history="1">
        <w:r w:rsidRPr="000F662D">
          <w:rPr>
            <w:rStyle w:val="Hyperlink"/>
            <w:rFonts w:ascii="Times New Roman" w:hAnsi="Times New Roman"/>
            <w:bCs/>
            <w:sz w:val="22"/>
            <w:szCs w:val="22"/>
            <w:lang w:eastAsia="en-US"/>
          </w:rPr>
          <w:t>art. 143 da Lei nº 14.133, de 2021</w:t>
        </w:r>
      </w:hyperlink>
      <w:r w:rsidRPr="000F662D">
        <w:rPr>
          <w:rFonts w:ascii="Times New Roman" w:hAnsi="Times New Roman" w:cs="Times New Roman"/>
          <w:bCs/>
          <w:sz w:val="22"/>
          <w:szCs w:val="22"/>
          <w:lang w:eastAsia="en-US"/>
        </w:rPr>
        <w:t xml:space="preserve">, comunicando-se à empresa para emissão de Nota Fiscal no que </w:t>
      </w:r>
      <w:proofErr w:type="spellStart"/>
      <w:r w:rsidRPr="000F662D">
        <w:rPr>
          <w:rFonts w:ascii="Times New Roman" w:hAnsi="Times New Roman" w:cs="Times New Roman"/>
          <w:bCs/>
          <w:sz w:val="22"/>
          <w:szCs w:val="22"/>
          <w:lang w:eastAsia="en-US"/>
        </w:rPr>
        <w:t>pertine</w:t>
      </w:r>
      <w:proofErr w:type="spellEnd"/>
      <w:r w:rsidRPr="000F662D">
        <w:rPr>
          <w:rFonts w:ascii="Times New Roman" w:hAnsi="Times New Roman" w:cs="Times New Roman"/>
          <w:bCs/>
          <w:sz w:val="22"/>
          <w:szCs w:val="22"/>
          <w:lang w:eastAsia="en-US"/>
        </w:rPr>
        <w:t xml:space="preserve"> à parcela incontroversa da execução do objeto, para efeito de liquidação e pagamento.</w:t>
      </w:r>
    </w:p>
    <w:p w14:paraId="0F63E467" w14:textId="77777777" w:rsidR="007058CD" w:rsidRDefault="000F662D" w:rsidP="007058C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b/>
          <w:bCs/>
          <w:sz w:val="22"/>
          <w:szCs w:val="22"/>
          <w:lang w:eastAsia="en-US"/>
        </w:rPr>
        <w:t>7.1.6</w:t>
      </w:r>
      <w:r w:rsidRPr="000F662D">
        <w:rPr>
          <w:rFonts w:ascii="Times New Roman" w:hAnsi="Times New Roman" w:cs="Times New Roman"/>
          <w:bCs/>
          <w:sz w:val="22"/>
          <w:szCs w:val="22"/>
          <w:lang w:eastAsia="en-US"/>
        </w:rPr>
        <w:t xml:space="preserve"> - </w:t>
      </w:r>
      <w:r w:rsidRPr="000F662D">
        <w:rPr>
          <w:rFonts w:ascii="Times New Roman" w:hAnsi="Times New Roman" w:cs="Times New Roman"/>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63DF6E6" w14:textId="77777777" w:rsidR="007058CD" w:rsidRDefault="000F662D" w:rsidP="007058C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sz w:val="22"/>
          <w:szCs w:val="22"/>
          <w:lang w:eastAsia="en-US"/>
        </w:rPr>
        <w:t>Liquidação</w:t>
      </w:r>
    </w:p>
    <w:p w14:paraId="123580DE" w14:textId="77777777" w:rsidR="007058CD" w:rsidRDefault="000F662D" w:rsidP="007058CD">
      <w:pPr>
        <w:pStyle w:val="Nivel2"/>
        <w:spacing w:before="288" w:after="288"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7.2.1 - Recebida a Nota Fiscal ou documento de cobrança equivalente, correrá o prazo de 10 (de) dias para fins de liquidação.</w:t>
      </w:r>
    </w:p>
    <w:p w14:paraId="299D77AD" w14:textId="77777777" w:rsidR="007058CD" w:rsidRDefault="000F662D" w:rsidP="007058CD">
      <w:pPr>
        <w:pStyle w:val="Nivel2"/>
        <w:spacing w:before="288" w:after="288"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1904F613" w14:textId="77777777" w:rsidR="007058CD" w:rsidRDefault="000F662D" w:rsidP="007058CD">
      <w:pPr>
        <w:pStyle w:val="Nivel2"/>
        <w:spacing w:before="288" w:after="288"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7.2.3 - Para fins de liquidação, o setor competente deverá verificar se a nota fiscal ou instrumento de cobrança equivalente apresentado expressa os elementos necessários e essenciais do documento, tais como: o prazo de validade;</w:t>
      </w:r>
    </w:p>
    <w:p w14:paraId="6E6102A7"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lastRenderedPageBreak/>
        <w:t xml:space="preserve">a data da emissão; </w:t>
      </w:r>
    </w:p>
    <w:p w14:paraId="1AAFB303"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 xml:space="preserve">os dados do contrato e do órgão contratante; </w:t>
      </w:r>
    </w:p>
    <w:p w14:paraId="617334C2"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 xml:space="preserve">o período respectivo de execução do contrato; </w:t>
      </w:r>
    </w:p>
    <w:p w14:paraId="1BBBD8EF"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 xml:space="preserve">o valor a pagar; e </w:t>
      </w:r>
    </w:p>
    <w:p w14:paraId="107E163A"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eventual destaque do valor de retenções tributárias cabíveis.</w:t>
      </w:r>
    </w:p>
    <w:p w14:paraId="50277AE6" w14:textId="77777777" w:rsidR="007058CD" w:rsidRDefault="007058CD" w:rsidP="007058CD">
      <w:pPr>
        <w:pStyle w:val="Nivel2"/>
        <w:spacing w:before="0" w:after="0" w:line="240" w:lineRule="auto"/>
        <w:rPr>
          <w:rFonts w:ascii="Times New Roman" w:hAnsi="Times New Roman" w:cs="Times New Roman"/>
          <w:b/>
          <w:sz w:val="22"/>
          <w:szCs w:val="22"/>
          <w:lang w:eastAsia="en-US"/>
        </w:rPr>
      </w:pPr>
    </w:p>
    <w:p w14:paraId="15A29C81"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7.2.4 -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A5AB744" w14:textId="77777777" w:rsidR="007058CD" w:rsidRDefault="007058CD" w:rsidP="007058CD">
      <w:pPr>
        <w:pStyle w:val="Nivel2"/>
        <w:spacing w:before="0" w:after="0" w:line="240" w:lineRule="auto"/>
        <w:rPr>
          <w:rFonts w:ascii="Times New Roman" w:hAnsi="Times New Roman" w:cs="Times New Roman"/>
          <w:b/>
          <w:sz w:val="22"/>
          <w:szCs w:val="22"/>
          <w:lang w:eastAsia="en-US"/>
        </w:rPr>
      </w:pPr>
    </w:p>
    <w:p w14:paraId="25355A3C"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7.2.5 - A CONTRATADA deverá apresentar ao setor Financeiro da Secretaria Municipal de Administração e Finanças, para fins de recebimento da nota fiscal/boleto, a comprovação da regularidade fiscal, mediante a documentação mencionada no art. 68 da Lei nº 14.133, de 2021, através dos seguintes documentos atualizados:</w:t>
      </w:r>
    </w:p>
    <w:p w14:paraId="0AD381EC" w14:textId="77777777" w:rsidR="007058CD" w:rsidRDefault="007058CD" w:rsidP="007058CD">
      <w:pPr>
        <w:pStyle w:val="Nivel2"/>
        <w:spacing w:before="0" w:after="0" w:line="240" w:lineRule="auto"/>
        <w:rPr>
          <w:rFonts w:ascii="Times New Roman" w:hAnsi="Times New Roman" w:cs="Times New Roman"/>
          <w:b/>
          <w:sz w:val="22"/>
          <w:szCs w:val="22"/>
          <w:lang w:eastAsia="en-US"/>
        </w:rPr>
      </w:pPr>
    </w:p>
    <w:p w14:paraId="6F2BF134"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a) Prova de regularidade para com a Fazenda Estadual do domicílio ou sede do licitante, através da CERTIDÃO DE REGULARIDADE FISCAL expedido pela Secretaria da Fazenda Estadual.</w:t>
      </w:r>
    </w:p>
    <w:p w14:paraId="03D15A1F" w14:textId="77777777" w:rsidR="007058CD" w:rsidRDefault="007058CD" w:rsidP="007058CD">
      <w:pPr>
        <w:pStyle w:val="Nivel2"/>
        <w:spacing w:before="0" w:after="0" w:line="240" w:lineRule="auto"/>
        <w:rPr>
          <w:rFonts w:ascii="Times New Roman" w:hAnsi="Times New Roman" w:cs="Times New Roman"/>
          <w:b/>
          <w:sz w:val="22"/>
          <w:szCs w:val="22"/>
          <w:lang w:eastAsia="en-US"/>
        </w:rPr>
      </w:pPr>
    </w:p>
    <w:p w14:paraId="117AFF0D"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b) Prova de regularidade para com a Fazenda Municipal do domicílio ou sede do licitante, através de CERTIDÃO NEGATIVA DE DÉBITOS FISCAIS expedida pela Secretaria da Fazenda Municipal sede da empresa licitante.</w:t>
      </w:r>
    </w:p>
    <w:p w14:paraId="36975A82" w14:textId="77777777" w:rsidR="007058CD" w:rsidRDefault="007058CD" w:rsidP="007058CD">
      <w:pPr>
        <w:pStyle w:val="Nivel2"/>
        <w:spacing w:before="0" w:after="0" w:line="240" w:lineRule="auto"/>
        <w:rPr>
          <w:rFonts w:ascii="Times New Roman" w:hAnsi="Times New Roman" w:cs="Times New Roman"/>
          <w:b/>
          <w:sz w:val="22"/>
          <w:szCs w:val="22"/>
          <w:lang w:eastAsia="en-US"/>
        </w:rPr>
      </w:pPr>
    </w:p>
    <w:p w14:paraId="6777FD53" w14:textId="77777777" w:rsidR="007058C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c) Prova de regularidade para com a Fazenda Federal através de CERTIDÃO NEGATIVA DE DÉBITOS RELATIVOS AOS TRIBUTOS FEDERAIS E À DÍVIDA ATIVA DA UNIÃO expedida pela Secretaria da Receita Federal, abrangendo inclusive as contribuições sociais previstas nas alíneas “a” a “d” do parágrafo único do artigo 11 da Lei Federal no. 8.212/1991.</w:t>
      </w:r>
    </w:p>
    <w:p w14:paraId="013E39AA" w14:textId="77777777" w:rsidR="007058CD" w:rsidRDefault="007058CD" w:rsidP="007058CD">
      <w:pPr>
        <w:pStyle w:val="Nivel2"/>
        <w:spacing w:before="0" w:after="0" w:line="240" w:lineRule="auto"/>
        <w:rPr>
          <w:rFonts w:ascii="Times New Roman" w:hAnsi="Times New Roman" w:cs="Times New Roman"/>
          <w:b/>
          <w:sz w:val="22"/>
          <w:szCs w:val="22"/>
          <w:lang w:eastAsia="en-US"/>
        </w:rPr>
      </w:pPr>
    </w:p>
    <w:p w14:paraId="4B36E06F" w14:textId="77777777" w:rsidR="000F662D" w:rsidRPr="000F662D" w:rsidRDefault="000F662D" w:rsidP="007058CD">
      <w:pPr>
        <w:pStyle w:val="Nivel2"/>
        <w:spacing w:before="0" w:after="0" w:line="240" w:lineRule="auto"/>
        <w:rPr>
          <w:rFonts w:ascii="Times New Roman" w:hAnsi="Times New Roman" w:cs="Times New Roman"/>
          <w:b/>
          <w:sz w:val="22"/>
          <w:szCs w:val="22"/>
          <w:lang w:eastAsia="en-US"/>
        </w:rPr>
      </w:pPr>
      <w:r w:rsidRPr="000F662D">
        <w:rPr>
          <w:rFonts w:ascii="Times New Roman" w:hAnsi="Times New Roman" w:cs="Times New Roman"/>
          <w:b/>
          <w:sz w:val="22"/>
          <w:szCs w:val="22"/>
          <w:lang w:eastAsia="en-US"/>
        </w:rPr>
        <w:t>d) Prova de regularidade relativa ao Fundo de Garantia por Tempo de Serviço (FGTS), mediante a apresentação do CERTIFICADO DE REGULARIDADE DO FGTS – CRF, expedido pela Caixa Econômica Federal.</w:t>
      </w:r>
    </w:p>
    <w:p w14:paraId="134CEC94" w14:textId="77777777" w:rsidR="000F662D" w:rsidRPr="000F662D" w:rsidRDefault="000F662D" w:rsidP="000F662D">
      <w:pPr>
        <w:pStyle w:val="Nvel1-SemNum"/>
        <w:ind w:left="0"/>
        <w:rPr>
          <w:rFonts w:ascii="Times New Roman" w:eastAsiaTheme="minorEastAsia" w:hAnsi="Times New Roman" w:cs="Times New Roman"/>
          <w:b w:val="0"/>
          <w:color w:val="000000"/>
          <w:sz w:val="22"/>
          <w:szCs w:val="22"/>
          <w:lang w:eastAsia="en-US"/>
        </w:rPr>
      </w:pPr>
      <w:r w:rsidRPr="000F662D">
        <w:rPr>
          <w:rFonts w:ascii="Times New Roman" w:eastAsiaTheme="minorEastAsia" w:hAnsi="Times New Roman" w:cs="Times New Roman"/>
          <w:b w:val="0"/>
          <w:color w:val="000000"/>
          <w:sz w:val="22"/>
          <w:szCs w:val="22"/>
          <w:lang w:eastAsia="en-US"/>
        </w:rPr>
        <w:t>e) Prova de inexistência de débitos inadimplidos perante a Justiça do Trabalho, mediante a apresentação de certidão negativa, nos termos do Título VII-A da Consolidação das Leis do Trabalho, aprovada pelo Decreto-Lei no 5.452, de 1o de maio de 1943.</w:t>
      </w:r>
    </w:p>
    <w:p w14:paraId="091C9813" w14:textId="77777777" w:rsidR="000F662D" w:rsidRPr="000F662D" w:rsidRDefault="000F662D" w:rsidP="000F662D">
      <w:pPr>
        <w:pStyle w:val="Nvel1-SemNum"/>
        <w:ind w:left="0"/>
        <w:rPr>
          <w:rFonts w:ascii="Times New Roman" w:eastAsiaTheme="minorEastAsia" w:hAnsi="Times New Roman" w:cs="Times New Roman"/>
          <w:b w:val="0"/>
          <w:color w:val="000000"/>
          <w:sz w:val="22"/>
          <w:szCs w:val="22"/>
          <w:lang w:eastAsia="en-US"/>
        </w:rPr>
      </w:pPr>
      <w:r w:rsidRPr="000F662D">
        <w:rPr>
          <w:rFonts w:ascii="Times New Roman" w:eastAsiaTheme="minorEastAsia" w:hAnsi="Times New Roman" w:cs="Times New Roman"/>
          <w:b w:val="0"/>
          <w:color w:val="000000"/>
          <w:sz w:val="22"/>
          <w:szCs w:val="22"/>
          <w:lang w:eastAsia="en-US"/>
        </w:rPr>
        <w:t>7.2.5 - 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902CE1F" w14:textId="77777777" w:rsidR="000F662D" w:rsidRPr="000F662D" w:rsidRDefault="000F662D" w:rsidP="000F662D">
      <w:pPr>
        <w:pStyle w:val="Nvel1-SemNum"/>
        <w:tabs>
          <w:tab w:val="clear" w:pos="567"/>
          <w:tab w:val="left" w:pos="360"/>
        </w:tabs>
        <w:ind w:left="0"/>
        <w:rPr>
          <w:rFonts w:ascii="Times New Roman" w:eastAsiaTheme="minorEastAsia" w:hAnsi="Times New Roman" w:cs="Times New Roman"/>
          <w:b w:val="0"/>
          <w:color w:val="000000"/>
          <w:sz w:val="22"/>
          <w:szCs w:val="22"/>
          <w:lang w:eastAsia="en-US"/>
        </w:rPr>
      </w:pPr>
      <w:r w:rsidRPr="000F662D">
        <w:rPr>
          <w:rFonts w:ascii="Times New Roman" w:eastAsiaTheme="minorEastAsia" w:hAnsi="Times New Roman" w:cs="Times New Roman"/>
          <w:b w:val="0"/>
          <w:color w:val="000000"/>
          <w:sz w:val="22"/>
          <w:szCs w:val="22"/>
          <w:lang w:eastAsia="en-US"/>
        </w:rPr>
        <w:t>7.2.6 - Constatando-se, a situação de irregularidade do contratado, será providenciada sua notificação, por escrito, para que, no prazo de 5 (cinco) dias, regularize sua situação ou, no mesmo prazo, apresente sua defesa. O prazo poderá ser prorrogado uma vez, por igual período, a critério do contratante.</w:t>
      </w:r>
    </w:p>
    <w:p w14:paraId="6BAA3E18" w14:textId="77777777" w:rsidR="000F662D" w:rsidRPr="000F662D" w:rsidRDefault="000F662D" w:rsidP="000F662D">
      <w:pPr>
        <w:pStyle w:val="Nvel1-SemNum"/>
        <w:ind w:left="0"/>
        <w:rPr>
          <w:rFonts w:ascii="Times New Roman" w:eastAsiaTheme="minorEastAsia" w:hAnsi="Times New Roman" w:cs="Times New Roman"/>
          <w:b w:val="0"/>
          <w:color w:val="000000"/>
          <w:sz w:val="22"/>
          <w:szCs w:val="22"/>
          <w:lang w:eastAsia="en-US"/>
        </w:rPr>
      </w:pPr>
      <w:r w:rsidRPr="000F662D">
        <w:rPr>
          <w:rFonts w:ascii="Times New Roman" w:eastAsiaTheme="minorEastAsia" w:hAnsi="Times New Roman" w:cs="Times New Roman"/>
          <w:b w:val="0"/>
          <w:color w:val="000000"/>
          <w:sz w:val="22"/>
          <w:szCs w:val="22"/>
          <w:lang w:eastAsia="en-US"/>
        </w:rPr>
        <w:t xml:space="preserve">7.2.7 -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1D1FD1" w14:textId="77777777" w:rsidR="000F662D" w:rsidRPr="000F662D" w:rsidRDefault="000F662D" w:rsidP="000F662D">
      <w:pPr>
        <w:pStyle w:val="Nvel1-SemNum"/>
        <w:ind w:left="0"/>
        <w:rPr>
          <w:rFonts w:ascii="Times New Roman" w:eastAsiaTheme="minorEastAsia" w:hAnsi="Times New Roman" w:cs="Times New Roman"/>
          <w:b w:val="0"/>
          <w:color w:val="000000"/>
          <w:sz w:val="22"/>
          <w:szCs w:val="22"/>
          <w:lang w:eastAsia="en-US"/>
        </w:rPr>
      </w:pPr>
      <w:r w:rsidRPr="000F662D">
        <w:rPr>
          <w:rFonts w:ascii="Times New Roman" w:eastAsiaTheme="minorEastAsia" w:hAnsi="Times New Roman" w:cs="Times New Roman"/>
          <w:b w:val="0"/>
          <w:color w:val="000000"/>
          <w:sz w:val="22"/>
          <w:szCs w:val="22"/>
          <w:lang w:eastAsia="en-US"/>
        </w:rPr>
        <w:t xml:space="preserve">7.2.8 - Persistindo a irregularidade, o contratante deverá adotar as medidas necessárias à rescisão contratual nos autos do processo administrativo correspondente, assegurada ao contratado a ampla defesa. </w:t>
      </w:r>
    </w:p>
    <w:p w14:paraId="615A93ED" w14:textId="77777777" w:rsidR="000F662D" w:rsidRPr="000F662D" w:rsidRDefault="000F662D" w:rsidP="000F662D">
      <w:pPr>
        <w:pStyle w:val="Nvel1-SemNum"/>
        <w:ind w:left="0"/>
        <w:rPr>
          <w:rFonts w:ascii="Times New Roman" w:eastAsiaTheme="minorEastAsia" w:hAnsi="Times New Roman" w:cs="Times New Roman"/>
          <w:b w:val="0"/>
          <w:color w:val="000000"/>
          <w:sz w:val="22"/>
          <w:szCs w:val="22"/>
          <w:lang w:eastAsia="en-US"/>
        </w:rPr>
      </w:pPr>
      <w:r w:rsidRPr="000F662D">
        <w:rPr>
          <w:rFonts w:ascii="Times New Roman" w:eastAsiaTheme="minorEastAsia" w:hAnsi="Times New Roman" w:cs="Times New Roman"/>
          <w:b w:val="0"/>
          <w:color w:val="000000"/>
          <w:sz w:val="22"/>
          <w:szCs w:val="22"/>
          <w:lang w:eastAsia="en-US"/>
        </w:rPr>
        <w:t>7.2.9</w:t>
      </w:r>
      <w:r w:rsidRPr="000F662D">
        <w:rPr>
          <w:rFonts w:ascii="Times New Roman" w:eastAsiaTheme="minorEastAsia" w:hAnsi="Times New Roman" w:cs="Times New Roman"/>
          <w:bCs w:val="0"/>
          <w:color w:val="000000"/>
          <w:sz w:val="22"/>
          <w:szCs w:val="22"/>
          <w:lang w:eastAsia="en-US"/>
        </w:rPr>
        <w:t xml:space="preserve"> - </w:t>
      </w:r>
      <w:r w:rsidRPr="000F662D">
        <w:rPr>
          <w:rFonts w:ascii="Times New Roman" w:eastAsiaTheme="minorEastAsia" w:hAnsi="Times New Roman" w:cs="Times New Roman"/>
          <w:b w:val="0"/>
          <w:color w:val="000000"/>
          <w:sz w:val="22"/>
          <w:szCs w:val="22"/>
          <w:lang w:eastAsia="en-US"/>
        </w:rPr>
        <w:t xml:space="preserve">Havendo a efetiva execução do objeto, os pagamentos serão realizados normalmente, até que se decida pela rescisão do contrato, caso o contratado não regularize sua situação junto à Administração.  </w:t>
      </w:r>
    </w:p>
    <w:p w14:paraId="6AE9E6CD" w14:textId="77777777" w:rsidR="000F662D" w:rsidRPr="000F662D" w:rsidRDefault="000F662D" w:rsidP="000F662D">
      <w:pPr>
        <w:pStyle w:val="Nvel1-SemNum"/>
        <w:ind w:left="1151"/>
        <w:rPr>
          <w:rFonts w:ascii="Times New Roman" w:hAnsi="Times New Roman" w:cs="Times New Roman"/>
          <w:color w:val="auto"/>
          <w:sz w:val="22"/>
          <w:szCs w:val="22"/>
          <w:lang w:eastAsia="en-US"/>
        </w:rPr>
      </w:pPr>
    </w:p>
    <w:p w14:paraId="2A484268" w14:textId="77777777" w:rsidR="000F662D" w:rsidRPr="000F662D" w:rsidRDefault="000F662D" w:rsidP="007058CD">
      <w:pPr>
        <w:pStyle w:val="Nvel1-SemNum"/>
        <w:numPr>
          <w:ilvl w:val="1"/>
          <w:numId w:val="20"/>
        </w:numPr>
        <w:tabs>
          <w:tab w:val="clear" w:pos="567"/>
        </w:tabs>
        <w:ind w:left="426" w:hanging="426"/>
        <w:rPr>
          <w:rFonts w:ascii="Times New Roman" w:hAnsi="Times New Roman" w:cs="Times New Roman"/>
          <w:color w:val="auto"/>
          <w:sz w:val="22"/>
          <w:szCs w:val="22"/>
          <w:lang w:eastAsia="en-US"/>
        </w:rPr>
      </w:pPr>
      <w:r w:rsidRPr="000F662D">
        <w:rPr>
          <w:rFonts w:ascii="Times New Roman" w:hAnsi="Times New Roman" w:cs="Times New Roman"/>
          <w:color w:val="auto"/>
          <w:sz w:val="22"/>
          <w:szCs w:val="22"/>
          <w:lang w:eastAsia="en-US"/>
        </w:rPr>
        <w:t>- Prazo de pagamento</w:t>
      </w:r>
    </w:p>
    <w:p w14:paraId="3128540B" w14:textId="77777777" w:rsidR="000F662D" w:rsidRPr="000F662D" w:rsidRDefault="000F662D" w:rsidP="000F662D">
      <w:pPr>
        <w:pStyle w:val="Nivel2"/>
        <w:tabs>
          <w:tab w:val="left" w:pos="426"/>
        </w:tabs>
        <w:spacing w:before="288" w:after="288"/>
        <w:rPr>
          <w:rFonts w:ascii="Times New Roman" w:hAnsi="Times New Roman" w:cs="Times New Roman"/>
          <w:sz w:val="22"/>
          <w:szCs w:val="22"/>
        </w:rPr>
      </w:pPr>
      <w:r w:rsidRPr="000F662D">
        <w:rPr>
          <w:rFonts w:ascii="Times New Roman" w:hAnsi="Times New Roman" w:cs="Times New Roman"/>
          <w:sz w:val="22"/>
          <w:szCs w:val="22"/>
        </w:rPr>
        <w:t>7</w:t>
      </w:r>
      <w:r w:rsidRPr="000F662D">
        <w:rPr>
          <w:rFonts w:ascii="Times New Roman" w:hAnsi="Times New Roman" w:cs="Times New Roman"/>
          <w:b/>
          <w:sz w:val="22"/>
          <w:szCs w:val="22"/>
        </w:rPr>
        <w:t>.</w:t>
      </w:r>
      <w:r w:rsidRPr="000F662D">
        <w:rPr>
          <w:rFonts w:ascii="Times New Roman" w:hAnsi="Times New Roman" w:cs="Times New Roman"/>
          <w:sz w:val="22"/>
          <w:szCs w:val="22"/>
        </w:rPr>
        <w:t>3.1</w:t>
      </w:r>
      <w:r w:rsidRPr="000F662D">
        <w:rPr>
          <w:rFonts w:ascii="Times New Roman" w:hAnsi="Times New Roman" w:cs="Times New Roman"/>
          <w:b/>
          <w:sz w:val="22"/>
          <w:szCs w:val="22"/>
        </w:rPr>
        <w:t xml:space="preserve"> - </w:t>
      </w:r>
      <w:r w:rsidRPr="000F662D">
        <w:rPr>
          <w:rFonts w:ascii="Times New Roman" w:hAnsi="Times New Roman" w:cs="Times New Roman"/>
          <w:sz w:val="22"/>
          <w:szCs w:val="22"/>
        </w:rPr>
        <w:t xml:space="preserve">O pagamento será efetuado no prazo de até 10 (dez) dias uteis contados da finalização da liquidação da despesa, conforme seção anterior, nos termos da </w:t>
      </w:r>
      <w:hyperlink r:id="rId59">
        <w:r w:rsidRPr="000F662D">
          <w:rPr>
            <w:rStyle w:val="Hyperlink"/>
            <w:rFonts w:ascii="Times New Roman" w:hAnsi="Times New Roman"/>
            <w:color w:val="auto"/>
            <w:sz w:val="22"/>
            <w:szCs w:val="22"/>
          </w:rPr>
          <w:t>Instrução Normativa SEGES/ME nº 77, de 2022</w:t>
        </w:r>
      </w:hyperlink>
      <w:r w:rsidRPr="000F662D">
        <w:rPr>
          <w:rFonts w:ascii="Times New Roman" w:hAnsi="Times New Roman" w:cs="Times New Roman"/>
          <w:sz w:val="22"/>
          <w:szCs w:val="22"/>
        </w:rPr>
        <w:t>.</w:t>
      </w:r>
    </w:p>
    <w:p w14:paraId="732CEFAD" w14:textId="77777777" w:rsidR="000F662D" w:rsidRPr="000F662D" w:rsidRDefault="000F662D" w:rsidP="000F662D">
      <w:pPr>
        <w:pStyle w:val="Nivel2"/>
        <w:tabs>
          <w:tab w:val="left" w:pos="426"/>
        </w:tabs>
        <w:spacing w:before="288" w:after="288"/>
        <w:rPr>
          <w:rFonts w:ascii="Times New Roman" w:hAnsi="Times New Roman" w:cs="Times New Roman"/>
          <w:sz w:val="22"/>
          <w:szCs w:val="22"/>
          <w:lang w:eastAsia="en-US"/>
        </w:rPr>
      </w:pPr>
      <w:r w:rsidRPr="000F662D">
        <w:rPr>
          <w:rFonts w:ascii="Times New Roman" w:hAnsi="Times New Roman" w:cs="Times New Roman"/>
          <w:sz w:val="22"/>
          <w:szCs w:val="22"/>
          <w:lang w:eastAsia="en-US"/>
        </w:rPr>
        <w:t xml:space="preserve">7.3.2 - No caso de atraso pelo Contratante, os valores devidos ao contratado serão atualizados monetariamente entre o termo final do prazo de pagamento até a data de sua efetiva realização, mediante aplicação do índice </w:t>
      </w:r>
      <w:r w:rsidRPr="000F662D">
        <w:rPr>
          <w:rFonts w:ascii="Times New Roman" w:hAnsi="Times New Roman" w:cs="Times New Roman"/>
          <w:iCs/>
          <w:sz w:val="22"/>
          <w:szCs w:val="22"/>
          <w:lang w:eastAsia="en-US"/>
        </w:rPr>
        <w:t>IGPM ou IPCA</w:t>
      </w:r>
      <w:r w:rsidRPr="000F662D">
        <w:rPr>
          <w:rFonts w:ascii="Times New Roman" w:hAnsi="Times New Roman" w:cs="Times New Roman"/>
          <w:sz w:val="22"/>
          <w:szCs w:val="22"/>
          <w:lang w:eastAsia="en-US"/>
        </w:rPr>
        <w:t xml:space="preserve"> de correção monetária.</w:t>
      </w:r>
    </w:p>
    <w:p w14:paraId="1DF3BD35" w14:textId="77777777" w:rsidR="000F662D" w:rsidRPr="000F662D" w:rsidRDefault="000F662D" w:rsidP="000F662D">
      <w:pPr>
        <w:pStyle w:val="Nvel1-SemNum"/>
        <w:ind w:left="0"/>
        <w:rPr>
          <w:rFonts w:ascii="Times New Roman" w:hAnsi="Times New Roman" w:cs="Times New Roman"/>
          <w:color w:val="auto"/>
          <w:sz w:val="22"/>
          <w:szCs w:val="22"/>
          <w:lang w:eastAsia="en-US"/>
        </w:rPr>
      </w:pPr>
      <w:r w:rsidRPr="000F662D">
        <w:rPr>
          <w:rFonts w:ascii="Times New Roman" w:hAnsi="Times New Roman" w:cs="Times New Roman"/>
          <w:color w:val="auto"/>
          <w:sz w:val="22"/>
          <w:szCs w:val="22"/>
          <w:lang w:eastAsia="en-US"/>
        </w:rPr>
        <w:lastRenderedPageBreak/>
        <w:t>7.4 - Forma de pagamento</w:t>
      </w:r>
    </w:p>
    <w:p w14:paraId="2AAE4963" w14:textId="77777777" w:rsidR="000F662D" w:rsidRPr="000F662D" w:rsidRDefault="000F662D" w:rsidP="000F662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sz w:val="22"/>
          <w:szCs w:val="22"/>
          <w:lang w:eastAsia="en-US"/>
        </w:rPr>
        <w:t>7.4.1 - O pagamento será realizado por meio de ordem bancária, para crédito em banco, agência e conta corrente indicados pelo contratado.</w:t>
      </w:r>
    </w:p>
    <w:p w14:paraId="7B42181A" w14:textId="77777777" w:rsidR="000F662D" w:rsidRPr="000F662D" w:rsidRDefault="000F662D" w:rsidP="000F662D">
      <w:pPr>
        <w:pStyle w:val="Nivel2"/>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sz w:val="22"/>
          <w:szCs w:val="22"/>
          <w:lang w:eastAsia="en-US"/>
        </w:rPr>
        <w:t>7.4.2 - Será considerada data do pagamento o dia em que constar como emitida a ordem bancária para pagamento.</w:t>
      </w:r>
    </w:p>
    <w:p w14:paraId="31A3A60A" w14:textId="77777777" w:rsidR="000F662D" w:rsidRPr="000F662D" w:rsidRDefault="000F662D" w:rsidP="000F662D">
      <w:pPr>
        <w:pStyle w:val="Nivel2"/>
        <w:tabs>
          <w:tab w:val="left" w:pos="426"/>
        </w:tabs>
        <w:spacing w:before="288" w:after="288" w:line="240" w:lineRule="auto"/>
        <w:rPr>
          <w:rFonts w:ascii="Times New Roman" w:hAnsi="Times New Roman" w:cs="Times New Roman"/>
          <w:sz w:val="22"/>
          <w:szCs w:val="22"/>
          <w:lang w:eastAsia="en-US"/>
        </w:rPr>
      </w:pPr>
      <w:r w:rsidRPr="000F662D">
        <w:rPr>
          <w:rFonts w:ascii="Times New Roman" w:hAnsi="Times New Roman" w:cs="Times New Roman"/>
          <w:sz w:val="22"/>
          <w:szCs w:val="22"/>
          <w:lang w:eastAsia="en-US"/>
        </w:rPr>
        <w:t>7.4.3- Quando do pagamento, será efetuada a retenção tributária prevista na legislação aplicável.</w:t>
      </w:r>
    </w:p>
    <w:p w14:paraId="6E25AC91" w14:textId="77777777" w:rsidR="000F662D" w:rsidRPr="000F662D" w:rsidRDefault="000F662D" w:rsidP="000F662D">
      <w:pPr>
        <w:pStyle w:val="Nivel3"/>
        <w:spacing w:before="0" w:after="0" w:line="240" w:lineRule="auto"/>
        <w:ind w:left="0"/>
        <w:rPr>
          <w:rFonts w:ascii="Times New Roman" w:hAnsi="Times New Roman" w:cs="Times New Roman"/>
          <w:sz w:val="22"/>
          <w:szCs w:val="22"/>
          <w:lang w:eastAsia="en-US"/>
        </w:rPr>
      </w:pPr>
      <w:r w:rsidRPr="000F662D">
        <w:rPr>
          <w:rFonts w:ascii="Times New Roman" w:hAnsi="Times New Roman" w:cs="Times New Roman"/>
          <w:sz w:val="22"/>
          <w:szCs w:val="22"/>
          <w:lang w:eastAsia="en-US"/>
        </w:rPr>
        <w:t>7.4.4 - Independentemente do percentual de tributo inserido na planilha, quando houver, serão retidos na fonte, quando da realização do pagamento, os percentuais estabelecidos na legislação vigente.</w:t>
      </w:r>
    </w:p>
    <w:p w14:paraId="365A15D6" w14:textId="77777777" w:rsidR="000F662D" w:rsidRPr="000F662D" w:rsidRDefault="000F662D" w:rsidP="000F662D">
      <w:pPr>
        <w:pStyle w:val="Nivel2"/>
        <w:tabs>
          <w:tab w:val="left" w:pos="0"/>
        </w:tabs>
        <w:spacing w:before="288" w:after="288"/>
        <w:rPr>
          <w:rFonts w:ascii="Times New Roman" w:hAnsi="Times New Roman" w:cs="Times New Roman"/>
          <w:sz w:val="22"/>
          <w:szCs w:val="22"/>
          <w:lang w:eastAsia="en-US"/>
        </w:rPr>
      </w:pPr>
      <w:r w:rsidRPr="000F662D">
        <w:rPr>
          <w:rFonts w:ascii="Times New Roman" w:hAnsi="Times New Roman" w:cs="Times New Roman"/>
          <w:sz w:val="22"/>
          <w:szCs w:val="22"/>
          <w:lang w:eastAsia="en-US"/>
        </w:rPr>
        <w:t xml:space="preserve">7.4.5 - O contratado regularmente optante pelo Simples Nacional, nos termos da </w:t>
      </w:r>
      <w:hyperlink r:id="rId60">
        <w:r w:rsidRPr="000F662D">
          <w:rPr>
            <w:rStyle w:val="Hyperlink"/>
            <w:rFonts w:ascii="Times New Roman" w:hAnsi="Times New Roman"/>
            <w:color w:val="auto"/>
            <w:sz w:val="22"/>
            <w:szCs w:val="22"/>
            <w:lang w:eastAsia="en-US"/>
          </w:rPr>
          <w:t>Lei Complementar nº 123, de 2006</w:t>
        </w:r>
      </w:hyperlink>
      <w:r w:rsidRPr="000F662D">
        <w:rPr>
          <w:rFonts w:ascii="Times New Roman" w:hAnsi="Times New Roman" w:cs="Times New Roman"/>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048098" w14:textId="77777777" w:rsidR="000F662D" w:rsidRPr="000F662D" w:rsidRDefault="000F662D" w:rsidP="007058CD">
      <w:pPr>
        <w:pStyle w:val="Nvel1-SemNumPreto"/>
        <w:numPr>
          <w:ilvl w:val="1"/>
          <w:numId w:val="35"/>
        </w:numPr>
        <w:ind w:left="720" w:hanging="720"/>
        <w:rPr>
          <w:rFonts w:ascii="Times New Roman" w:hAnsi="Times New Roman" w:cs="Times New Roman"/>
          <w:color w:val="auto"/>
          <w:sz w:val="22"/>
          <w:szCs w:val="22"/>
        </w:rPr>
      </w:pPr>
      <w:r w:rsidRPr="000F662D">
        <w:rPr>
          <w:rFonts w:ascii="Times New Roman" w:hAnsi="Times New Roman" w:cs="Times New Roman"/>
          <w:color w:val="auto"/>
          <w:sz w:val="22"/>
          <w:szCs w:val="22"/>
        </w:rPr>
        <w:t>Cessão de crédito</w:t>
      </w:r>
    </w:p>
    <w:p w14:paraId="7CC6167D" w14:textId="77777777" w:rsidR="000F662D" w:rsidRPr="000F662D" w:rsidRDefault="000F662D" w:rsidP="000F662D">
      <w:pPr>
        <w:pStyle w:val="Nivel2"/>
        <w:tabs>
          <w:tab w:val="left" w:pos="426"/>
        </w:tabs>
        <w:spacing w:before="288" w:after="288"/>
        <w:rPr>
          <w:rFonts w:ascii="Times New Roman" w:hAnsi="Times New Roman" w:cs="Times New Roman"/>
          <w:sz w:val="22"/>
          <w:szCs w:val="22"/>
          <w:lang w:eastAsia="en-US"/>
        </w:rPr>
      </w:pPr>
      <w:r w:rsidRPr="000F662D">
        <w:rPr>
          <w:rFonts w:ascii="Times New Roman" w:hAnsi="Times New Roman" w:cs="Times New Roman"/>
          <w:sz w:val="22"/>
          <w:szCs w:val="22"/>
          <w:lang w:eastAsia="en-US"/>
        </w:rPr>
        <w:t xml:space="preserve">7.5.1 - É admitida a cessão fiduciária de direitos creditícios com instituição financeira, nos termos e de acordo com os procedimentos previstos na </w:t>
      </w:r>
      <w:hyperlink r:id="rId61">
        <w:r w:rsidRPr="000F662D">
          <w:rPr>
            <w:rStyle w:val="Hyperlink"/>
            <w:rFonts w:ascii="Times New Roman" w:hAnsi="Times New Roman"/>
            <w:color w:val="auto"/>
            <w:sz w:val="22"/>
            <w:szCs w:val="22"/>
            <w:lang w:eastAsia="en-US"/>
          </w:rPr>
          <w:t>Instrução Normativa SEGES/ME nº 53, de 8 de Julho de 2020</w:t>
        </w:r>
      </w:hyperlink>
      <w:r w:rsidRPr="000F662D">
        <w:rPr>
          <w:rFonts w:ascii="Times New Roman" w:hAnsi="Times New Roman" w:cs="Times New Roman"/>
          <w:sz w:val="22"/>
          <w:szCs w:val="22"/>
          <w:lang w:eastAsia="en-US"/>
        </w:rPr>
        <w:t>, conforme as regras deste presente tópico.</w:t>
      </w:r>
    </w:p>
    <w:p w14:paraId="5659C05B" w14:textId="77777777" w:rsidR="000F662D" w:rsidRPr="000F662D" w:rsidRDefault="000F662D" w:rsidP="007058CD">
      <w:pPr>
        <w:pStyle w:val="Nvel3-R"/>
        <w:numPr>
          <w:ilvl w:val="2"/>
          <w:numId w:val="36"/>
        </w:numPr>
        <w:spacing w:line="276" w:lineRule="auto"/>
        <w:ind w:left="0" w:firstLine="0"/>
        <w:rPr>
          <w:rFonts w:ascii="Times New Roman" w:hAnsi="Times New Roman" w:cs="Times New Roman"/>
          <w:i w:val="0"/>
          <w:color w:val="auto"/>
          <w:sz w:val="22"/>
          <w:szCs w:val="22"/>
        </w:rPr>
      </w:pPr>
      <w:bookmarkStart w:id="23" w:name="_Ref118216946"/>
      <w:r w:rsidRPr="000F662D">
        <w:rPr>
          <w:rFonts w:ascii="Times New Roman" w:hAnsi="Times New Roman" w:cs="Times New Roman"/>
          <w:i w:val="0"/>
          <w:color w:val="auto"/>
          <w:sz w:val="22"/>
          <w:szCs w:val="22"/>
        </w:rPr>
        <w:t>As cessões de crédito não abrangidas ela Instrução Normativa SEGES/ME nº 53, de 8 de julho de 2020 dependerão de prévia aprovação do contratante.</w:t>
      </w:r>
      <w:bookmarkEnd w:id="23"/>
    </w:p>
    <w:p w14:paraId="4C354224" w14:textId="77777777" w:rsidR="000F662D" w:rsidRPr="000F662D" w:rsidRDefault="000F662D" w:rsidP="000F662D">
      <w:pPr>
        <w:pStyle w:val="Nivel2"/>
        <w:tabs>
          <w:tab w:val="left" w:pos="426"/>
        </w:tabs>
        <w:spacing w:before="288" w:after="288"/>
        <w:rPr>
          <w:rFonts w:ascii="Times New Roman" w:hAnsi="Times New Roman" w:cs="Times New Roman"/>
          <w:sz w:val="22"/>
          <w:szCs w:val="22"/>
          <w:lang w:eastAsia="en-US"/>
        </w:rPr>
      </w:pPr>
      <w:r w:rsidRPr="000F662D">
        <w:rPr>
          <w:rFonts w:ascii="Times New Roman" w:hAnsi="Times New Roman" w:cs="Times New Roman"/>
          <w:sz w:val="22"/>
          <w:szCs w:val="22"/>
          <w:lang w:eastAsia="en-US"/>
        </w:rPr>
        <w:t xml:space="preserve">7.5.3 - A eficácia da cessão de crédito </w:t>
      </w:r>
      <w:r w:rsidRPr="000F662D">
        <w:rPr>
          <w:rFonts w:ascii="Times New Roman" w:hAnsi="Times New Roman" w:cs="Times New Roman"/>
          <w:sz w:val="22"/>
          <w:szCs w:val="22"/>
        </w:rPr>
        <w:t>não abrangida pela Instrução Normativa SEGES/ME nº 53, de 8 de julho de 2020,</w:t>
      </w:r>
      <w:r w:rsidRPr="000F662D">
        <w:rPr>
          <w:rFonts w:ascii="Times New Roman" w:hAnsi="Times New Roman" w:cs="Times New Roman"/>
          <w:sz w:val="22"/>
          <w:szCs w:val="22"/>
          <w:lang w:eastAsia="en-US"/>
        </w:rPr>
        <w:t xml:space="preserve"> em relação à Administração, está condicionada à celebração de termo aditivo ao contrato administrativo.</w:t>
      </w:r>
    </w:p>
    <w:p w14:paraId="32374C2D" w14:textId="77777777" w:rsidR="000F662D" w:rsidRPr="000F662D" w:rsidRDefault="000F662D" w:rsidP="000F662D">
      <w:pPr>
        <w:pStyle w:val="Nivel2"/>
        <w:tabs>
          <w:tab w:val="left" w:pos="426"/>
        </w:tabs>
        <w:spacing w:before="288" w:after="288"/>
        <w:rPr>
          <w:rFonts w:ascii="Times New Roman" w:hAnsi="Times New Roman" w:cs="Times New Roman"/>
          <w:sz w:val="22"/>
          <w:szCs w:val="22"/>
          <w:lang w:eastAsia="en-US"/>
        </w:rPr>
      </w:pPr>
      <w:r w:rsidRPr="000F662D">
        <w:rPr>
          <w:rFonts w:ascii="Times New Roman" w:hAnsi="Times New Roman" w:cs="Times New Roman"/>
          <w:sz w:val="22"/>
          <w:szCs w:val="22"/>
          <w:lang w:eastAsia="en-US"/>
        </w:rPr>
        <w:t xml:space="preserve">7.5.4 -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62" w:anchor=":~:text=LEI%20N%C2%BA%208.429%2C%20DE%202%20DE%20JUNHO%20DE%201992&amp;text=Disp%C3%B5e%20sobre%20as%20san%C3%A7%C3%B5es%20aplic%C3%A1veis,fundacional%20e%20d%C3%A1%20outras%20provid%C3%AAncias.">
        <w:r w:rsidRPr="000F662D">
          <w:rPr>
            <w:rStyle w:val="Hyperlink"/>
            <w:rFonts w:ascii="Times New Roman" w:hAnsi="Times New Roman"/>
            <w:color w:val="auto"/>
            <w:sz w:val="22"/>
            <w:szCs w:val="22"/>
            <w:lang w:eastAsia="en-US"/>
          </w:rPr>
          <w:t>o art. 12 da Lei nº 8.429, de 1992</w:t>
        </w:r>
      </w:hyperlink>
      <w:r w:rsidRPr="000F662D">
        <w:rPr>
          <w:rFonts w:ascii="Times New Roman" w:hAnsi="Times New Roman" w:cs="Times New Roman"/>
          <w:sz w:val="22"/>
          <w:szCs w:val="22"/>
          <w:lang w:eastAsia="en-US"/>
        </w:rPr>
        <w:t xml:space="preserve">, nos termos do </w:t>
      </w:r>
      <w:hyperlink r:id="rId63">
        <w:r w:rsidRPr="000F662D">
          <w:rPr>
            <w:rStyle w:val="Hyperlink"/>
            <w:rFonts w:ascii="Times New Roman" w:hAnsi="Times New Roman"/>
            <w:color w:val="auto"/>
            <w:sz w:val="22"/>
            <w:szCs w:val="22"/>
            <w:lang w:eastAsia="en-US"/>
          </w:rPr>
          <w:t xml:space="preserve">Parecer JL-01, de 18 de maio de 2020. </w:t>
        </w:r>
      </w:hyperlink>
      <w:bookmarkStart w:id="24" w:name="_Hlk114498447"/>
      <w:bookmarkEnd w:id="24"/>
    </w:p>
    <w:p w14:paraId="0E721FCF" w14:textId="77777777" w:rsidR="000F662D" w:rsidRPr="000F662D" w:rsidRDefault="000F662D" w:rsidP="007058CD">
      <w:pPr>
        <w:pStyle w:val="Nivel2"/>
        <w:numPr>
          <w:ilvl w:val="2"/>
          <w:numId w:val="37"/>
        </w:numPr>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w:t>
      </w:r>
      <w:r w:rsidRPr="000F662D">
        <w:rPr>
          <w:rFonts w:ascii="Times New Roman" w:hAnsi="Times New Roman" w:cs="Times New Roman"/>
          <w:color w:val="auto"/>
          <w:sz w:val="22"/>
          <w:szCs w:val="22"/>
        </w:rPr>
        <w:t xml:space="preserve">jurídico de direito público incidente sobre os contratos administrativos, incluindo a possibilidade </w:t>
      </w:r>
      <w:r w:rsidRPr="000F662D">
        <w:rPr>
          <w:rFonts w:ascii="Times New Roman" w:hAnsi="Times New Roman" w:cs="Times New Roman"/>
          <w:sz w:val="22"/>
          <w:szCs w:val="22"/>
        </w:rPr>
        <w:t>de pagamento em conta vinculada ou de pagamento pela efetiva comprovação do fato gerador, quando for o caso, e o desconto de multas, glosas e prejuízos causados à Administração.(INSTRUÇÃO NORMATIVA Nº 53, DE 8 DE JULHO DE 2020 e Anexos)</w:t>
      </w:r>
    </w:p>
    <w:p w14:paraId="4B3B0A49" w14:textId="77777777" w:rsidR="000F662D" w:rsidRPr="000F662D" w:rsidRDefault="000F662D" w:rsidP="007058CD">
      <w:pPr>
        <w:pStyle w:val="Nivel2"/>
        <w:numPr>
          <w:ilvl w:val="2"/>
          <w:numId w:val="37"/>
        </w:numPr>
        <w:tabs>
          <w:tab w:val="left" w:pos="0"/>
        </w:tabs>
        <w:spacing w:before="288" w:after="288"/>
        <w:ind w:left="0" w:firstLine="0"/>
        <w:rPr>
          <w:rFonts w:ascii="Times New Roman" w:hAnsi="Times New Roman" w:cs="Times New Roman"/>
          <w:sz w:val="22"/>
          <w:szCs w:val="22"/>
          <w:lang w:eastAsia="en-US"/>
        </w:rPr>
      </w:pPr>
      <w:r w:rsidRPr="000F662D">
        <w:rPr>
          <w:rFonts w:ascii="Times New Roman" w:hAnsi="Times New Roman" w:cs="Times New Roman"/>
          <w:sz w:val="22"/>
          <w:szCs w:val="22"/>
          <w:lang w:eastAsia="en-US"/>
        </w:rPr>
        <w:t>A cessão de crédito não afetará a execução do objeto contratado, que continuará sob a integral responsabilidade do contratado.</w:t>
      </w:r>
    </w:p>
    <w:p w14:paraId="3306744D" w14:textId="77777777" w:rsidR="000F662D" w:rsidRPr="000F662D" w:rsidRDefault="000F662D" w:rsidP="007058CD">
      <w:pPr>
        <w:pStyle w:val="Nivel01"/>
        <w:numPr>
          <w:ilvl w:val="0"/>
          <w:numId w:val="19"/>
        </w:numPr>
        <w:tabs>
          <w:tab w:val="clear" w:pos="567"/>
          <w:tab w:val="left" w:pos="0"/>
        </w:tabs>
        <w:spacing w:before="288" w:after="288" w:line="276" w:lineRule="auto"/>
        <w:ind w:left="0" w:firstLine="0"/>
        <w:rPr>
          <w:rFonts w:ascii="Times New Roman" w:hAnsi="Times New Roman" w:cs="Times New Roman"/>
          <w:sz w:val="22"/>
          <w:szCs w:val="22"/>
        </w:rPr>
      </w:pPr>
      <w:r w:rsidRPr="000F662D">
        <w:rPr>
          <w:rFonts w:ascii="Times New Roman" w:hAnsi="Times New Roman" w:cs="Times New Roman"/>
          <w:sz w:val="22"/>
          <w:szCs w:val="22"/>
        </w:rPr>
        <w:lastRenderedPageBreak/>
        <w:t>FORMA E CRITÉRIOS DE SELEÇÃO DO FORNECEDOR E FORMA DE FORNECIMENTO</w:t>
      </w:r>
    </w:p>
    <w:p w14:paraId="19A88963" w14:textId="77777777" w:rsidR="000F662D" w:rsidRPr="000F662D" w:rsidRDefault="000F662D" w:rsidP="000F662D">
      <w:pPr>
        <w:pStyle w:val="Nvel1-SemNumPreto"/>
        <w:rPr>
          <w:rFonts w:ascii="Times New Roman" w:hAnsi="Times New Roman" w:cs="Times New Roman"/>
          <w:color w:val="auto"/>
          <w:sz w:val="22"/>
          <w:szCs w:val="22"/>
          <w:highlight w:val="yellow"/>
        </w:rPr>
      </w:pPr>
      <w:r w:rsidRPr="000F662D">
        <w:rPr>
          <w:rFonts w:ascii="Times New Roman" w:hAnsi="Times New Roman" w:cs="Times New Roman"/>
          <w:color w:val="auto"/>
          <w:sz w:val="22"/>
          <w:szCs w:val="22"/>
        </w:rPr>
        <w:t>Forma de seleção e critério de julgamento da proposta</w:t>
      </w:r>
    </w:p>
    <w:p w14:paraId="71AB6584" w14:textId="77777777" w:rsidR="000F662D" w:rsidRPr="000F662D" w:rsidRDefault="000F662D" w:rsidP="007058CD">
      <w:pPr>
        <w:pStyle w:val="Nivel2"/>
        <w:numPr>
          <w:ilvl w:val="1"/>
          <w:numId w:val="19"/>
        </w:numPr>
        <w:tabs>
          <w:tab w:val="left" w:pos="0"/>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 xml:space="preserve">- O fornecedor será selecionado por meio da realização de procedimento de LICITAÇÃO, na modalidade PREGÃO, sob a forma ELETRÔNICA, com adoção do critério de julgamento pelo menor preço, na modalidade aberto e fechado. </w:t>
      </w:r>
    </w:p>
    <w:p w14:paraId="57626EE4" w14:textId="77777777" w:rsidR="000F662D" w:rsidRPr="000F662D" w:rsidRDefault="000F662D" w:rsidP="000F662D">
      <w:pPr>
        <w:pStyle w:val="Nvel1-SemNumPreto"/>
        <w:rPr>
          <w:rFonts w:ascii="Times New Roman" w:hAnsi="Times New Roman" w:cs="Times New Roman"/>
          <w:color w:val="auto"/>
          <w:sz w:val="22"/>
          <w:szCs w:val="22"/>
        </w:rPr>
      </w:pPr>
      <w:r w:rsidRPr="000F662D">
        <w:rPr>
          <w:rFonts w:ascii="Times New Roman" w:hAnsi="Times New Roman" w:cs="Times New Roman"/>
          <w:color w:val="auto"/>
          <w:sz w:val="22"/>
          <w:szCs w:val="22"/>
        </w:rPr>
        <w:t>Forma de fornecimento</w:t>
      </w:r>
    </w:p>
    <w:p w14:paraId="7644F711" w14:textId="77777777" w:rsidR="000F662D" w:rsidRPr="000F662D" w:rsidRDefault="000F662D" w:rsidP="007058CD">
      <w:pPr>
        <w:pStyle w:val="Nivel2"/>
        <w:numPr>
          <w:ilvl w:val="1"/>
          <w:numId w:val="19"/>
        </w:numPr>
        <w:tabs>
          <w:tab w:val="left" w:pos="426"/>
        </w:tabs>
        <w:spacing w:before="288" w:after="288"/>
        <w:rPr>
          <w:rFonts w:ascii="Times New Roman" w:hAnsi="Times New Roman" w:cs="Times New Roman"/>
          <w:color w:val="auto"/>
          <w:sz w:val="22"/>
          <w:szCs w:val="22"/>
        </w:rPr>
      </w:pPr>
      <w:r w:rsidRPr="000F662D">
        <w:rPr>
          <w:rStyle w:val="normaltextrun"/>
          <w:rFonts w:ascii="Times New Roman" w:hAnsi="Times New Roman" w:cs="Times New Roman"/>
          <w:color w:val="auto"/>
          <w:sz w:val="22"/>
          <w:szCs w:val="22"/>
          <w:shd w:val="clear" w:color="auto" w:fill="FFFFFF"/>
        </w:rPr>
        <w:t xml:space="preserve">- O </w:t>
      </w:r>
      <w:r w:rsidRPr="000F662D">
        <w:rPr>
          <w:rStyle w:val="findhit"/>
          <w:rFonts w:ascii="Times New Roman" w:hAnsi="Times New Roman" w:cs="Times New Roman"/>
          <w:color w:val="auto"/>
          <w:sz w:val="22"/>
          <w:szCs w:val="22"/>
          <w:shd w:val="clear" w:color="auto" w:fill="FFFFFF"/>
        </w:rPr>
        <w:t xml:space="preserve">fornecimento do objeto será </w:t>
      </w:r>
      <w:r w:rsidRPr="000F662D">
        <w:rPr>
          <w:rFonts w:ascii="Times New Roman" w:hAnsi="Times New Roman" w:cs="Times New Roman"/>
          <w:color w:val="auto"/>
          <w:sz w:val="22"/>
          <w:szCs w:val="22"/>
        </w:rPr>
        <w:t>parcelado</w:t>
      </w:r>
      <w:r w:rsidRPr="000F662D">
        <w:rPr>
          <w:rFonts w:ascii="Times New Roman" w:hAnsi="Times New Roman" w:cs="Times New Roman"/>
          <w:color w:val="auto"/>
          <w:sz w:val="22"/>
          <w:szCs w:val="22"/>
          <w:shd w:val="clear" w:color="auto" w:fill="FFFFFF"/>
        </w:rPr>
        <w:t>.</w:t>
      </w:r>
    </w:p>
    <w:p w14:paraId="4EC74A00" w14:textId="77777777" w:rsidR="000F662D" w:rsidRPr="000F662D" w:rsidRDefault="000F662D" w:rsidP="000F662D">
      <w:pPr>
        <w:pStyle w:val="Nvel1-SemNumPreto"/>
        <w:rPr>
          <w:rFonts w:ascii="Times New Roman" w:hAnsi="Times New Roman" w:cs="Times New Roman"/>
          <w:color w:val="auto"/>
          <w:sz w:val="22"/>
          <w:szCs w:val="22"/>
        </w:rPr>
      </w:pPr>
      <w:r w:rsidRPr="000F662D">
        <w:rPr>
          <w:rFonts w:ascii="Times New Roman" w:hAnsi="Times New Roman" w:cs="Times New Roman"/>
          <w:color w:val="auto"/>
          <w:sz w:val="22"/>
          <w:szCs w:val="22"/>
        </w:rPr>
        <w:t>Exigências de habilitação</w:t>
      </w:r>
    </w:p>
    <w:p w14:paraId="4E6EC188" w14:textId="77777777" w:rsidR="000F662D" w:rsidRPr="000F662D" w:rsidRDefault="000F662D" w:rsidP="007058CD">
      <w:pPr>
        <w:pStyle w:val="Nivel2"/>
        <w:numPr>
          <w:ilvl w:val="1"/>
          <w:numId w:val="19"/>
        </w:numPr>
        <w:tabs>
          <w:tab w:val="left" w:pos="426"/>
        </w:tabs>
        <w:spacing w:before="288" w:after="288"/>
        <w:rPr>
          <w:rFonts w:ascii="Times New Roman" w:hAnsi="Times New Roman" w:cs="Times New Roman"/>
          <w:color w:val="auto"/>
          <w:sz w:val="22"/>
          <w:szCs w:val="22"/>
        </w:rPr>
      </w:pPr>
      <w:r w:rsidRPr="000F662D">
        <w:rPr>
          <w:rFonts w:ascii="Times New Roman" w:hAnsi="Times New Roman" w:cs="Times New Roman"/>
          <w:color w:val="auto"/>
          <w:sz w:val="22"/>
          <w:szCs w:val="22"/>
        </w:rPr>
        <w:t>Para fins de habilitação, deverá o licitante comprovar os seguintes requisitos:</w:t>
      </w:r>
    </w:p>
    <w:p w14:paraId="0A036EF4" w14:textId="77777777" w:rsidR="000F662D" w:rsidRPr="000F662D" w:rsidRDefault="000F662D" w:rsidP="000F662D">
      <w:pPr>
        <w:pStyle w:val="Nivel2"/>
        <w:tabs>
          <w:tab w:val="left" w:pos="426"/>
        </w:tabs>
        <w:spacing w:before="288" w:after="288"/>
        <w:rPr>
          <w:rFonts w:ascii="Times New Roman" w:hAnsi="Times New Roman" w:cs="Times New Roman"/>
          <w:b/>
          <w:color w:val="auto"/>
          <w:sz w:val="22"/>
          <w:szCs w:val="22"/>
        </w:rPr>
      </w:pPr>
      <w:r w:rsidRPr="000F662D">
        <w:rPr>
          <w:rFonts w:ascii="Times New Roman" w:hAnsi="Times New Roman" w:cs="Times New Roman"/>
          <w:b/>
          <w:color w:val="auto"/>
          <w:sz w:val="22"/>
          <w:szCs w:val="22"/>
        </w:rPr>
        <w:t>Habilitação Jurídica</w:t>
      </w:r>
    </w:p>
    <w:p w14:paraId="40C43360" w14:textId="77777777" w:rsidR="000F662D" w:rsidRPr="000F662D" w:rsidRDefault="000F662D" w:rsidP="007058CD">
      <w:pPr>
        <w:pStyle w:val="Nivel2"/>
        <w:numPr>
          <w:ilvl w:val="1"/>
          <w:numId w:val="19"/>
        </w:numPr>
        <w:tabs>
          <w:tab w:val="left" w:pos="426"/>
        </w:tabs>
        <w:spacing w:before="288" w:after="288"/>
        <w:ind w:left="0" w:firstLine="0"/>
        <w:rPr>
          <w:rFonts w:ascii="Times New Roman" w:hAnsi="Times New Roman" w:cs="Times New Roman"/>
          <w:sz w:val="22"/>
          <w:szCs w:val="22"/>
        </w:rPr>
      </w:pPr>
      <w:bookmarkStart w:id="25" w:name="_Ref115800561"/>
      <w:r w:rsidRPr="000F662D">
        <w:rPr>
          <w:rFonts w:ascii="Times New Roman" w:hAnsi="Times New Roman" w:cs="Times New Roman"/>
          <w:b/>
          <w:bCs/>
          <w:sz w:val="22"/>
          <w:szCs w:val="22"/>
        </w:rPr>
        <w:t>Pessoa física:</w:t>
      </w:r>
      <w:r w:rsidRPr="000F662D">
        <w:rPr>
          <w:rFonts w:ascii="Times New Roman" w:hAnsi="Times New Roman" w:cs="Times New Roman"/>
          <w:sz w:val="22"/>
          <w:szCs w:val="22"/>
        </w:rPr>
        <w:t xml:space="preserve"> cédula de identidade (RG) ou documento equivalente que, por força de lei, tenha validade para fins de identificação em todo o território nacional;</w:t>
      </w:r>
      <w:bookmarkEnd w:id="25"/>
    </w:p>
    <w:p w14:paraId="41F3AE36" w14:textId="77777777" w:rsidR="000F662D" w:rsidRPr="000F662D" w:rsidRDefault="000F662D" w:rsidP="007058CD">
      <w:pPr>
        <w:pStyle w:val="Nivel2"/>
        <w:numPr>
          <w:ilvl w:val="1"/>
          <w:numId w:val="19"/>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b/>
          <w:bCs/>
          <w:sz w:val="22"/>
          <w:szCs w:val="22"/>
        </w:rPr>
        <w:t>Empresário individual:</w:t>
      </w:r>
      <w:r w:rsidRPr="000F662D">
        <w:rPr>
          <w:rFonts w:ascii="Times New Roman" w:hAnsi="Times New Roman" w:cs="Times New Roman"/>
          <w:sz w:val="22"/>
          <w:szCs w:val="22"/>
        </w:rPr>
        <w:t xml:space="preserve"> inscrição no Registro Público de Empresas Mercantis, a cargo da Junta Comercial da respectiva sede; </w:t>
      </w:r>
    </w:p>
    <w:p w14:paraId="3C6F1A45" w14:textId="77777777" w:rsidR="000F662D" w:rsidRPr="000F662D" w:rsidRDefault="000F662D" w:rsidP="007058CD">
      <w:pPr>
        <w:pStyle w:val="Nivel2"/>
        <w:numPr>
          <w:ilvl w:val="1"/>
          <w:numId w:val="19"/>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b/>
          <w:bCs/>
          <w:sz w:val="22"/>
          <w:szCs w:val="22"/>
        </w:rPr>
        <w:t>Microempreendedor Individual - MEI:</w:t>
      </w:r>
      <w:r w:rsidRPr="000F662D">
        <w:rPr>
          <w:rFonts w:ascii="Times New Roman" w:hAnsi="Times New Roman" w:cs="Times New Roman"/>
          <w:sz w:val="22"/>
          <w:szCs w:val="22"/>
        </w:rPr>
        <w:t xml:space="preserve"> Certificado da Condição de Microempreendedor Individual - CCMEI, cuja aceitação ficará condicionada à verificação da autenticidade no sítio </w:t>
      </w:r>
      <w:hyperlink r:id="rId64">
        <w:r w:rsidRPr="000F662D">
          <w:rPr>
            <w:rStyle w:val="Hyperlink"/>
            <w:rFonts w:ascii="Times New Roman" w:hAnsi="Times New Roman"/>
            <w:color w:val="auto"/>
            <w:sz w:val="22"/>
            <w:szCs w:val="22"/>
          </w:rPr>
          <w:t>https://www.gov.br/empresas-e-negocios/pt-br/empreendedor</w:t>
        </w:r>
      </w:hyperlink>
      <w:r w:rsidRPr="000F662D">
        <w:rPr>
          <w:rFonts w:ascii="Times New Roman" w:hAnsi="Times New Roman" w:cs="Times New Roman"/>
          <w:sz w:val="22"/>
          <w:szCs w:val="22"/>
        </w:rPr>
        <w:t xml:space="preserve">; </w:t>
      </w:r>
    </w:p>
    <w:p w14:paraId="0D4F9BF1" w14:textId="77777777" w:rsidR="000F662D" w:rsidRPr="000F662D" w:rsidRDefault="000F662D" w:rsidP="007058CD">
      <w:pPr>
        <w:pStyle w:val="Nivel2"/>
        <w:numPr>
          <w:ilvl w:val="1"/>
          <w:numId w:val="19"/>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21E1BFB" w14:textId="77777777" w:rsidR="000F662D" w:rsidRPr="000F662D" w:rsidRDefault="000F662D" w:rsidP="007058CD">
      <w:pPr>
        <w:pStyle w:val="Nivel2"/>
        <w:numPr>
          <w:ilvl w:val="1"/>
          <w:numId w:val="19"/>
        </w:numPr>
        <w:tabs>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b/>
          <w:bCs/>
          <w:sz w:val="22"/>
          <w:szCs w:val="22"/>
        </w:rPr>
        <w:t>Sociedade empresária estrangeira:</w:t>
      </w:r>
      <w:r w:rsidRPr="000F662D">
        <w:rPr>
          <w:rFonts w:ascii="Times New Roman" w:hAnsi="Times New Roman" w:cs="Times New Roman"/>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5">
        <w:r w:rsidRPr="000F662D">
          <w:rPr>
            <w:rStyle w:val="Hyperlink"/>
            <w:rFonts w:ascii="Times New Roman" w:hAnsi="Times New Roman"/>
            <w:color w:val="auto"/>
            <w:sz w:val="22"/>
            <w:szCs w:val="22"/>
          </w:rPr>
          <w:t>Normativa DREI/ME n.º 77, de 18 de março de 2020</w:t>
        </w:r>
      </w:hyperlink>
      <w:r w:rsidRPr="000F662D">
        <w:rPr>
          <w:rFonts w:ascii="Times New Roman" w:hAnsi="Times New Roman" w:cs="Times New Roman"/>
          <w:sz w:val="22"/>
          <w:szCs w:val="22"/>
        </w:rPr>
        <w:t>.</w:t>
      </w:r>
    </w:p>
    <w:p w14:paraId="18244533"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bCs/>
          <w:sz w:val="22"/>
          <w:szCs w:val="22"/>
        </w:rPr>
        <w:t xml:space="preserve">8.7 - Sociedade simples: </w:t>
      </w:r>
      <w:r w:rsidRPr="000F662D">
        <w:rPr>
          <w:rFonts w:ascii="Times New Roman" w:hAnsi="Times New Roman" w:cs="Times New Roman"/>
          <w:sz w:val="22"/>
          <w:szCs w:val="22"/>
        </w:rPr>
        <w:t>inscrição do ato constitutivo no Registro Civil de Pessoas Jurídicas do local de sua sede, acompanhada de documento comprobatório de seus administradores;</w:t>
      </w:r>
    </w:p>
    <w:p w14:paraId="427F8746"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bCs/>
          <w:sz w:val="22"/>
          <w:szCs w:val="22"/>
        </w:rPr>
        <w:t>8.6 - Filial, sucursal ou agência de sociedade simples ou empresária:</w:t>
      </w:r>
      <w:r w:rsidRPr="000F662D">
        <w:rPr>
          <w:rFonts w:ascii="Times New Roman" w:hAnsi="Times New Roman" w:cs="Times New Roman"/>
          <w:sz w:val="22"/>
          <w:szCs w:val="22"/>
        </w:rPr>
        <w:t xml:space="preserve"> inscrição do ato constitutivo da filial, sucursal ou agência da sociedade simples ou empresária, respectivamente, no Registro Civil das Pessoas Jurídicas ou no Registro Público de Empresas </w:t>
      </w:r>
      <w:bookmarkStart w:id="26" w:name="_Int_ySfCXwr4"/>
      <w:r w:rsidRPr="000F662D">
        <w:rPr>
          <w:rFonts w:ascii="Times New Roman" w:hAnsi="Times New Roman" w:cs="Times New Roman"/>
          <w:sz w:val="22"/>
          <w:szCs w:val="22"/>
        </w:rPr>
        <w:t>Mercantis onde</w:t>
      </w:r>
      <w:bookmarkEnd w:id="26"/>
      <w:r w:rsidRPr="000F662D">
        <w:rPr>
          <w:rFonts w:ascii="Times New Roman" w:hAnsi="Times New Roman" w:cs="Times New Roman"/>
          <w:sz w:val="22"/>
          <w:szCs w:val="22"/>
        </w:rPr>
        <w:t xml:space="preserve"> opera, com averbação no Registro onde tem sede a matriz;</w:t>
      </w:r>
    </w:p>
    <w:p w14:paraId="317568CA"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bCs/>
          <w:sz w:val="22"/>
          <w:szCs w:val="22"/>
        </w:rPr>
        <w:t>8.7 - Sociedade cooperativa:</w:t>
      </w:r>
      <w:r w:rsidRPr="000F662D">
        <w:rPr>
          <w:rFonts w:ascii="Times New Roman" w:hAnsi="Times New Roman" w:cs="Times New Roman"/>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6" w:anchor="art107" w:history="1">
        <w:r w:rsidRPr="000F662D">
          <w:rPr>
            <w:rStyle w:val="Hyperlink"/>
            <w:rFonts w:ascii="Times New Roman" w:hAnsi="Times New Roman"/>
            <w:sz w:val="22"/>
            <w:szCs w:val="22"/>
          </w:rPr>
          <w:t>art. 107 da Lei nº 5.764, de 16 de dezembro 1971</w:t>
        </w:r>
      </w:hyperlink>
      <w:r w:rsidRPr="000F662D">
        <w:rPr>
          <w:rFonts w:ascii="Times New Roman" w:hAnsi="Times New Roman" w:cs="Times New Roman"/>
          <w:sz w:val="22"/>
          <w:szCs w:val="22"/>
        </w:rPr>
        <w:t>.</w:t>
      </w:r>
    </w:p>
    <w:p w14:paraId="0041D77E"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bCs/>
          <w:color w:val="auto"/>
          <w:sz w:val="22"/>
          <w:szCs w:val="22"/>
        </w:rPr>
        <w:t xml:space="preserve">8.8 - </w:t>
      </w:r>
      <w:r w:rsidRPr="000F662D">
        <w:rPr>
          <w:rFonts w:ascii="Times New Roman" w:hAnsi="Times New Roman" w:cs="Times New Roman"/>
          <w:sz w:val="22"/>
          <w:szCs w:val="22"/>
        </w:rPr>
        <w:t>Os documentos apresentados deverão estar acompanhados de todas as alterações ou da consolidação respectiva.</w:t>
      </w:r>
    </w:p>
    <w:p w14:paraId="78F4A289" w14:textId="77777777" w:rsidR="000F662D" w:rsidRPr="000F662D" w:rsidRDefault="000F662D" w:rsidP="007058CD">
      <w:pPr>
        <w:pStyle w:val="Nvel1-SemNum"/>
        <w:numPr>
          <w:ilvl w:val="1"/>
          <w:numId w:val="19"/>
        </w:numPr>
        <w:tabs>
          <w:tab w:val="left" w:pos="851"/>
        </w:tabs>
        <w:ind w:left="572" w:hanging="428"/>
        <w:rPr>
          <w:rFonts w:ascii="Times New Roman" w:hAnsi="Times New Roman" w:cs="Times New Roman"/>
          <w:color w:val="auto"/>
          <w:sz w:val="22"/>
          <w:szCs w:val="22"/>
          <w:lang w:eastAsia="zh-CN" w:bidi="hi-IN"/>
        </w:rPr>
      </w:pPr>
      <w:r w:rsidRPr="000F662D">
        <w:rPr>
          <w:rFonts w:ascii="Times New Roman" w:hAnsi="Times New Roman" w:cs="Times New Roman"/>
          <w:color w:val="auto"/>
          <w:sz w:val="22"/>
          <w:szCs w:val="22"/>
          <w:lang w:eastAsia="zh-CN" w:bidi="hi-IN"/>
        </w:rPr>
        <w:lastRenderedPageBreak/>
        <w:t>- Habilitação fiscal, social e trabalhista</w:t>
      </w:r>
    </w:p>
    <w:p w14:paraId="5C0C5097"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sz w:val="22"/>
          <w:szCs w:val="22"/>
        </w:rPr>
        <w:t xml:space="preserve">8.9.1 - </w:t>
      </w:r>
      <w:r w:rsidRPr="000F662D">
        <w:rPr>
          <w:rFonts w:ascii="Times New Roman" w:hAnsi="Times New Roman" w:cs="Times New Roman"/>
          <w:sz w:val="22"/>
          <w:szCs w:val="22"/>
        </w:rPr>
        <w:t>Prova de inscrição no Cadastro Nacional de Pessoas Jurídicas ou no Cadastro de Pessoas Físicas, conforme o caso;</w:t>
      </w:r>
    </w:p>
    <w:p w14:paraId="5F7C8B98"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sz w:val="22"/>
          <w:szCs w:val="22"/>
        </w:rPr>
        <w:t xml:space="preserve">8.9.2 - </w:t>
      </w:r>
      <w:r w:rsidRPr="000F662D">
        <w:rPr>
          <w:rFonts w:ascii="Times New Roman" w:hAnsi="Times New Roman" w:cs="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8041EC9" w14:textId="77777777" w:rsidR="000F662D" w:rsidRPr="000F662D" w:rsidRDefault="000F662D" w:rsidP="007058CD">
      <w:pPr>
        <w:pStyle w:val="Nivel2"/>
        <w:numPr>
          <w:ilvl w:val="2"/>
          <w:numId w:val="24"/>
        </w:numPr>
        <w:tabs>
          <w:tab w:val="left" w:pos="851"/>
          <w:tab w:val="left" w:pos="1134"/>
        </w:tabs>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Prova de regularidade com o Fundo de Garantia do Tempo de Serviço (FGTS);</w:t>
      </w:r>
    </w:p>
    <w:p w14:paraId="611DD351" w14:textId="77777777" w:rsidR="000F662D" w:rsidRPr="000F662D" w:rsidRDefault="000F662D" w:rsidP="007058CD">
      <w:pPr>
        <w:pStyle w:val="Nivel2"/>
        <w:numPr>
          <w:ilvl w:val="2"/>
          <w:numId w:val="24"/>
        </w:numPr>
        <w:spacing w:before="288" w:after="288" w:line="240" w:lineRule="auto"/>
        <w:ind w:left="0" w:hanging="11"/>
        <w:rPr>
          <w:rFonts w:ascii="Times New Roman" w:hAnsi="Times New Roman" w:cs="Times New Roman"/>
          <w:sz w:val="22"/>
          <w:szCs w:val="22"/>
        </w:rPr>
      </w:pPr>
      <w:r w:rsidRPr="000F662D">
        <w:rPr>
          <w:rFonts w:ascii="Times New Roman" w:hAnsi="Times New Roman" w:cs="Times New Roman"/>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040C382"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8.9.5 - Prova de inscrição no cadastro de contribuintes</w:t>
      </w:r>
      <w:r w:rsidRPr="000F662D">
        <w:rPr>
          <w:rFonts w:ascii="Times New Roman" w:hAnsi="Times New Roman" w:cs="Times New Roman"/>
          <w:color w:val="auto"/>
          <w:sz w:val="22"/>
          <w:szCs w:val="22"/>
        </w:rPr>
        <w:t xml:space="preserve">municipal/distrital </w:t>
      </w:r>
      <w:r w:rsidRPr="000F662D">
        <w:rPr>
          <w:rFonts w:ascii="Times New Roman" w:hAnsi="Times New Roman" w:cs="Times New Roman"/>
          <w:sz w:val="22"/>
          <w:szCs w:val="22"/>
        </w:rPr>
        <w:t>relativo ao domicílio ou sede do fornecedor, pertinente ao seu ramo de atividade e compatível com o objeto contratual; (Ex.:  ALVARÁ/ CARTÃO CIM/ CACEPE, dentre outros)</w:t>
      </w:r>
    </w:p>
    <w:p w14:paraId="5F994072"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 xml:space="preserve">8.9.6 - Prova de regularidade com a Fazenda </w:t>
      </w:r>
      <w:r w:rsidRPr="000F662D">
        <w:rPr>
          <w:rFonts w:ascii="Times New Roman" w:hAnsi="Times New Roman" w:cs="Times New Roman"/>
          <w:color w:val="auto"/>
          <w:sz w:val="22"/>
          <w:szCs w:val="22"/>
        </w:rPr>
        <w:t>municipal/distrital</w:t>
      </w:r>
      <w:r w:rsidRPr="000F662D">
        <w:rPr>
          <w:rFonts w:ascii="Times New Roman" w:hAnsi="Times New Roman" w:cs="Times New Roman"/>
          <w:sz w:val="22"/>
          <w:szCs w:val="22"/>
        </w:rPr>
        <w:t>do domicílio ou sede do fornecedor, relativa à atividade em cujo exercício contrata ou concorre</w:t>
      </w:r>
    </w:p>
    <w:p w14:paraId="154A36AD" w14:textId="77777777" w:rsidR="000F662D" w:rsidRPr="000F662D" w:rsidRDefault="000F662D" w:rsidP="007058CD">
      <w:pPr>
        <w:pStyle w:val="Nivel2"/>
        <w:numPr>
          <w:ilvl w:val="2"/>
          <w:numId w:val="25"/>
        </w:numPr>
        <w:spacing w:before="288" w:after="288" w:line="240" w:lineRule="auto"/>
        <w:ind w:left="0" w:firstLine="0"/>
        <w:rPr>
          <w:rFonts w:ascii="Times New Roman" w:hAnsi="Times New Roman" w:cs="Times New Roman"/>
          <w:sz w:val="22"/>
          <w:szCs w:val="22"/>
        </w:rPr>
      </w:pPr>
      <w:r w:rsidRPr="000F662D">
        <w:rPr>
          <w:rFonts w:ascii="Times New Roman" w:hAnsi="Times New Roman" w:cs="Times New Roman"/>
          <w:sz w:val="22"/>
          <w:szCs w:val="22"/>
        </w:rPr>
        <w:t xml:space="preserve">Caso o fornecedor seja considerado isento dos tributos </w:t>
      </w:r>
      <w:r w:rsidRPr="000F662D">
        <w:rPr>
          <w:rFonts w:ascii="Times New Roman" w:hAnsi="Times New Roman" w:cs="Times New Roman"/>
          <w:color w:val="auto"/>
          <w:sz w:val="22"/>
          <w:szCs w:val="22"/>
        </w:rPr>
        <w:t>municipal/distrital</w:t>
      </w:r>
      <w:r w:rsidRPr="000F662D">
        <w:rPr>
          <w:rFonts w:ascii="Times New Roman" w:hAnsi="Times New Roman" w:cs="Times New Roman"/>
          <w:sz w:val="22"/>
          <w:szCs w:val="22"/>
        </w:rPr>
        <w:t>relacionados ao objeto contratual, deverá comprovar tal condição mediante a apresentação de declaração da Fazenda respectiva do seu domicílio ou sede, ou outra equivalente, na forma da lei.</w:t>
      </w:r>
    </w:p>
    <w:p w14:paraId="5B20357B" w14:textId="77777777" w:rsid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 xml:space="preserve">8.9.8 -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7DB09715" w14:textId="77777777" w:rsidR="000F662D" w:rsidRPr="000F662D" w:rsidRDefault="000F662D" w:rsidP="000F662D">
      <w:pPr>
        <w:pStyle w:val="Nvel1-SemNum"/>
        <w:tabs>
          <w:tab w:val="left" w:pos="993"/>
        </w:tabs>
        <w:ind w:left="0"/>
        <w:rPr>
          <w:rFonts w:ascii="Times New Roman" w:hAnsi="Times New Roman" w:cs="Times New Roman"/>
          <w:color w:val="auto"/>
          <w:sz w:val="22"/>
          <w:szCs w:val="22"/>
          <w:lang w:eastAsia="zh-CN" w:bidi="hi-IN"/>
        </w:rPr>
      </w:pPr>
      <w:r w:rsidRPr="000F662D">
        <w:rPr>
          <w:rFonts w:ascii="Times New Roman" w:hAnsi="Times New Roman" w:cs="Times New Roman"/>
          <w:color w:val="auto"/>
          <w:sz w:val="22"/>
          <w:szCs w:val="22"/>
          <w:lang w:eastAsia="zh-CN" w:bidi="hi-IN"/>
        </w:rPr>
        <w:t>8.9.10- Qualificação Econômico-Financeira</w:t>
      </w:r>
    </w:p>
    <w:p w14:paraId="7AA0F3F1" w14:textId="77777777" w:rsidR="000F662D" w:rsidRPr="000F662D" w:rsidRDefault="000F662D" w:rsidP="000F662D">
      <w:pPr>
        <w:pStyle w:val="Nvel1-SemNum"/>
        <w:ind w:left="720"/>
        <w:rPr>
          <w:rFonts w:ascii="Times New Roman" w:hAnsi="Times New Roman" w:cs="Times New Roman"/>
          <w:color w:val="auto"/>
          <w:sz w:val="22"/>
          <w:szCs w:val="22"/>
          <w:lang w:eastAsia="zh-CN" w:bidi="hi-IN"/>
        </w:rPr>
      </w:pPr>
    </w:p>
    <w:p w14:paraId="0BBB5360"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b/>
          <w:sz w:val="22"/>
          <w:szCs w:val="22"/>
        </w:rPr>
        <w:t>8.9.11 - Certidão negativa de insolvência civil expedida pelo distribuidor do domicílio ou sede do licitante</w:t>
      </w:r>
      <w:r w:rsidRPr="000F662D">
        <w:rPr>
          <w:rFonts w:ascii="Times New Roman" w:hAnsi="Times New Roman" w:cs="Times New Roman"/>
          <w:sz w:val="22"/>
          <w:szCs w:val="22"/>
        </w:rPr>
        <w:t>, caso se trate de pessoa física, desde que admitida a sua participação na licitação (</w:t>
      </w:r>
      <w:hyperlink r:id="rId67" w:anchor="art5" w:history="1">
        <w:r w:rsidRPr="000F662D">
          <w:rPr>
            <w:rStyle w:val="Hyperlink"/>
            <w:rFonts w:ascii="Times New Roman" w:hAnsi="Times New Roman"/>
            <w:sz w:val="22"/>
            <w:szCs w:val="22"/>
          </w:rPr>
          <w:t>art. 5º, inciso II, alínea “c”, da Instrução Normativa Seges/ME nº 116, de 2021</w:t>
        </w:r>
      </w:hyperlink>
      <w:r w:rsidRPr="000F662D">
        <w:rPr>
          <w:rFonts w:ascii="Times New Roman" w:hAnsi="Times New Roman" w:cs="Times New Roman"/>
          <w:sz w:val="22"/>
          <w:szCs w:val="22"/>
        </w:rPr>
        <w:t xml:space="preserve">), ou de sociedade simples; </w:t>
      </w:r>
    </w:p>
    <w:p w14:paraId="2C7A2FDD" w14:textId="77777777" w:rsidR="000F662D" w:rsidRPr="000F662D" w:rsidRDefault="000F662D" w:rsidP="000F662D">
      <w:pPr>
        <w:tabs>
          <w:tab w:val="left" w:pos="284"/>
          <w:tab w:val="left" w:pos="567"/>
        </w:tabs>
        <w:ind w:right="57"/>
        <w:jc w:val="both"/>
        <w:rPr>
          <w:rStyle w:val="Hyperlink"/>
        </w:rPr>
      </w:pPr>
      <w:r w:rsidRPr="000F662D">
        <w:rPr>
          <w:b/>
        </w:rPr>
        <w:t>8.9.13 - Certidão negativa de falência ou recuperação judicial</w:t>
      </w:r>
      <w:r w:rsidRPr="000F662D">
        <w:t xml:space="preserve">, em se tratando de sociedades comerciais, ou de Execução Patrimonial, em se tratando de sociedade civil, passada pelo distribuidor judicial da sede da empresa, em data de, no máximo, </w:t>
      </w:r>
      <w:r w:rsidRPr="000F662D">
        <w:rPr>
          <w:b/>
        </w:rPr>
        <w:t>90 (noventa) dias</w:t>
      </w:r>
      <w:r w:rsidRPr="000F662D">
        <w:t xml:space="preserve"> anteriores a data de realização desta licitação. (</w:t>
      </w:r>
      <w:r w:rsidR="00F02115" w:rsidRPr="000F662D">
        <w:fldChar w:fldCharType="begin"/>
      </w:r>
      <w:r w:rsidRPr="000F662D">
        <w:instrText>HYPERLINK "http://www.planalto.gov.br/ccivil_03/_ato2019-2022/2021/lei/L14133.htm" \l "art69"</w:instrText>
      </w:r>
      <w:r w:rsidR="00F02115" w:rsidRPr="000F662D">
        <w:fldChar w:fldCharType="separate"/>
      </w:r>
      <w:r w:rsidRPr="000F662D">
        <w:rPr>
          <w:rStyle w:val="Hyperlink"/>
        </w:rPr>
        <w:t>Lei nº 14.133, de 2021, art. 69, caput, inciso II</w:t>
      </w:r>
      <w:r w:rsidR="00F02115" w:rsidRPr="000F662D">
        <w:rPr>
          <w:rStyle w:val="Hyperlink"/>
        </w:rPr>
        <w:fldChar w:fldCharType="end"/>
      </w:r>
      <w:r w:rsidRPr="000F662D">
        <w:rPr>
          <w:rStyle w:val="Hyperlink"/>
        </w:rPr>
        <w:t>);</w:t>
      </w:r>
    </w:p>
    <w:p w14:paraId="668B0EA5" w14:textId="77777777" w:rsidR="000F662D" w:rsidRPr="000F662D" w:rsidRDefault="000F662D" w:rsidP="000F662D">
      <w:pPr>
        <w:tabs>
          <w:tab w:val="left" w:pos="284"/>
          <w:tab w:val="left" w:pos="567"/>
        </w:tabs>
        <w:ind w:right="57"/>
        <w:jc w:val="both"/>
      </w:pPr>
    </w:p>
    <w:p w14:paraId="7FBDB637" w14:textId="77777777" w:rsidR="000F662D" w:rsidRDefault="000F662D" w:rsidP="000F662D">
      <w:pPr>
        <w:tabs>
          <w:tab w:val="left" w:pos="284"/>
          <w:tab w:val="left" w:pos="567"/>
          <w:tab w:val="left" w:pos="4411"/>
        </w:tabs>
        <w:ind w:right="57"/>
        <w:jc w:val="both"/>
      </w:pPr>
      <w:r w:rsidRPr="000F662D">
        <w:rPr>
          <w:b/>
        </w:rPr>
        <w:t xml:space="preserve">a) </w:t>
      </w:r>
      <w:r w:rsidRPr="000F662D">
        <w:t xml:space="preserve">Somente será permitida a participação de empresas em recuperação judicial e extrajudicial se comprovada, respectivamente, a aprovação ou a homologação do plano de recuperação pelo juízo competente e apresentada certidão emitida pelo juízo da recuperação, que ateste a aptidão econômica e financeira para o certame. </w:t>
      </w:r>
    </w:p>
    <w:p w14:paraId="2C0459DD" w14:textId="77777777" w:rsidR="000F662D" w:rsidRPr="000F662D" w:rsidRDefault="000F662D" w:rsidP="000F662D">
      <w:pPr>
        <w:tabs>
          <w:tab w:val="left" w:pos="284"/>
          <w:tab w:val="left" w:pos="567"/>
          <w:tab w:val="left" w:pos="4411"/>
        </w:tabs>
        <w:ind w:right="57"/>
        <w:jc w:val="both"/>
      </w:pPr>
    </w:p>
    <w:p w14:paraId="3DF82CC1" w14:textId="77777777" w:rsidR="000F662D" w:rsidRPr="000F662D" w:rsidRDefault="000F662D" w:rsidP="000F662D">
      <w:pPr>
        <w:pStyle w:val="Nvel1-SemNum"/>
        <w:ind w:left="0"/>
        <w:rPr>
          <w:rFonts w:ascii="Times New Roman" w:hAnsi="Times New Roman" w:cs="Times New Roman"/>
          <w:color w:val="auto"/>
          <w:sz w:val="22"/>
          <w:szCs w:val="22"/>
          <w:lang w:eastAsia="zh-CN" w:bidi="hi-IN"/>
        </w:rPr>
      </w:pPr>
      <w:r w:rsidRPr="000F662D">
        <w:rPr>
          <w:rFonts w:ascii="Times New Roman" w:hAnsi="Times New Roman" w:cs="Times New Roman"/>
          <w:color w:val="auto"/>
          <w:sz w:val="22"/>
          <w:szCs w:val="22"/>
        </w:rPr>
        <w:t xml:space="preserve">8.10- </w:t>
      </w:r>
      <w:r w:rsidRPr="000F662D">
        <w:rPr>
          <w:rFonts w:ascii="Times New Roman" w:hAnsi="Times New Roman" w:cs="Times New Roman"/>
          <w:color w:val="auto"/>
          <w:sz w:val="22"/>
          <w:szCs w:val="22"/>
          <w:lang w:eastAsia="zh-CN" w:bidi="hi-IN"/>
        </w:rPr>
        <w:t>Qualificação Técnica</w:t>
      </w:r>
    </w:p>
    <w:p w14:paraId="74D9CE2A" w14:textId="77777777" w:rsidR="000F662D" w:rsidRPr="000F662D" w:rsidRDefault="000F662D" w:rsidP="000F662D">
      <w:pPr>
        <w:pStyle w:val="Nvel1-SemNum"/>
        <w:ind w:left="720"/>
        <w:rPr>
          <w:rFonts w:ascii="Times New Roman" w:hAnsi="Times New Roman" w:cs="Times New Roman"/>
          <w:color w:val="auto"/>
          <w:sz w:val="22"/>
          <w:szCs w:val="22"/>
          <w:lang w:eastAsia="zh-CN" w:bidi="hi-IN"/>
        </w:rPr>
      </w:pPr>
    </w:p>
    <w:p w14:paraId="62C70A3B"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r w:rsidRPr="000F662D">
        <w:rPr>
          <w:rFonts w:ascii="Times New Roman" w:hAnsi="Times New Roman" w:cs="Times New Roman"/>
          <w:b/>
          <w:i w:val="0"/>
          <w:iCs w:val="0"/>
          <w:color w:val="auto"/>
          <w:sz w:val="22"/>
          <w:szCs w:val="22"/>
          <w:lang w:eastAsia="zh-CN" w:bidi="hi-IN"/>
        </w:rPr>
        <w:t>8.10.1</w:t>
      </w:r>
      <w:r w:rsidRPr="000F662D">
        <w:rPr>
          <w:rFonts w:ascii="Times New Roman" w:hAnsi="Times New Roman" w:cs="Times New Roman"/>
          <w:i w:val="0"/>
          <w:iCs w:val="0"/>
          <w:color w:val="auto"/>
          <w:sz w:val="22"/>
          <w:szCs w:val="22"/>
          <w:lang w:eastAsia="zh-CN" w:bidi="hi-IN"/>
        </w:rPr>
        <w:t xml:space="preserve"> - </w:t>
      </w:r>
      <w:r w:rsidRPr="000F662D">
        <w:rPr>
          <w:rFonts w:ascii="Times New Roman" w:hAnsi="Times New Roman" w:cs="Times New Roman"/>
          <w:i w:val="0"/>
          <w:iCs w:val="0"/>
          <w:color w:val="auto"/>
          <w:sz w:val="22"/>
          <w:szCs w:val="22"/>
        </w:rPr>
        <w:t xml:space="preserve">Comprovação de aptidão para o fornecimento de bens similares de complexidade tecnológica e operacional equivalente ou superior com o objeto desta contratação, ou com o item pertinente, por meio da apresentação de certidões ou </w:t>
      </w:r>
      <w:r w:rsidRPr="000F662D">
        <w:rPr>
          <w:rFonts w:ascii="Times New Roman" w:hAnsi="Times New Roman" w:cs="Times New Roman"/>
          <w:i w:val="0"/>
          <w:iCs w:val="0"/>
          <w:color w:val="auto"/>
          <w:sz w:val="22"/>
          <w:szCs w:val="22"/>
        </w:rPr>
        <w:lastRenderedPageBreak/>
        <w:t xml:space="preserve">atestados, por pessoas jurídicas de direito público ou privado, ou regularmente emitido(s) pelo conselho profissional competente, quando for o caso </w:t>
      </w:r>
    </w:p>
    <w:p w14:paraId="08E065B5"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auto"/>
          <w:sz w:val="22"/>
          <w:szCs w:val="22"/>
        </w:rPr>
      </w:pPr>
    </w:p>
    <w:p w14:paraId="23AA964A" w14:textId="77777777" w:rsidR="000F662D" w:rsidRPr="000F662D" w:rsidRDefault="000F662D" w:rsidP="000F662D">
      <w:pPr>
        <w:pStyle w:val="Nvel3-R"/>
        <w:spacing w:before="0" w:after="0"/>
        <w:ind w:left="0"/>
        <w:rPr>
          <w:rFonts w:ascii="Times New Roman" w:hAnsi="Times New Roman" w:cs="Times New Roman"/>
          <w:i w:val="0"/>
          <w:iCs w:val="0"/>
          <w:color w:val="auto"/>
          <w:sz w:val="22"/>
          <w:szCs w:val="22"/>
        </w:rPr>
      </w:pPr>
    </w:p>
    <w:p w14:paraId="62545DF0" w14:textId="77777777" w:rsidR="000F662D" w:rsidRPr="000F662D" w:rsidRDefault="000F662D" w:rsidP="000F662D">
      <w:pPr>
        <w:pStyle w:val="Nvel3-R"/>
        <w:spacing w:before="0" w:after="0"/>
        <w:ind w:left="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8.10.3 - Os atestados de capacidade técnica poderão ser apresentados em nome da matriz ou da filial do fornecedor.</w:t>
      </w:r>
    </w:p>
    <w:p w14:paraId="59A49DD9" w14:textId="77777777" w:rsidR="000F662D" w:rsidRPr="000F662D" w:rsidRDefault="000F662D" w:rsidP="000F662D">
      <w:pPr>
        <w:pStyle w:val="Nvel3-R"/>
        <w:spacing w:before="0" w:after="0"/>
        <w:ind w:left="0"/>
        <w:rPr>
          <w:rFonts w:ascii="Times New Roman" w:hAnsi="Times New Roman" w:cs="Times New Roman"/>
          <w:i w:val="0"/>
          <w:iCs w:val="0"/>
          <w:color w:val="auto"/>
          <w:sz w:val="22"/>
          <w:szCs w:val="22"/>
          <w:shd w:val="clear" w:color="auto" w:fill="FFFF00"/>
        </w:rPr>
      </w:pPr>
    </w:p>
    <w:p w14:paraId="1B48699F" w14:textId="77777777" w:rsidR="000F662D" w:rsidRPr="000F662D" w:rsidRDefault="000F662D" w:rsidP="000F662D">
      <w:pPr>
        <w:pStyle w:val="Nvel3-R"/>
        <w:spacing w:before="0" w:after="0"/>
        <w:ind w:left="0"/>
        <w:rPr>
          <w:rFonts w:ascii="Times New Roman" w:hAnsi="Times New Roman" w:cs="Times New Roman"/>
          <w:i w:val="0"/>
          <w:iCs w:val="0"/>
          <w:color w:val="auto"/>
          <w:sz w:val="22"/>
          <w:szCs w:val="22"/>
        </w:rPr>
      </w:pPr>
      <w:r w:rsidRPr="000F662D">
        <w:rPr>
          <w:rFonts w:ascii="Times New Roman" w:hAnsi="Times New Roman" w:cs="Times New Roman"/>
          <w:i w:val="0"/>
          <w:iCs w:val="0"/>
          <w:color w:val="auto"/>
          <w:sz w:val="22"/>
          <w:szCs w:val="22"/>
        </w:rPr>
        <w:t>8.10.4 -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408BFCB" w14:textId="77777777" w:rsidR="000F662D" w:rsidRPr="000F662D" w:rsidRDefault="000F662D" w:rsidP="000F662D">
      <w:pPr>
        <w:pStyle w:val="Nvel3-R"/>
        <w:spacing w:before="0" w:after="0"/>
        <w:ind w:left="0"/>
        <w:rPr>
          <w:rFonts w:ascii="Times New Roman" w:hAnsi="Times New Roman" w:cs="Times New Roman"/>
          <w:i w:val="0"/>
          <w:iCs w:val="0"/>
          <w:color w:val="auto"/>
          <w:sz w:val="22"/>
          <w:szCs w:val="22"/>
        </w:rPr>
      </w:pPr>
    </w:p>
    <w:p w14:paraId="1EB2B015" w14:textId="77777777" w:rsidR="000F662D" w:rsidRPr="000F662D" w:rsidRDefault="000F662D" w:rsidP="000F662D">
      <w:pPr>
        <w:pStyle w:val="Nivel2"/>
        <w:spacing w:before="288" w:after="288" w:line="240" w:lineRule="auto"/>
        <w:rPr>
          <w:rFonts w:ascii="Times New Roman" w:hAnsi="Times New Roman" w:cs="Times New Roman"/>
          <w:sz w:val="22"/>
          <w:szCs w:val="22"/>
        </w:rPr>
      </w:pPr>
      <w:r w:rsidRPr="000F662D">
        <w:rPr>
          <w:rFonts w:ascii="Times New Roman" w:hAnsi="Times New Roman" w:cs="Times New Roman"/>
          <w:sz w:val="22"/>
          <w:szCs w:val="22"/>
        </w:rPr>
        <w:t>8.10.5 - Caso admitida a participação de cooperativas, será exigida a seguinte documentação complementar:</w:t>
      </w:r>
    </w:p>
    <w:p w14:paraId="4819C73B" w14:textId="77777777" w:rsidR="000F662D" w:rsidRPr="000F662D" w:rsidRDefault="000F662D" w:rsidP="000F662D">
      <w:pPr>
        <w:pStyle w:val="Nivel3"/>
        <w:spacing w:before="0" w:after="0" w:line="240" w:lineRule="auto"/>
        <w:ind w:left="0"/>
        <w:rPr>
          <w:rFonts w:ascii="Times New Roman" w:hAnsi="Times New Roman" w:cs="Times New Roman"/>
          <w:sz w:val="22"/>
          <w:szCs w:val="22"/>
        </w:rPr>
      </w:pPr>
      <w:r w:rsidRPr="000F662D">
        <w:rPr>
          <w:rFonts w:ascii="Times New Roman" w:hAnsi="Times New Roman" w:cs="Times New Roman"/>
          <w:b/>
          <w:sz w:val="22"/>
          <w:szCs w:val="22"/>
        </w:rPr>
        <w:t>a)</w:t>
      </w:r>
      <w:r w:rsidRPr="000F662D">
        <w:rPr>
          <w:rFonts w:ascii="Times New Roman" w:hAnsi="Times New Roman" w:cs="Times New Roman"/>
          <w:sz w:val="22"/>
          <w:szCs w:val="22"/>
        </w:rPr>
        <w:t xml:space="preserve">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8" w:anchor="art4" w:history="1">
        <w:proofErr w:type="spellStart"/>
        <w:r w:rsidRPr="000F662D">
          <w:rPr>
            <w:rStyle w:val="Hyperlink"/>
            <w:rFonts w:ascii="Times New Roman" w:hAnsi="Times New Roman"/>
            <w:sz w:val="22"/>
            <w:szCs w:val="22"/>
          </w:rPr>
          <w:t>arts</w:t>
        </w:r>
        <w:proofErr w:type="spellEnd"/>
        <w:r w:rsidRPr="000F662D">
          <w:rPr>
            <w:rStyle w:val="Hyperlink"/>
            <w:rFonts w:ascii="Times New Roman" w:hAnsi="Times New Roman"/>
            <w:sz w:val="22"/>
            <w:szCs w:val="22"/>
          </w:rPr>
          <w:t>. 4º, inciso XI, 21, inciso I</w:t>
        </w:r>
      </w:hyperlink>
      <w:r w:rsidRPr="000F662D">
        <w:rPr>
          <w:rFonts w:ascii="Times New Roman" w:hAnsi="Times New Roman" w:cs="Times New Roman"/>
          <w:sz w:val="22"/>
          <w:szCs w:val="22"/>
        </w:rPr>
        <w:t xml:space="preserve"> e </w:t>
      </w:r>
      <w:hyperlink r:id="rId69" w:anchor="art42" w:history="1">
        <w:r w:rsidRPr="000F662D">
          <w:rPr>
            <w:rStyle w:val="Hyperlink"/>
            <w:rFonts w:ascii="Times New Roman" w:hAnsi="Times New Roman"/>
            <w:sz w:val="22"/>
            <w:szCs w:val="22"/>
          </w:rPr>
          <w:t>42, §§2º a 6º da Lei n. 5.764, de 1971</w:t>
        </w:r>
      </w:hyperlink>
      <w:r w:rsidRPr="000F662D">
        <w:rPr>
          <w:rFonts w:ascii="Times New Roman" w:hAnsi="Times New Roman" w:cs="Times New Roman"/>
          <w:sz w:val="22"/>
          <w:szCs w:val="22"/>
        </w:rPr>
        <w:t>;</w:t>
      </w:r>
    </w:p>
    <w:p w14:paraId="1FFD05B7" w14:textId="77777777" w:rsidR="000F662D" w:rsidRPr="000F662D" w:rsidRDefault="000F662D" w:rsidP="000F662D">
      <w:pPr>
        <w:pStyle w:val="Nivel3"/>
        <w:spacing w:before="0" w:after="0" w:line="240" w:lineRule="auto"/>
        <w:ind w:left="0"/>
        <w:rPr>
          <w:rFonts w:ascii="Times New Roman" w:hAnsi="Times New Roman" w:cs="Times New Roman"/>
          <w:sz w:val="22"/>
          <w:szCs w:val="22"/>
        </w:rPr>
      </w:pPr>
    </w:p>
    <w:p w14:paraId="48D10ACE" w14:textId="77777777" w:rsidR="000F662D" w:rsidRPr="000F662D" w:rsidRDefault="000F662D" w:rsidP="007058CD">
      <w:pPr>
        <w:pStyle w:val="Nivel3"/>
        <w:numPr>
          <w:ilvl w:val="2"/>
          <w:numId w:val="26"/>
        </w:numPr>
        <w:tabs>
          <w:tab w:val="left" w:pos="284"/>
        </w:tabs>
        <w:spacing w:before="0" w:after="0" w:line="240" w:lineRule="auto"/>
        <w:ind w:left="0" w:firstLine="0"/>
        <w:rPr>
          <w:rFonts w:ascii="Times New Roman" w:hAnsi="Times New Roman" w:cs="Times New Roman"/>
          <w:sz w:val="22"/>
          <w:szCs w:val="22"/>
        </w:rPr>
      </w:pPr>
      <w:r w:rsidRPr="000F662D">
        <w:rPr>
          <w:rFonts w:ascii="Times New Roman" w:hAnsi="Times New Roman" w:cs="Times New Roman"/>
          <w:sz w:val="22"/>
          <w:szCs w:val="22"/>
        </w:rPr>
        <w:t>- A declaração de regularidade de situação do contribuinte individual – DRSCI, para cada um dos cooperados indicados;</w:t>
      </w:r>
    </w:p>
    <w:p w14:paraId="16986C10"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sz w:val="22"/>
          <w:szCs w:val="22"/>
        </w:rPr>
      </w:pPr>
    </w:p>
    <w:p w14:paraId="70765283"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sz w:val="22"/>
          <w:szCs w:val="22"/>
        </w:rPr>
      </w:pPr>
      <w:r w:rsidRPr="000F662D">
        <w:rPr>
          <w:rFonts w:ascii="Times New Roman" w:hAnsi="Times New Roman" w:cs="Times New Roman"/>
          <w:sz w:val="22"/>
          <w:szCs w:val="22"/>
        </w:rPr>
        <w:t xml:space="preserve">8.10.10- A comprovação do capital social proporcional ao número de cooperados necessários à prestação do serviço; </w:t>
      </w:r>
    </w:p>
    <w:p w14:paraId="06486E58" w14:textId="77777777" w:rsidR="000F662D" w:rsidRPr="000F662D" w:rsidRDefault="000F662D" w:rsidP="000F662D">
      <w:pPr>
        <w:pStyle w:val="PargrafodaLista"/>
      </w:pPr>
    </w:p>
    <w:p w14:paraId="23BDD819"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sz w:val="22"/>
          <w:szCs w:val="22"/>
        </w:rPr>
      </w:pPr>
      <w:r w:rsidRPr="000F662D">
        <w:rPr>
          <w:rFonts w:ascii="Times New Roman" w:hAnsi="Times New Roman" w:cs="Times New Roman"/>
          <w:sz w:val="22"/>
          <w:szCs w:val="22"/>
        </w:rPr>
        <w:t xml:space="preserve">8.10.11 - O registro previsto na </w:t>
      </w:r>
      <w:hyperlink r:id="rId70" w:anchor="art107" w:history="1">
        <w:r w:rsidRPr="000F662D">
          <w:rPr>
            <w:rStyle w:val="Hyperlink"/>
            <w:rFonts w:ascii="Times New Roman" w:hAnsi="Times New Roman"/>
            <w:sz w:val="22"/>
            <w:szCs w:val="22"/>
          </w:rPr>
          <w:t>Lei n. 5.764, de 1971, art. 107</w:t>
        </w:r>
      </w:hyperlink>
      <w:r w:rsidRPr="000F662D">
        <w:rPr>
          <w:rFonts w:ascii="Times New Roman" w:hAnsi="Times New Roman" w:cs="Times New Roman"/>
          <w:sz w:val="22"/>
          <w:szCs w:val="22"/>
        </w:rPr>
        <w:t>;</w:t>
      </w:r>
    </w:p>
    <w:p w14:paraId="4517FE6A"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sz w:val="22"/>
          <w:szCs w:val="22"/>
        </w:rPr>
      </w:pPr>
    </w:p>
    <w:p w14:paraId="4487FF5A"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sz w:val="22"/>
          <w:szCs w:val="22"/>
        </w:rPr>
      </w:pPr>
      <w:r w:rsidRPr="000F662D">
        <w:rPr>
          <w:rFonts w:ascii="Times New Roman" w:hAnsi="Times New Roman" w:cs="Times New Roman"/>
          <w:sz w:val="22"/>
          <w:szCs w:val="22"/>
        </w:rPr>
        <w:t>8.10.12 - A comprovação de integração das respectivas quotas-partes por parte dos cooperados que executarão o contrato; e</w:t>
      </w:r>
    </w:p>
    <w:p w14:paraId="305BE72E" w14:textId="77777777" w:rsidR="000F662D" w:rsidRPr="000F662D" w:rsidRDefault="000F662D" w:rsidP="000F662D">
      <w:pPr>
        <w:pStyle w:val="PargrafodaLista"/>
      </w:pPr>
    </w:p>
    <w:p w14:paraId="50C08E20" w14:textId="77777777" w:rsidR="000F662D" w:rsidRPr="000F662D" w:rsidRDefault="000F662D" w:rsidP="007058CD">
      <w:pPr>
        <w:pStyle w:val="Nivel3"/>
        <w:numPr>
          <w:ilvl w:val="2"/>
          <w:numId w:val="27"/>
        </w:numPr>
        <w:tabs>
          <w:tab w:val="left" w:pos="284"/>
        </w:tabs>
        <w:spacing w:before="0" w:after="0" w:line="240" w:lineRule="auto"/>
        <w:ind w:left="0" w:firstLine="0"/>
        <w:rPr>
          <w:rFonts w:ascii="Times New Roman" w:hAnsi="Times New Roman" w:cs="Times New Roman"/>
          <w:sz w:val="22"/>
          <w:szCs w:val="22"/>
        </w:rPr>
      </w:pPr>
      <w:r w:rsidRPr="000F662D">
        <w:rPr>
          <w:rFonts w:ascii="Times New Roman" w:hAnsi="Times New Roman" w:cs="Times New Roman"/>
          <w:sz w:val="22"/>
          <w:szCs w:val="22"/>
        </w:rPr>
        <w:t xml:space="preserve">- Os seguintes documentos para a comprovação da regularidade jurídica da cooperativa: </w:t>
      </w:r>
      <w:r w:rsidRPr="000F662D">
        <w:rPr>
          <w:rFonts w:ascii="Times New Roman" w:hAnsi="Times New Roman" w:cs="Times New Roman"/>
          <w:b/>
          <w:sz w:val="22"/>
          <w:szCs w:val="22"/>
        </w:rPr>
        <w:t>f.1)</w:t>
      </w:r>
      <w:r w:rsidRPr="000F662D">
        <w:rPr>
          <w:rFonts w:ascii="Times New Roman" w:hAnsi="Times New Roman" w:cs="Times New Roman"/>
          <w:sz w:val="22"/>
          <w:szCs w:val="22"/>
        </w:rPr>
        <w:t xml:space="preserve"> ata de fundação; </w:t>
      </w:r>
      <w:r w:rsidRPr="000F662D">
        <w:rPr>
          <w:rFonts w:ascii="Times New Roman" w:hAnsi="Times New Roman" w:cs="Times New Roman"/>
          <w:b/>
          <w:sz w:val="22"/>
          <w:szCs w:val="22"/>
        </w:rPr>
        <w:t>f.2)</w:t>
      </w:r>
      <w:r w:rsidRPr="000F662D">
        <w:rPr>
          <w:rFonts w:ascii="Times New Roman" w:hAnsi="Times New Roman" w:cs="Times New Roman"/>
          <w:sz w:val="22"/>
          <w:szCs w:val="22"/>
        </w:rPr>
        <w:t xml:space="preserve"> estatuto social com a ata da assembleia que o aprovou; </w:t>
      </w:r>
      <w:r w:rsidRPr="000F662D">
        <w:rPr>
          <w:rFonts w:ascii="Times New Roman" w:hAnsi="Times New Roman" w:cs="Times New Roman"/>
          <w:b/>
          <w:sz w:val="22"/>
          <w:szCs w:val="22"/>
        </w:rPr>
        <w:t>f.3)</w:t>
      </w:r>
      <w:r w:rsidRPr="000F662D">
        <w:rPr>
          <w:rFonts w:ascii="Times New Roman" w:hAnsi="Times New Roman" w:cs="Times New Roman"/>
          <w:sz w:val="22"/>
          <w:szCs w:val="22"/>
        </w:rPr>
        <w:t xml:space="preserve"> regimento dos fundos instituídos pelos cooperados, com a ata da assembleia; </w:t>
      </w:r>
      <w:r w:rsidRPr="000F662D">
        <w:rPr>
          <w:rFonts w:ascii="Times New Roman" w:hAnsi="Times New Roman" w:cs="Times New Roman"/>
          <w:b/>
          <w:sz w:val="22"/>
          <w:szCs w:val="22"/>
        </w:rPr>
        <w:t>f.4)</w:t>
      </w:r>
      <w:r w:rsidRPr="000F662D">
        <w:rPr>
          <w:rFonts w:ascii="Times New Roman" w:hAnsi="Times New Roman" w:cs="Times New Roman"/>
          <w:sz w:val="22"/>
          <w:szCs w:val="22"/>
        </w:rPr>
        <w:t xml:space="preserve"> editais de convocação das três últimas assembleias gerais extraordinárias; </w:t>
      </w:r>
      <w:r w:rsidRPr="000F662D">
        <w:rPr>
          <w:rFonts w:ascii="Times New Roman" w:hAnsi="Times New Roman" w:cs="Times New Roman"/>
          <w:b/>
          <w:sz w:val="22"/>
          <w:szCs w:val="22"/>
        </w:rPr>
        <w:t>f.5)</w:t>
      </w:r>
      <w:r w:rsidRPr="000F662D">
        <w:rPr>
          <w:rFonts w:ascii="Times New Roman" w:hAnsi="Times New Roman" w:cs="Times New Roman"/>
          <w:sz w:val="22"/>
          <w:szCs w:val="22"/>
        </w:rPr>
        <w:t xml:space="preserve"> três registros de presença dos cooperados que executarão o contrato em assembleias gerais ou nas reuniões seccionais; e </w:t>
      </w:r>
      <w:r w:rsidRPr="000F662D">
        <w:rPr>
          <w:rFonts w:ascii="Times New Roman" w:hAnsi="Times New Roman" w:cs="Times New Roman"/>
          <w:b/>
          <w:sz w:val="22"/>
          <w:szCs w:val="22"/>
        </w:rPr>
        <w:t>f.6)</w:t>
      </w:r>
      <w:r w:rsidRPr="000F662D">
        <w:rPr>
          <w:rFonts w:ascii="Times New Roman" w:hAnsi="Times New Roman" w:cs="Times New Roman"/>
          <w:sz w:val="22"/>
          <w:szCs w:val="22"/>
        </w:rPr>
        <w:t xml:space="preserve"> ata da sessão que os cooperados autorizaram a cooperativa a contratar o objeto da licitação;</w:t>
      </w:r>
    </w:p>
    <w:p w14:paraId="0619473B" w14:textId="77777777" w:rsidR="000F662D" w:rsidRPr="000F662D" w:rsidRDefault="000F662D" w:rsidP="000F662D">
      <w:pPr>
        <w:pStyle w:val="Nivel3"/>
        <w:tabs>
          <w:tab w:val="left" w:pos="284"/>
        </w:tabs>
        <w:spacing w:before="0" w:after="0" w:line="240" w:lineRule="auto"/>
        <w:ind w:left="0"/>
        <w:rPr>
          <w:rFonts w:ascii="Times New Roman" w:hAnsi="Times New Roman" w:cs="Times New Roman"/>
          <w:sz w:val="22"/>
          <w:szCs w:val="22"/>
        </w:rPr>
      </w:pPr>
    </w:p>
    <w:p w14:paraId="12CE619A" w14:textId="77777777" w:rsidR="000F662D" w:rsidRPr="000F662D" w:rsidRDefault="000F662D" w:rsidP="000F662D">
      <w:pPr>
        <w:pStyle w:val="Nivel3"/>
        <w:spacing w:before="0" w:after="0" w:line="240" w:lineRule="auto"/>
        <w:ind w:left="0"/>
        <w:rPr>
          <w:rFonts w:ascii="Times New Roman" w:hAnsi="Times New Roman" w:cs="Times New Roman"/>
          <w:sz w:val="22"/>
          <w:szCs w:val="22"/>
        </w:rPr>
      </w:pPr>
      <w:r w:rsidRPr="000F662D">
        <w:rPr>
          <w:rFonts w:ascii="Times New Roman" w:hAnsi="Times New Roman" w:cs="Times New Roman"/>
          <w:sz w:val="22"/>
          <w:szCs w:val="22"/>
        </w:rPr>
        <w:t xml:space="preserve">8.10.14 - A última auditoria contábil-financeira da cooperativa, conforme dispõe o </w:t>
      </w:r>
      <w:hyperlink r:id="rId71" w:anchor="art112" w:history="1">
        <w:r w:rsidRPr="000F662D">
          <w:rPr>
            <w:rStyle w:val="Hyperlink"/>
            <w:rFonts w:ascii="Times New Roman" w:hAnsi="Times New Roman"/>
            <w:sz w:val="22"/>
            <w:szCs w:val="22"/>
          </w:rPr>
          <w:t>art. 112 da Lei n. 5.764, de 1971</w:t>
        </w:r>
      </w:hyperlink>
      <w:r w:rsidRPr="000F662D">
        <w:rPr>
          <w:rFonts w:ascii="Times New Roman" w:hAnsi="Times New Roman" w:cs="Times New Roman"/>
          <w:sz w:val="22"/>
          <w:szCs w:val="22"/>
        </w:rPr>
        <w:t>, ou uma declaração, sob as penas da lei, de que tal auditoria não foi exigida pelo órgão fiscalizador.</w:t>
      </w:r>
    </w:p>
    <w:p w14:paraId="12830925" w14:textId="77777777" w:rsidR="000F662D" w:rsidRPr="000F662D" w:rsidRDefault="000F662D" w:rsidP="000F662D">
      <w:pPr>
        <w:pStyle w:val="Nivel3"/>
        <w:spacing w:before="0" w:after="0" w:line="240" w:lineRule="auto"/>
        <w:ind w:left="0"/>
        <w:rPr>
          <w:rFonts w:ascii="Times New Roman" w:hAnsi="Times New Roman" w:cs="Times New Roman"/>
          <w:color w:val="auto"/>
          <w:sz w:val="22"/>
          <w:szCs w:val="22"/>
        </w:rPr>
      </w:pPr>
    </w:p>
    <w:p w14:paraId="48028CC2" w14:textId="77777777" w:rsidR="000F662D" w:rsidRPr="000F662D" w:rsidRDefault="000F662D" w:rsidP="000F662D">
      <w:pPr>
        <w:pStyle w:val="Nivel3"/>
        <w:spacing w:before="0" w:after="0" w:line="240" w:lineRule="auto"/>
        <w:ind w:left="0"/>
        <w:rPr>
          <w:rFonts w:ascii="Times New Roman" w:hAnsi="Times New Roman" w:cs="Times New Roman"/>
          <w:sz w:val="22"/>
          <w:szCs w:val="22"/>
        </w:rPr>
      </w:pPr>
      <w:r w:rsidRPr="000F662D">
        <w:rPr>
          <w:rFonts w:ascii="Times New Roman" w:hAnsi="Times New Roman" w:cs="Times New Roman"/>
          <w:b/>
          <w:color w:val="auto"/>
          <w:sz w:val="22"/>
          <w:szCs w:val="22"/>
        </w:rPr>
        <w:t xml:space="preserve">8.11 - </w:t>
      </w:r>
      <w:r w:rsidRPr="000F662D">
        <w:rPr>
          <w:rFonts w:ascii="Times New Roman" w:hAnsi="Times New Roman" w:cs="Times New Roman"/>
          <w:b/>
          <w:sz w:val="22"/>
          <w:szCs w:val="22"/>
        </w:rPr>
        <w:t>DECLARAÇÃO</w:t>
      </w:r>
      <w:r w:rsidRPr="000F662D">
        <w:rPr>
          <w:rFonts w:ascii="Times New Roman" w:hAnsi="Times New Roman" w:cs="Times New Roman"/>
          <w:sz w:val="22"/>
          <w:szCs w:val="22"/>
        </w:rPr>
        <w:t xml:space="preserve"> –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24DED0C9" w14:textId="77777777" w:rsidR="000F662D" w:rsidRPr="000F662D" w:rsidRDefault="000F662D" w:rsidP="000F662D">
      <w:pPr>
        <w:pStyle w:val="Nivel3"/>
        <w:spacing w:before="0" w:after="0" w:line="240" w:lineRule="auto"/>
        <w:ind w:left="0"/>
        <w:rPr>
          <w:rFonts w:ascii="Times New Roman" w:hAnsi="Times New Roman" w:cs="Times New Roman"/>
          <w:sz w:val="22"/>
          <w:szCs w:val="22"/>
        </w:rPr>
      </w:pPr>
    </w:p>
    <w:p w14:paraId="12FC6E7D" w14:textId="77777777" w:rsidR="000F662D" w:rsidRPr="000F662D" w:rsidRDefault="000F662D" w:rsidP="007058CD">
      <w:pPr>
        <w:pStyle w:val="Nivel01"/>
        <w:numPr>
          <w:ilvl w:val="0"/>
          <w:numId w:val="27"/>
        </w:numPr>
        <w:tabs>
          <w:tab w:val="clear" w:pos="567"/>
          <w:tab w:val="left" w:pos="284"/>
          <w:tab w:val="left" w:pos="426"/>
        </w:tabs>
        <w:spacing w:before="288" w:after="288"/>
        <w:ind w:left="0" w:firstLine="670"/>
        <w:rPr>
          <w:rFonts w:ascii="Times New Roman" w:hAnsi="Times New Roman" w:cs="Times New Roman"/>
          <w:sz w:val="22"/>
          <w:szCs w:val="22"/>
        </w:rPr>
      </w:pPr>
      <w:r w:rsidRPr="000F662D">
        <w:rPr>
          <w:rFonts w:ascii="Times New Roman" w:hAnsi="Times New Roman" w:cs="Times New Roman"/>
          <w:sz w:val="22"/>
          <w:szCs w:val="22"/>
        </w:rPr>
        <w:t>- ESTIMATIVAS DO VALOR DA CONTRATAÇÃO</w:t>
      </w:r>
    </w:p>
    <w:p w14:paraId="79275F1D" w14:textId="77777777" w:rsidR="000F662D" w:rsidRPr="000F662D" w:rsidRDefault="000F662D" w:rsidP="000F662D">
      <w:pPr>
        <w:pStyle w:val="Nvel2-Red"/>
        <w:spacing w:before="0" w:after="0" w:line="240" w:lineRule="auto"/>
        <w:ind w:left="0" w:firstLine="0"/>
        <w:rPr>
          <w:rFonts w:ascii="Times New Roman" w:hAnsi="Times New Roman" w:cs="Times New Roman"/>
          <w:b/>
          <w:bCs/>
          <w:i w:val="0"/>
          <w:iCs w:val="0"/>
          <w:color w:val="auto"/>
          <w:sz w:val="22"/>
          <w:szCs w:val="22"/>
        </w:rPr>
      </w:pPr>
      <w:r w:rsidRPr="000F662D">
        <w:rPr>
          <w:rFonts w:ascii="Times New Roman" w:hAnsi="Times New Roman" w:cs="Times New Roman"/>
          <w:b/>
          <w:i w:val="0"/>
          <w:iCs w:val="0"/>
          <w:color w:val="auto"/>
          <w:sz w:val="22"/>
          <w:szCs w:val="22"/>
        </w:rPr>
        <w:t xml:space="preserve">9.1 - </w:t>
      </w:r>
      <w:r w:rsidRPr="000F662D">
        <w:rPr>
          <w:rFonts w:ascii="Times New Roman" w:hAnsi="Times New Roman" w:cs="Times New Roman"/>
          <w:i w:val="0"/>
          <w:iCs w:val="0"/>
          <w:color w:val="auto"/>
          <w:sz w:val="22"/>
          <w:szCs w:val="22"/>
        </w:rPr>
        <w:t>O custo estimado total da contratação é de R$ 92.801,40(noventa e oito mil, oitocentos e um reais e quarenta centavos), conforme custos unitários apostos em anexo.</w:t>
      </w:r>
    </w:p>
    <w:p w14:paraId="7678D417" w14:textId="77777777" w:rsidR="000F662D" w:rsidRPr="000F662D" w:rsidRDefault="000F662D" w:rsidP="000F662D">
      <w:pPr>
        <w:pStyle w:val="ou"/>
        <w:spacing w:before="0" w:after="0" w:line="240" w:lineRule="auto"/>
        <w:rPr>
          <w:rFonts w:ascii="Times New Roman" w:hAnsi="Times New Roman" w:cs="Times New Roman"/>
          <w:i w:val="0"/>
          <w:iCs w:val="0"/>
          <w:color w:val="auto"/>
          <w:sz w:val="22"/>
          <w:szCs w:val="22"/>
        </w:rPr>
      </w:pPr>
    </w:p>
    <w:p w14:paraId="146D809A" w14:textId="77777777" w:rsidR="000F662D" w:rsidRPr="000F662D" w:rsidRDefault="000F662D" w:rsidP="007058CD">
      <w:pPr>
        <w:pStyle w:val="Nivel01"/>
        <w:numPr>
          <w:ilvl w:val="0"/>
          <w:numId w:val="27"/>
        </w:numPr>
        <w:tabs>
          <w:tab w:val="clear" w:pos="567"/>
          <w:tab w:val="left" w:pos="426"/>
        </w:tabs>
        <w:spacing w:before="288" w:after="288"/>
        <w:ind w:left="0" w:firstLine="0"/>
        <w:rPr>
          <w:rFonts w:ascii="Times New Roman" w:hAnsi="Times New Roman" w:cs="Times New Roman"/>
          <w:sz w:val="22"/>
          <w:szCs w:val="22"/>
        </w:rPr>
      </w:pPr>
      <w:r w:rsidRPr="000F662D">
        <w:rPr>
          <w:rFonts w:ascii="Times New Roman" w:hAnsi="Times New Roman" w:cs="Times New Roman"/>
          <w:sz w:val="22"/>
          <w:szCs w:val="22"/>
        </w:rPr>
        <w:t>- DOTAÇÃO ORÇAMENTÁRIA</w:t>
      </w:r>
    </w:p>
    <w:p w14:paraId="47EB4C5E" w14:textId="77777777" w:rsidR="000F662D" w:rsidRPr="000F662D" w:rsidRDefault="000F662D" w:rsidP="000F662D">
      <w:pPr>
        <w:pStyle w:val="Nivel2"/>
        <w:spacing w:before="288" w:after="288" w:line="240" w:lineRule="auto"/>
        <w:rPr>
          <w:rFonts w:ascii="Times New Roman" w:hAnsi="Times New Roman" w:cs="Times New Roman"/>
          <w:color w:val="FF0000"/>
          <w:sz w:val="22"/>
          <w:szCs w:val="22"/>
        </w:rPr>
      </w:pPr>
      <w:r w:rsidRPr="000F662D">
        <w:rPr>
          <w:rFonts w:ascii="Times New Roman" w:hAnsi="Times New Roman" w:cs="Times New Roman"/>
          <w:b/>
          <w:sz w:val="22"/>
          <w:szCs w:val="22"/>
        </w:rPr>
        <w:t xml:space="preserve">10.1 - </w:t>
      </w:r>
      <w:r w:rsidRPr="000F662D">
        <w:rPr>
          <w:rFonts w:ascii="Times New Roman" w:hAnsi="Times New Roman" w:cs="Times New Roman"/>
          <w:sz w:val="22"/>
          <w:szCs w:val="22"/>
        </w:rPr>
        <w:t>As despesas decorrentes da presente contratação correrão à conta dos recursos financeiros provenientes da dotação orçamentária abaixo discriminada.</w:t>
      </w:r>
    </w:p>
    <w:p w14:paraId="28DD835F" w14:textId="77777777" w:rsidR="000F662D" w:rsidRPr="000F662D" w:rsidRDefault="000F662D" w:rsidP="000F662D">
      <w:pPr>
        <w:pStyle w:val="PargrafodaLista"/>
        <w:ind w:left="0"/>
        <w:rPr>
          <w:color w:val="FF0000"/>
        </w:rPr>
      </w:pPr>
    </w:p>
    <w:p w14:paraId="5505A974" w14:textId="77777777" w:rsidR="000F662D" w:rsidRPr="000F662D" w:rsidRDefault="000F662D" w:rsidP="000F662D">
      <w:pPr>
        <w:jc w:val="both"/>
      </w:pPr>
      <w:r w:rsidRPr="000F662D">
        <w:t>Unidade Gestora: 0302</w:t>
      </w:r>
    </w:p>
    <w:p w14:paraId="5542AE17" w14:textId="77777777" w:rsidR="000F662D" w:rsidRPr="000F662D" w:rsidRDefault="000F662D" w:rsidP="000F662D">
      <w:pPr>
        <w:jc w:val="both"/>
      </w:pPr>
      <w:r w:rsidRPr="000F662D">
        <w:t xml:space="preserve">Programa Atividade: 08 1220801 2839 0000  </w:t>
      </w:r>
    </w:p>
    <w:p w14:paraId="7A1D9838" w14:textId="77777777" w:rsidR="000F662D" w:rsidRPr="000F662D" w:rsidRDefault="000F662D" w:rsidP="000F662D">
      <w:pPr>
        <w:jc w:val="both"/>
      </w:pPr>
      <w:r w:rsidRPr="000F662D">
        <w:lastRenderedPageBreak/>
        <w:t>Ficha: 303</w:t>
      </w:r>
    </w:p>
    <w:p w14:paraId="5C65A3D0" w14:textId="77777777" w:rsidR="000F662D" w:rsidRPr="000F662D" w:rsidRDefault="000F662D" w:rsidP="000F662D">
      <w:pPr>
        <w:jc w:val="both"/>
      </w:pPr>
      <w:r w:rsidRPr="000F662D">
        <w:t>Elemento de Despesa: 3.3.90.30.00</w:t>
      </w:r>
    </w:p>
    <w:p w14:paraId="424A4BFD" w14:textId="77777777" w:rsidR="000F662D" w:rsidRPr="000F662D" w:rsidRDefault="000F662D" w:rsidP="000F662D">
      <w:pPr>
        <w:jc w:val="both"/>
      </w:pPr>
      <w:r w:rsidRPr="000F662D">
        <w:t>Fonte: 1500 – RECURSO PRÓPRIO</w:t>
      </w:r>
    </w:p>
    <w:p w14:paraId="3751F231" w14:textId="77777777" w:rsidR="000F662D" w:rsidRPr="000F662D" w:rsidRDefault="000F662D" w:rsidP="000F662D">
      <w:pPr>
        <w:jc w:val="both"/>
      </w:pPr>
    </w:p>
    <w:p w14:paraId="5DC50E00" w14:textId="77777777" w:rsidR="000F662D" w:rsidRPr="000F662D" w:rsidRDefault="000F662D" w:rsidP="000F662D">
      <w:pPr>
        <w:jc w:val="both"/>
        <w:rPr>
          <w:u w:val="single"/>
        </w:rPr>
      </w:pPr>
      <w:r w:rsidRPr="000F662D">
        <w:rPr>
          <w:u w:val="single"/>
        </w:rPr>
        <w:t>MANUTENÇÃO DO PROGRAMA PRIMEIRA INFÂNCIA NO SUAS CRIANÇA FELI</w:t>
      </w:r>
    </w:p>
    <w:p w14:paraId="6BB70BC9" w14:textId="77777777" w:rsidR="000F662D" w:rsidRPr="000F662D" w:rsidRDefault="000F662D" w:rsidP="000F662D">
      <w:pPr>
        <w:jc w:val="both"/>
      </w:pPr>
      <w:r w:rsidRPr="000F662D">
        <w:t>Unidade Gestora: 0302</w:t>
      </w:r>
    </w:p>
    <w:p w14:paraId="684C0C89" w14:textId="77777777" w:rsidR="000F662D" w:rsidRPr="000F662D" w:rsidRDefault="000F662D" w:rsidP="000F662D">
      <w:pPr>
        <w:jc w:val="both"/>
      </w:pPr>
      <w:r w:rsidRPr="000F662D">
        <w:t>Programa Atividade: 08 2430801 2842 0000</w:t>
      </w:r>
    </w:p>
    <w:p w14:paraId="4889E0F9" w14:textId="77777777" w:rsidR="000F662D" w:rsidRPr="000F662D" w:rsidRDefault="000F662D" w:rsidP="000F662D">
      <w:pPr>
        <w:jc w:val="both"/>
      </w:pPr>
      <w:r w:rsidRPr="000F662D">
        <w:t>Ficha: 336</w:t>
      </w:r>
    </w:p>
    <w:p w14:paraId="6C889E4D" w14:textId="77777777" w:rsidR="000F662D" w:rsidRPr="000F662D" w:rsidRDefault="000F662D" w:rsidP="000F662D">
      <w:pPr>
        <w:jc w:val="both"/>
      </w:pPr>
      <w:r w:rsidRPr="000F662D">
        <w:t>Elemento de Despesa: 3.3.90.30.00</w:t>
      </w:r>
    </w:p>
    <w:p w14:paraId="502DD4C0" w14:textId="77777777" w:rsidR="000F662D" w:rsidRPr="000F662D" w:rsidRDefault="000F662D" w:rsidP="000F662D">
      <w:pPr>
        <w:jc w:val="both"/>
      </w:pPr>
      <w:r w:rsidRPr="000F662D">
        <w:t>Fonte: 1660 – RECURSO FEDERAL</w:t>
      </w:r>
    </w:p>
    <w:p w14:paraId="0947AF6E" w14:textId="77777777" w:rsidR="000F662D" w:rsidRPr="000F662D" w:rsidRDefault="000F662D" w:rsidP="000F662D">
      <w:pPr>
        <w:jc w:val="both"/>
      </w:pPr>
    </w:p>
    <w:p w14:paraId="1E21D519" w14:textId="77777777" w:rsidR="000F662D" w:rsidRPr="000F662D" w:rsidRDefault="000F662D" w:rsidP="000F662D">
      <w:pPr>
        <w:jc w:val="both"/>
      </w:pPr>
      <w:r w:rsidRPr="000F662D">
        <w:rPr>
          <w:u w:val="single"/>
        </w:rPr>
        <w:t xml:space="preserve">MANUTENÇÃO DOS SERVIÇOS DE CONVIVÊNCIA E FORTALECIMENTO DE VÍNCULOS </w:t>
      </w:r>
      <w:r w:rsidRPr="000F662D">
        <w:t>Unidade Gestora: 0302</w:t>
      </w:r>
    </w:p>
    <w:p w14:paraId="12F8D429" w14:textId="77777777" w:rsidR="000F662D" w:rsidRPr="000F662D" w:rsidRDefault="000F662D" w:rsidP="000F662D">
      <w:pPr>
        <w:jc w:val="both"/>
      </w:pPr>
      <w:r w:rsidRPr="000F662D">
        <w:t>Programa Atividade: 08 2440802 2850 0000</w:t>
      </w:r>
    </w:p>
    <w:p w14:paraId="6EEFE595" w14:textId="77777777" w:rsidR="000F662D" w:rsidRPr="000F662D" w:rsidRDefault="000F662D" w:rsidP="000F662D">
      <w:pPr>
        <w:jc w:val="both"/>
      </w:pPr>
      <w:r w:rsidRPr="000F662D">
        <w:t>Ficha: 381</w:t>
      </w:r>
    </w:p>
    <w:p w14:paraId="04478A48" w14:textId="77777777" w:rsidR="000F662D" w:rsidRPr="000F662D" w:rsidRDefault="000F662D" w:rsidP="000F662D">
      <w:pPr>
        <w:jc w:val="both"/>
      </w:pPr>
      <w:r w:rsidRPr="000F662D">
        <w:t>Elemento de Despesa: 3.3.90.30.00</w:t>
      </w:r>
    </w:p>
    <w:p w14:paraId="47909717" w14:textId="77777777" w:rsidR="000F662D" w:rsidRPr="000F662D" w:rsidRDefault="000F662D" w:rsidP="000F662D">
      <w:pPr>
        <w:jc w:val="both"/>
      </w:pPr>
      <w:r w:rsidRPr="000F662D">
        <w:t>Fonte: 1660 – RECURSO FEDERAL</w:t>
      </w:r>
    </w:p>
    <w:p w14:paraId="11012A45" w14:textId="77777777" w:rsidR="000F662D" w:rsidRPr="000F662D" w:rsidRDefault="000F662D" w:rsidP="000F662D">
      <w:pPr>
        <w:jc w:val="both"/>
        <w:rPr>
          <w:u w:val="single"/>
        </w:rPr>
      </w:pPr>
    </w:p>
    <w:p w14:paraId="74BF5588" w14:textId="77777777" w:rsidR="000F662D" w:rsidRPr="000F662D" w:rsidRDefault="000F662D" w:rsidP="000F662D">
      <w:pPr>
        <w:jc w:val="both"/>
      </w:pPr>
      <w:r w:rsidRPr="000F662D">
        <w:rPr>
          <w:u w:val="single"/>
        </w:rPr>
        <w:t>MANUTENÇÃO DO PROGRAMA DE ATENÇÃO E INTEGRAÇÃO FAMILIAR - PAIF-CRAS Unidade</w:t>
      </w:r>
      <w:r w:rsidRPr="000F662D">
        <w:t xml:space="preserve"> Gestora: 0302</w:t>
      </w:r>
    </w:p>
    <w:p w14:paraId="6B4132A6" w14:textId="77777777" w:rsidR="000F662D" w:rsidRPr="000F662D" w:rsidRDefault="000F662D" w:rsidP="000F662D">
      <w:pPr>
        <w:jc w:val="both"/>
      </w:pPr>
      <w:r w:rsidRPr="000F662D">
        <w:t>Programa Atividade: 08 2440802 2851 0000</w:t>
      </w:r>
    </w:p>
    <w:p w14:paraId="3F40E80A" w14:textId="77777777" w:rsidR="000F662D" w:rsidRPr="000F662D" w:rsidRDefault="000F662D" w:rsidP="000F662D">
      <w:pPr>
        <w:jc w:val="both"/>
      </w:pPr>
      <w:r w:rsidRPr="000F662D">
        <w:t>Ficha: 396 e 397</w:t>
      </w:r>
    </w:p>
    <w:p w14:paraId="3812AA77" w14:textId="77777777" w:rsidR="000F662D" w:rsidRPr="000F662D" w:rsidRDefault="000F662D" w:rsidP="000F662D">
      <w:pPr>
        <w:jc w:val="both"/>
      </w:pPr>
      <w:r w:rsidRPr="000F662D">
        <w:t>Elemento de Despesa: 3.3.90.30.00</w:t>
      </w:r>
    </w:p>
    <w:p w14:paraId="3F22611C" w14:textId="77777777" w:rsidR="000F662D" w:rsidRPr="000F662D" w:rsidRDefault="000F662D" w:rsidP="000F662D">
      <w:pPr>
        <w:jc w:val="both"/>
      </w:pPr>
      <w:r w:rsidRPr="000F662D">
        <w:t>Fonte: 1660 – RECURSO FEDERAL e 1661 RECURSO FEDERAL</w:t>
      </w:r>
    </w:p>
    <w:p w14:paraId="24F44CC2" w14:textId="77777777" w:rsidR="000F662D" w:rsidRPr="000F662D" w:rsidRDefault="000F662D" w:rsidP="000F662D">
      <w:pPr>
        <w:jc w:val="both"/>
        <w:rPr>
          <w:u w:val="single"/>
        </w:rPr>
      </w:pPr>
    </w:p>
    <w:p w14:paraId="4B31834C" w14:textId="77777777" w:rsidR="000F662D" w:rsidRPr="000F662D" w:rsidRDefault="000F662D" w:rsidP="000F662D">
      <w:pPr>
        <w:jc w:val="both"/>
        <w:rPr>
          <w:u w:val="single"/>
        </w:rPr>
      </w:pPr>
      <w:r w:rsidRPr="000F662D">
        <w:rPr>
          <w:u w:val="single"/>
        </w:rPr>
        <w:t>MANUTENÇÃO DAS ATIVIDADES DO PROGRAMA BOLSA FAMÍLIA</w:t>
      </w:r>
    </w:p>
    <w:p w14:paraId="4586C5C3" w14:textId="77777777" w:rsidR="000F662D" w:rsidRPr="000F662D" w:rsidRDefault="000F662D" w:rsidP="000F662D">
      <w:pPr>
        <w:jc w:val="both"/>
      </w:pPr>
      <w:r w:rsidRPr="000F662D">
        <w:t>Unidade Gestora: 0302</w:t>
      </w:r>
    </w:p>
    <w:p w14:paraId="5E5DAACC" w14:textId="77777777" w:rsidR="000F662D" w:rsidRPr="000F662D" w:rsidRDefault="000F662D" w:rsidP="000F662D">
      <w:pPr>
        <w:jc w:val="both"/>
      </w:pPr>
      <w:r w:rsidRPr="000F662D">
        <w:t>Programa Atividade: 08 2440805 2192 0000</w:t>
      </w:r>
    </w:p>
    <w:p w14:paraId="4A6E2F99" w14:textId="77777777" w:rsidR="000F662D" w:rsidRPr="000F662D" w:rsidRDefault="000F662D" w:rsidP="000F662D">
      <w:pPr>
        <w:jc w:val="both"/>
      </w:pPr>
      <w:r w:rsidRPr="000F662D">
        <w:t>Ficha:426</w:t>
      </w:r>
    </w:p>
    <w:p w14:paraId="0024D21C" w14:textId="77777777" w:rsidR="000F662D" w:rsidRPr="000F662D" w:rsidRDefault="000F662D" w:rsidP="000F662D">
      <w:pPr>
        <w:jc w:val="both"/>
      </w:pPr>
      <w:r w:rsidRPr="000F662D">
        <w:t>Elemento de Despesa: 3.3.90.30.00</w:t>
      </w:r>
    </w:p>
    <w:p w14:paraId="1F9D2144" w14:textId="77777777" w:rsidR="000F662D" w:rsidRPr="000F662D" w:rsidRDefault="000F662D" w:rsidP="000F662D">
      <w:pPr>
        <w:jc w:val="both"/>
      </w:pPr>
      <w:r w:rsidRPr="000F662D">
        <w:t>Fonte: 1660 – RECURSO FEDERAL</w:t>
      </w:r>
    </w:p>
    <w:p w14:paraId="6A11DDCE" w14:textId="77777777" w:rsidR="000F662D" w:rsidRPr="000F662D" w:rsidRDefault="000F662D" w:rsidP="000F662D">
      <w:pPr>
        <w:jc w:val="both"/>
      </w:pPr>
    </w:p>
    <w:p w14:paraId="4A772797" w14:textId="77777777" w:rsidR="000F662D" w:rsidRPr="000F662D" w:rsidRDefault="000F662D" w:rsidP="000F662D">
      <w:pPr>
        <w:jc w:val="both"/>
        <w:rPr>
          <w:u w:val="single"/>
        </w:rPr>
      </w:pPr>
      <w:r w:rsidRPr="000F662D">
        <w:rPr>
          <w:u w:val="single"/>
        </w:rPr>
        <w:t>MANUTENÇÃO DAS ATIVIDADES DO CREAS (PAEFI)</w:t>
      </w:r>
    </w:p>
    <w:p w14:paraId="58369A14" w14:textId="77777777" w:rsidR="000F662D" w:rsidRPr="000F662D" w:rsidRDefault="000F662D" w:rsidP="000F662D">
      <w:pPr>
        <w:jc w:val="both"/>
      </w:pPr>
      <w:r w:rsidRPr="000F662D">
        <w:t>Unidade Gestora: 0302</w:t>
      </w:r>
    </w:p>
    <w:p w14:paraId="41C1E362" w14:textId="77777777" w:rsidR="000F662D" w:rsidRPr="000F662D" w:rsidRDefault="000F662D" w:rsidP="000F662D">
      <w:pPr>
        <w:jc w:val="both"/>
      </w:pPr>
      <w:r w:rsidRPr="000F662D">
        <w:t>Programa Atividade: 08 2440806 2852 0000</w:t>
      </w:r>
    </w:p>
    <w:p w14:paraId="463CF294" w14:textId="77777777" w:rsidR="000F662D" w:rsidRPr="000F662D" w:rsidRDefault="000F662D" w:rsidP="000F662D">
      <w:pPr>
        <w:jc w:val="both"/>
      </w:pPr>
      <w:r w:rsidRPr="000F662D">
        <w:t>Ficha:444</w:t>
      </w:r>
    </w:p>
    <w:p w14:paraId="2B32F8A6" w14:textId="77777777" w:rsidR="000F662D" w:rsidRPr="000F662D" w:rsidRDefault="000F662D" w:rsidP="000F662D">
      <w:pPr>
        <w:jc w:val="both"/>
      </w:pPr>
      <w:r w:rsidRPr="000F662D">
        <w:t>Elemento de Despesa: 3.3.90.30.00</w:t>
      </w:r>
    </w:p>
    <w:p w14:paraId="5D79CCD3" w14:textId="77777777" w:rsidR="000F662D" w:rsidRPr="000F662D" w:rsidRDefault="000F662D" w:rsidP="000F662D">
      <w:pPr>
        <w:jc w:val="both"/>
      </w:pPr>
      <w:r w:rsidRPr="000F662D">
        <w:t>Fonte: 1500 – RECURSO PROPRIO</w:t>
      </w:r>
    </w:p>
    <w:p w14:paraId="24B3904C" w14:textId="77777777" w:rsidR="000F662D" w:rsidRPr="000F662D" w:rsidRDefault="000F662D" w:rsidP="000F662D">
      <w:pPr>
        <w:jc w:val="both"/>
      </w:pPr>
    </w:p>
    <w:p w14:paraId="17B37EB1"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0070C0"/>
          <w:sz w:val="22"/>
          <w:szCs w:val="22"/>
        </w:rPr>
      </w:pPr>
      <w:r w:rsidRPr="000F662D">
        <w:rPr>
          <w:rFonts w:ascii="Times New Roman" w:hAnsi="Times New Roman" w:cs="Times New Roman"/>
          <w:b/>
          <w:i w:val="0"/>
          <w:iCs w:val="0"/>
          <w:color w:val="auto"/>
          <w:sz w:val="22"/>
          <w:szCs w:val="22"/>
        </w:rPr>
        <w:t>10.2</w:t>
      </w:r>
      <w:r w:rsidRPr="000F662D">
        <w:rPr>
          <w:rFonts w:ascii="Times New Roman" w:hAnsi="Times New Roman" w:cs="Times New Roman"/>
          <w:i w:val="0"/>
          <w:iCs w:val="0"/>
          <w:color w:val="auto"/>
          <w:sz w:val="22"/>
          <w:szCs w:val="22"/>
        </w:rPr>
        <w:t xml:space="preserve"> - A dotação relativa aos exercícios financeiros subsequentes será indicada após aprovação da Lei Orçamentária respectiva e liberação dos créditos correspondentes, mediante apostilamento.</w:t>
      </w:r>
    </w:p>
    <w:p w14:paraId="5C0FFFED" w14:textId="77777777" w:rsidR="000F662D" w:rsidRPr="000F662D" w:rsidRDefault="000F662D" w:rsidP="000F662D">
      <w:pPr>
        <w:pStyle w:val="Nvel2-Red"/>
        <w:spacing w:before="0" w:after="0" w:line="240" w:lineRule="auto"/>
        <w:ind w:left="0" w:firstLine="0"/>
        <w:rPr>
          <w:rFonts w:ascii="Times New Roman" w:hAnsi="Times New Roman" w:cs="Times New Roman"/>
          <w:i w:val="0"/>
          <w:iCs w:val="0"/>
          <w:color w:val="0070C0"/>
          <w:sz w:val="22"/>
          <w:szCs w:val="22"/>
        </w:rPr>
      </w:pPr>
    </w:p>
    <w:p w14:paraId="6CDA06B4" w14:textId="77777777" w:rsidR="008730A6" w:rsidRDefault="008730A6" w:rsidP="000C27C0">
      <w:pPr>
        <w:ind w:right="3047"/>
        <w:jc w:val="center"/>
        <w:rPr>
          <w:b/>
          <w:sz w:val="20"/>
          <w:szCs w:val="20"/>
          <w:u w:val="single"/>
        </w:rPr>
      </w:pPr>
    </w:p>
    <w:p w14:paraId="03401EE8" w14:textId="77777777" w:rsidR="008730A6" w:rsidRDefault="008730A6" w:rsidP="000C27C0">
      <w:pPr>
        <w:ind w:right="3047"/>
        <w:jc w:val="center"/>
        <w:rPr>
          <w:b/>
          <w:sz w:val="20"/>
          <w:szCs w:val="20"/>
          <w:u w:val="single"/>
        </w:rPr>
      </w:pPr>
    </w:p>
    <w:p w14:paraId="4DEE52F7" w14:textId="77777777" w:rsidR="008730A6" w:rsidRDefault="008730A6" w:rsidP="000C27C0">
      <w:pPr>
        <w:ind w:right="3047"/>
        <w:jc w:val="center"/>
        <w:rPr>
          <w:b/>
          <w:sz w:val="20"/>
          <w:szCs w:val="20"/>
          <w:u w:val="single"/>
        </w:rPr>
      </w:pPr>
    </w:p>
    <w:p w14:paraId="4AF1BFC6" w14:textId="77777777" w:rsidR="008730A6" w:rsidRDefault="008730A6" w:rsidP="000C27C0">
      <w:pPr>
        <w:ind w:right="3047"/>
        <w:jc w:val="center"/>
        <w:rPr>
          <w:b/>
          <w:sz w:val="20"/>
          <w:szCs w:val="20"/>
          <w:u w:val="single"/>
        </w:rPr>
      </w:pPr>
    </w:p>
    <w:p w14:paraId="3756EAF1" w14:textId="77777777" w:rsidR="008730A6" w:rsidRDefault="008730A6" w:rsidP="000C27C0">
      <w:pPr>
        <w:ind w:right="3047"/>
        <w:jc w:val="center"/>
        <w:rPr>
          <w:b/>
          <w:sz w:val="20"/>
          <w:szCs w:val="20"/>
          <w:u w:val="single"/>
        </w:rPr>
      </w:pPr>
    </w:p>
    <w:p w14:paraId="1C7FFB7E" w14:textId="77777777" w:rsidR="008730A6" w:rsidRDefault="008730A6" w:rsidP="000C27C0">
      <w:pPr>
        <w:ind w:right="3047"/>
        <w:jc w:val="center"/>
        <w:rPr>
          <w:b/>
          <w:sz w:val="20"/>
          <w:szCs w:val="20"/>
          <w:u w:val="single"/>
        </w:rPr>
      </w:pPr>
    </w:p>
    <w:p w14:paraId="74DFBF60" w14:textId="77777777" w:rsidR="008730A6" w:rsidRDefault="008730A6" w:rsidP="000C27C0">
      <w:pPr>
        <w:ind w:right="3047"/>
        <w:jc w:val="center"/>
        <w:rPr>
          <w:b/>
          <w:sz w:val="20"/>
          <w:szCs w:val="20"/>
          <w:u w:val="single"/>
        </w:rPr>
      </w:pPr>
    </w:p>
    <w:p w14:paraId="46BDC554" w14:textId="77777777" w:rsidR="008730A6" w:rsidRDefault="008730A6" w:rsidP="000C27C0">
      <w:pPr>
        <w:ind w:right="3047"/>
        <w:jc w:val="center"/>
        <w:rPr>
          <w:b/>
          <w:sz w:val="20"/>
          <w:szCs w:val="20"/>
          <w:u w:val="single"/>
        </w:rPr>
      </w:pPr>
    </w:p>
    <w:p w14:paraId="7948004D" w14:textId="77777777" w:rsidR="008730A6" w:rsidRDefault="008730A6" w:rsidP="000C27C0">
      <w:pPr>
        <w:ind w:right="3047"/>
        <w:jc w:val="center"/>
        <w:rPr>
          <w:b/>
          <w:sz w:val="20"/>
          <w:szCs w:val="20"/>
          <w:u w:val="single"/>
        </w:rPr>
      </w:pPr>
    </w:p>
    <w:p w14:paraId="5A40938A" w14:textId="77777777" w:rsidR="008730A6" w:rsidRDefault="008730A6" w:rsidP="000C27C0">
      <w:pPr>
        <w:ind w:right="3047"/>
        <w:jc w:val="center"/>
        <w:rPr>
          <w:b/>
          <w:sz w:val="20"/>
          <w:szCs w:val="20"/>
          <w:u w:val="single"/>
        </w:rPr>
      </w:pPr>
    </w:p>
    <w:p w14:paraId="7A6901DA" w14:textId="77777777" w:rsidR="008730A6" w:rsidRDefault="008730A6" w:rsidP="000C27C0">
      <w:pPr>
        <w:ind w:right="3047"/>
        <w:jc w:val="center"/>
        <w:rPr>
          <w:b/>
          <w:sz w:val="20"/>
          <w:szCs w:val="20"/>
          <w:u w:val="single"/>
        </w:rPr>
      </w:pPr>
    </w:p>
    <w:p w14:paraId="2978F78A" w14:textId="77777777" w:rsidR="008730A6" w:rsidRDefault="008730A6" w:rsidP="000C27C0">
      <w:pPr>
        <w:ind w:right="3047"/>
        <w:jc w:val="center"/>
        <w:rPr>
          <w:b/>
          <w:sz w:val="20"/>
          <w:szCs w:val="20"/>
          <w:u w:val="single"/>
        </w:rPr>
      </w:pPr>
    </w:p>
    <w:p w14:paraId="20BD3FFA" w14:textId="77777777" w:rsidR="008730A6" w:rsidRPr="0087027E" w:rsidRDefault="008730A6" w:rsidP="000C27C0">
      <w:pPr>
        <w:ind w:right="3047"/>
        <w:jc w:val="center"/>
        <w:rPr>
          <w:b/>
          <w:sz w:val="20"/>
          <w:szCs w:val="20"/>
          <w:u w:val="single"/>
        </w:rPr>
      </w:pPr>
    </w:p>
    <w:p w14:paraId="174C214E" w14:textId="77777777" w:rsidR="0087027E" w:rsidRPr="0087027E" w:rsidRDefault="0087027E" w:rsidP="0087027E">
      <w:pPr>
        <w:pStyle w:val="Ttulo1"/>
        <w:spacing w:line="276" w:lineRule="auto"/>
        <w:ind w:left="1416" w:hanging="1416"/>
        <w:jc w:val="center"/>
        <w:rPr>
          <w:rFonts w:eastAsia="MS Gothic" w:cs="Times New Roman"/>
          <w:bCs w:val="0"/>
          <w:lang w:val="pt-BR"/>
        </w:rPr>
      </w:pPr>
      <w:r w:rsidRPr="0087027E">
        <w:rPr>
          <w:bCs w:val="0"/>
        </w:rPr>
        <w:t>ANÁLISE DE RISCO PROCESSO DE CONFECÇÕES</w:t>
      </w:r>
    </w:p>
    <w:p w14:paraId="5EA66BC0" w14:textId="77777777" w:rsidR="0087027E" w:rsidRPr="0087027E" w:rsidRDefault="0087027E" w:rsidP="0087027E">
      <w:pPr>
        <w:pStyle w:val="Corpodetexto"/>
        <w:rPr>
          <w:b/>
        </w:rPr>
      </w:pPr>
    </w:p>
    <w:p w14:paraId="31808A5B" w14:textId="77777777" w:rsidR="0087027E" w:rsidRPr="0087027E" w:rsidRDefault="0087027E" w:rsidP="0087027E">
      <w:pPr>
        <w:pStyle w:val="Heading21"/>
        <w:ind w:firstLine="38"/>
        <w:rPr>
          <w:rFonts w:ascii="Verdana" w:hAnsi="Verdana"/>
          <w:b w:val="0"/>
          <w:sz w:val="20"/>
          <w:szCs w:val="20"/>
        </w:rPr>
      </w:pPr>
      <w:bookmarkStart w:id="27" w:name="_TOC_250003"/>
      <w:bookmarkEnd w:id="27"/>
      <w:r w:rsidRPr="0087027E">
        <w:rPr>
          <w:rFonts w:ascii="Verdana" w:hAnsi="Verdana"/>
          <w:b w:val="0"/>
          <w:sz w:val="20"/>
          <w:szCs w:val="20"/>
        </w:rPr>
        <w:t>RISCOS DO PROCESSO DE CONTRATAÇÃO</w:t>
      </w:r>
    </w:p>
    <w:p w14:paraId="2B48843A" w14:textId="77777777" w:rsidR="0087027E" w:rsidRPr="0087027E" w:rsidRDefault="0087027E" w:rsidP="0087027E">
      <w:pPr>
        <w:pStyle w:val="Heading21"/>
        <w:jc w:val="center"/>
        <w:rPr>
          <w:rFonts w:ascii="Verdana" w:hAnsi="Verdana"/>
          <w:sz w:val="20"/>
          <w:szCs w:val="20"/>
        </w:rPr>
      </w:pPr>
    </w:p>
    <w:p w14:paraId="18055D45" w14:textId="77777777" w:rsidR="0087027E" w:rsidRPr="0087027E" w:rsidRDefault="0087027E" w:rsidP="0087027E">
      <w:pPr>
        <w:pStyle w:val="Heading21"/>
        <w:rPr>
          <w:rFonts w:ascii="Verdana" w:hAnsi="Verdana"/>
          <w:sz w:val="20"/>
          <w:szCs w:val="20"/>
        </w:rPr>
      </w:pPr>
    </w:p>
    <w:p w14:paraId="20D7DC63" w14:textId="77777777" w:rsidR="0087027E" w:rsidRPr="0087027E" w:rsidRDefault="0087027E" w:rsidP="007058CD">
      <w:pPr>
        <w:pStyle w:val="Heading21"/>
        <w:numPr>
          <w:ilvl w:val="0"/>
          <w:numId w:val="38"/>
        </w:numPr>
        <w:rPr>
          <w:rFonts w:ascii="Verdana" w:hAnsi="Verdana"/>
          <w:sz w:val="20"/>
          <w:szCs w:val="20"/>
        </w:rPr>
      </w:pPr>
      <w:r w:rsidRPr="0087027E">
        <w:rPr>
          <w:rFonts w:ascii="Verdana" w:hAnsi="Verdana"/>
          <w:sz w:val="20"/>
          <w:szCs w:val="20"/>
        </w:rPr>
        <w:t>RISCOS - FASE DE PLANEJAMENTO</w:t>
      </w:r>
    </w:p>
    <w:p w14:paraId="142E7DE9" w14:textId="77777777" w:rsidR="0087027E" w:rsidRPr="0087027E" w:rsidRDefault="0087027E" w:rsidP="0087027E">
      <w:pPr>
        <w:pStyle w:val="Corpodetexto"/>
        <w:rPr>
          <w:b/>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892"/>
        <w:gridCol w:w="898"/>
        <w:gridCol w:w="2865"/>
        <w:gridCol w:w="2593"/>
      </w:tblGrid>
      <w:tr w:rsidR="0087027E" w:rsidRPr="0087027E" w14:paraId="13A835B9" w14:textId="77777777" w:rsidTr="0087027E">
        <w:trPr>
          <w:trHeight w:val="356"/>
        </w:trPr>
        <w:tc>
          <w:tcPr>
            <w:tcW w:w="1548"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56A1131C" w14:textId="77777777" w:rsidR="0087027E" w:rsidRPr="0087027E" w:rsidRDefault="0087027E">
            <w:pPr>
              <w:pStyle w:val="TableParagraph"/>
              <w:ind w:left="494"/>
              <w:rPr>
                <w:b/>
                <w:sz w:val="20"/>
                <w:szCs w:val="20"/>
              </w:rPr>
            </w:pPr>
            <w:r w:rsidRPr="0087027E">
              <w:rPr>
                <w:b/>
                <w:sz w:val="20"/>
                <w:szCs w:val="20"/>
              </w:rPr>
              <w:t>Risco 1</w:t>
            </w:r>
          </w:p>
        </w:tc>
        <w:tc>
          <w:tcPr>
            <w:tcW w:w="6700" w:type="dxa"/>
            <w:gridSpan w:val="3"/>
            <w:tcBorders>
              <w:top w:val="single" w:sz="2" w:space="0" w:color="000001"/>
              <w:left w:val="single" w:sz="2" w:space="0" w:color="000001"/>
              <w:bottom w:val="single" w:sz="2" w:space="0" w:color="000001"/>
              <w:right w:val="single" w:sz="2" w:space="0" w:color="000001"/>
            </w:tcBorders>
            <w:vAlign w:val="center"/>
            <w:hideMark/>
          </w:tcPr>
          <w:p w14:paraId="7C66ED3D" w14:textId="77777777" w:rsidR="0087027E" w:rsidRPr="0087027E" w:rsidRDefault="0087027E">
            <w:pPr>
              <w:pStyle w:val="TableParagraph"/>
              <w:rPr>
                <w:b/>
                <w:sz w:val="20"/>
                <w:szCs w:val="20"/>
                <w:lang w:val="pt-BR"/>
              </w:rPr>
            </w:pPr>
            <w:r w:rsidRPr="0087027E">
              <w:rPr>
                <w:b/>
                <w:sz w:val="20"/>
                <w:szCs w:val="20"/>
                <w:lang w:val="pt-BR"/>
              </w:rPr>
              <w:t>Deficiência na definição da demanda</w:t>
            </w:r>
          </w:p>
        </w:tc>
      </w:tr>
      <w:tr w:rsidR="0087027E" w:rsidRPr="0087027E" w14:paraId="4EB55330" w14:textId="77777777" w:rsidTr="0087027E">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3721B7B9" w14:textId="77777777" w:rsidR="0087027E" w:rsidRPr="0087027E" w:rsidRDefault="0087027E">
            <w:pPr>
              <w:pStyle w:val="TableParagraph"/>
              <w:ind w:left="132"/>
              <w:rPr>
                <w:b/>
                <w:sz w:val="20"/>
                <w:szCs w:val="20"/>
                <w:lang w:val="en-US"/>
              </w:rPr>
            </w:pPr>
            <w:r w:rsidRPr="0087027E">
              <w:rPr>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vAlign w:val="center"/>
            <w:hideMark/>
          </w:tcPr>
          <w:p w14:paraId="239212EB" w14:textId="77777777" w:rsidR="0087027E" w:rsidRPr="0087027E" w:rsidRDefault="0087027E">
            <w:pPr>
              <w:pStyle w:val="TableParagraph"/>
              <w:ind w:left="98"/>
              <w:rPr>
                <w:sz w:val="20"/>
                <w:szCs w:val="20"/>
              </w:rPr>
            </w:pPr>
            <w:r w:rsidRPr="0087027E">
              <w:rPr>
                <w:sz w:val="20"/>
                <w:szCs w:val="20"/>
              </w:rPr>
              <w:t>Média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35EC8BA0" w14:textId="77777777" w:rsidR="0087027E" w:rsidRPr="0087027E" w:rsidRDefault="0087027E">
            <w:pPr>
              <w:pStyle w:val="TableParagraph"/>
              <w:tabs>
                <w:tab w:val="left" w:pos="3220"/>
              </w:tabs>
              <w:ind w:left="1803" w:right="2020"/>
              <w:rPr>
                <w:b/>
                <w:sz w:val="20"/>
                <w:szCs w:val="20"/>
              </w:rPr>
            </w:pPr>
            <w:r w:rsidRPr="0087027E">
              <w:rPr>
                <w:b/>
                <w:sz w:val="20"/>
                <w:szCs w:val="20"/>
              </w:rPr>
              <w:t>Dano Potencial</w:t>
            </w:r>
          </w:p>
        </w:tc>
      </w:tr>
      <w:tr w:rsidR="0087027E" w:rsidRPr="0087027E" w14:paraId="6D00F174" w14:textId="77777777" w:rsidTr="0087027E">
        <w:trPr>
          <w:trHeight w:val="338"/>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1D453F04" w14:textId="77777777" w:rsidR="0087027E" w:rsidRPr="0087027E" w:rsidRDefault="0087027E">
            <w:pPr>
              <w:rPr>
                <w:rFonts w:cs="Times New Roman"/>
                <w:b/>
                <w:sz w:val="20"/>
                <w:szCs w:val="20"/>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048F497C" w14:textId="77777777" w:rsidR="0087027E" w:rsidRPr="0087027E" w:rsidRDefault="0087027E">
            <w:pPr>
              <w:rPr>
                <w:rFonts w:cs="Times New Roman"/>
                <w:sz w:val="20"/>
                <w:szCs w:val="20"/>
                <w:lang w:val="en-US"/>
              </w:rPr>
            </w:pPr>
          </w:p>
        </w:tc>
        <w:tc>
          <w:tcPr>
            <w:tcW w:w="5942" w:type="dxa"/>
            <w:gridSpan w:val="2"/>
            <w:tcBorders>
              <w:top w:val="single" w:sz="2" w:space="0" w:color="000001"/>
              <w:left w:val="single" w:sz="2" w:space="0" w:color="000001"/>
              <w:bottom w:val="single" w:sz="2" w:space="0" w:color="000001"/>
              <w:right w:val="single" w:sz="2" w:space="0" w:color="000001"/>
            </w:tcBorders>
            <w:vAlign w:val="center"/>
            <w:hideMark/>
          </w:tcPr>
          <w:p w14:paraId="0802C309" w14:textId="77777777" w:rsidR="0087027E" w:rsidRPr="0087027E" w:rsidRDefault="0087027E">
            <w:pPr>
              <w:pStyle w:val="western"/>
              <w:spacing w:after="0" w:line="276" w:lineRule="auto"/>
              <w:jc w:val="both"/>
              <w:rPr>
                <w:rFonts w:ascii="Verdana" w:hAnsi="Verdana"/>
                <w:sz w:val="20"/>
                <w:szCs w:val="20"/>
              </w:rPr>
            </w:pPr>
            <w:r w:rsidRPr="0087027E">
              <w:rPr>
                <w:rFonts w:ascii="Verdana" w:hAnsi="Verdana"/>
                <w:sz w:val="20"/>
                <w:szCs w:val="20"/>
              </w:rPr>
              <w:t>Superdimensionamento ou subdimensionamento da demanda</w:t>
            </w:r>
          </w:p>
        </w:tc>
      </w:tr>
      <w:tr w:rsidR="0087027E" w:rsidRPr="0087027E" w14:paraId="2F1C1B4F" w14:textId="77777777" w:rsidTr="0087027E">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583BF064" w14:textId="77777777" w:rsidR="0087027E" w:rsidRPr="0087027E" w:rsidRDefault="0087027E">
            <w:pPr>
              <w:pStyle w:val="TableParagraph"/>
              <w:rPr>
                <w:b/>
                <w:sz w:val="20"/>
                <w:szCs w:val="20"/>
              </w:rPr>
            </w:pPr>
            <w:r w:rsidRPr="0087027E">
              <w:rPr>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0E8212E9" w14:textId="77777777" w:rsidR="0087027E" w:rsidRPr="0087027E" w:rsidRDefault="0087027E">
            <w:pPr>
              <w:pStyle w:val="TableParagraph"/>
              <w:ind w:right="204"/>
              <w:rPr>
                <w:b/>
                <w:sz w:val="20"/>
                <w:szCs w:val="20"/>
              </w:rPr>
            </w:pPr>
            <w:r w:rsidRPr="0087027E">
              <w:rPr>
                <w:b/>
                <w:sz w:val="20"/>
                <w:szCs w:val="20"/>
              </w:rPr>
              <w:t>Responsável</w:t>
            </w:r>
          </w:p>
        </w:tc>
      </w:tr>
      <w:tr w:rsidR="0087027E" w:rsidRPr="0087027E" w14:paraId="12A5A989" w14:textId="77777777" w:rsidTr="0087027E">
        <w:trPr>
          <w:trHeight w:val="524"/>
        </w:trPr>
        <w:tc>
          <w:tcPr>
            <w:tcW w:w="5475" w:type="dxa"/>
            <w:gridSpan w:val="3"/>
            <w:tcBorders>
              <w:top w:val="single" w:sz="2" w:space="0" w:color="000001"/>
              <w:left w:val="single" w:sz="2" w:space="0" w:color="000001"/>
              <w:bottom w:val="single" w:sz="2" w:space="0" w:color="000001"/>
              <w:right w:val="single" w:sz="2" w:space="0" w:color="000001"/>
            </w:tcBorders>
            <w:vAlign w:val="center"/>
            <w:hideMark/>
          </w:tcPr>
          <w:p w14:paraId="6450750C" w14:textId="77777777" w:rsidR="0087027E" w:rsidRPr="0087027E" w:rsidRDefault="0087027E">
            <w:pPr>
              <w:pStyle w:val="western"/>
              <w:spacing w:after="0" w:line="276" w:lineRule="auto"/>
              <w:jc w:val="both"/>
              <w:rPr>
                <w:rFonts w:ascii="Verdana" w:hAnsi="Verdana"/>
                <w:sz w:val="20"/>
                <w:szCs w:val="20"/>
              </w:rPr>
            </w:pPr>
            <w:r w:rsidRPr="0087027E">
              <w:rPr>
                <w:rFonts w:ascii="Verdana" w:hAnsi="Verdana"/>
                <w:sz w:val="20"/>
                <w:szCs w:val="20"/>
              </w:rPr>
              <w:t>Qualificação da equipe de planejamento; conhecimento do escopo.</w:t>
            </w:r>
          </w:p>
        </w:tc>
        <w:tc>
          <w:tcPr>
            <w:tcW w:w="2773" w:type="dxa"/>
            <w:tcBorders>
              <w:top w:val="single" w:sz="2" w:space="0" w:color="000001"/>
              <w:left w:val="single" w:sz="2" w:space="0" w:color="000001"/>
              <w:bottom w:val="single" w:sz="2" w:space="0" w:color="000001"/>
              <w:right w:val="single" w:sz="2" w:space="0" w:color="000001"/>
            </w:tcBorders>
            <w:vAlign w:val="center"/>
            <w:hideMark/>
          </w:tcPr>
          <w:p w14:paraId="7DA734E8" w14:textId="77777777" w:rsidR="0087027E" w:rsidRPr="0087027E" w:rsidRDefault="0087027E">
            <w:pPr>
              <w:pStyle w:val="TableParagraph"/>
              <w:ind w:right="98"/>
              <w:jc w:val="both"/>
              <w:rPr>
                <w:sz w:val="20"/>
                <w:szCs w:val="20"/>
                <w:lang w:val="pt-BR"/>
              </w:rPr>
            </w:pPr>
            <w:r w:rsidRPr="0087027E">
              <w:rPr>
                <w:sz w:val="20"/>
                <w:szCs w:val="20"/>
                <w:lang w:val="pt-BR"/>
              </w:rPr>
              <w:t>Equipe de Planejamento da Contratação</w:t>
            </w:r>
          </w:p>
        </w:tc>
      </w:tr>
      <w:tr w:rsidR="0087027E" w:rsidRPr="0087027E" w14:paraId="69B132C0" w14:textId="77777777" w:rsidTr="0087027E">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7865ACFB" w14:textId="77777777" w:rsidR="0087027E" w:rsidRPr="0087027E" w:rsidRDefault="0087027E">
            <w:pPr>
              <w:pStyle w:val="TableParagraph"/>
              <w:rPr>
                <w:b/>
                <w:sz w:val="20"/>
                <w:szCs w:val="20"/>
                <w:lang w:val="en-US"/>
              </w:rPr>
            </w:pPr>
            <w:r w:rsidRPr="0087027E">
              <w:rPr>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6FAA0C92" w14:textId="77777777" w:rsidR="0087027E" w:rsidRPr="0087027E" w:rsidRDefault="0087027E">
            <w:pPr>
              <w:pStyle w:val="TableParagraph"/>
              <w:ind w:right="204"/>
              <w:rPr>
                <w:b/>
                <w:sz w:val="20"/>
                <w:szCs w:val="20"/>
              </w:rPr>
            </w:pPr>
            <w:r w:rsidRPr="0087027E">
              <w:rPr>
                <w:b/>
                <w:sz w:val="20"/>
                <w:szCs w:val="20"/>
              </w:rPr>
              <w:t>Responsável</w:t>
            </w:r>
          </w:p>
        </w:tc>
      </w:tr>
      <w:tr w:rsidR="0087027E" w:rsidRPr="0087027E" w14:paraId="61206B50" w14:textId="77777777" w:rsidTr="0087027E">
        <w:trPr>
          <w:trHeight w:val="312"/>
        </w:trPr>
        <w:tc>
          <w:tcPr>
            <w:tcW w:w="5475" w:type="dxa"/>
            <w:gridSpan w:val="3"/>
            <w:tcBorders>
              <w:top w:val="single" w:sz="2" w:space="0" w:color="000001"/>
              <w:left w:val="single" w:sz="2" w:space="0" w:color="000001"/>
              <w:bottom w:val="single" w:sz="2" w:space="0" w:color="000001"/>
              <w:right w:val="single" w:sz="2" w:space="0" w:color="000001"/>
            </w:tcBorders>
            <w:vAlign w:val="center"/>
            <w:hideMark/>
          </w:tcPr>
          <w:p w14:paraId="4DF4D760" w14:textId="77777777" w:rsidR="0087027E" w:rsidRPr="0087027E" w:rsidRDefault="0087027E">
            <w:pPr>
              <w:pStyle w:val="TableParagraph"/>
              <w:ind w:left="70"/>
              <w:rPr>
                <w:sz w:val="20"/>
                <w:szCs w:val="20"/>
              </w:rPr>
            </w:pPr>
            <w:r w:rsidRPr="0087027E">
              <w:rPr>
                <w:sz w:val="20"/>
                <w:szCs w:val="20"/>
              </w:rPr>
              <w:t>Restabelecimento da demanda</w:t>
            </w:r>
          </w:p>
        </w:tc>
        <w:tc>
          <w:tcPr>
            <w:tcW w:w="2773" w:type="dxa"/>
            <w:tcBorders>
              <w:top w:val="single" w:sz="2" w:space="0" w:color="000001"/>
              <w:left w:val="single" w:sz="2" w:space="0" w:color="000001"/>
              <w:bottom w:val="single" w:sz="2" w:space="0" w:color="000001"/>
              <w:right w:val="single" w:sz="2" w:space="0" w:color="000001"/>
            </w:tcBorders>
            <w:vAlign w:val="center"/>
            <w:hideMark/>
          </w:tcPr>
          <w:p w14:paraId="44F75FBB" w14:textId="77777777" w:rsidR="0087027E" w:rsidRPr="0087027E" w:rsidRDefault="0087027E">
            <w:pPr>
              <w:pStyle w:val="TableParagraph"/>
              <w:ind w:right="295"/>
              <w:jc w:val="both"/>
              <w:rPr>
                <w:sz w:val="20"/>
                <w:szCs w:val="20"/>
                <w:lang w:val="pt-BR"/>
              </w:rPr>
            </w:pPr>
            <w:r w:rsidRPr="0087027E">
              <w:rPr>
                <w:sz w:val="20"/>
                <w:szCs w:val="20"/>
                <w:lang w:val="pt-BR"/>
              </w:rPr>
              <w:t>Equipe de Planejamento da Contratação</w:t>
            </w:r>
          </w:p>
        </w:tc>
      </w:tr>
    </w:tbl>
    <w:p w14:paraId="33C1C8DC" w14:textId="77777777" w:rsidR="0087027E" w:rsidRPr="0087027E" w:rsidRDefault="0087027E" w:rsidP="0087027E">
      <w:pPr>
        <w:pStyle w:val="Corpodetexto"/>
        <w:jc w:val="both"/>
        <w:rPr>
          <w:rFonts w:cs="Times New Roman"/>
          <w:lang w:val="pt-BR"/>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973"/>
        <w:gridCol w:w="866"/>
        <w:gridCol w:w="2959"/>
        <w:gridCol w:w="2450"/>
      </w:tblGrid>
      <w:tr w:rsidR="0087027E" w:rsidRPr="0087027E" w14:paraId="32E2846A" w14:textId="77777777" w:rsidTr="0087027E">
        <w:trPr>
          <w:trHeight w:val="356"/>
        </w:trPr>
        <w:tc>
          <w:tcPr>
            <w:tcW w:w="1878" w:type="dxa"/>
            <w:tcBorders>
              <w:top w:val="single" w:sz="2" w:space="0" w:color="000001"/>
              <w:left w:val="single" w:sz="2" w:space="0" w:color="000001"/>
              <w:bottom w:val="single" w:sz="2" w:space="0" w:color="000001"/>
              <w:right w:val="single" w:sz="2" w:space="0" w:color="000001"/>
            </w:tcBorders>
            <w:shd w:val="clear" w:color="auto" w:fill="CCCCCC"/>
            <w:hideMark/>
          </w:tcPr>
          <w:p w14:paraId="2C436FDF" w14:textId="77777777" w:rsidR="0087027E" w:rsidRPr="0087027E" w:rsidRDefault="0087027E">
            <w:pPr>
              <w:pStyle w:val="TableParagraph"/>
              <w:ind w:left="494"/>
              <w:rPr>
                <w:b/>
                <w:sz w:val="20"/>
                <w:szCs w:val="20"/>
              </w:rPr>
            </w:pPr>
            <w:r w:rsidRPr="0087027E">
              <w:rPr>
                <w:b/>
                <w:sz w:val="20"/>
                <w:szCs w:val="20"/>
              </w:rPr>
              <w:t>Risco 2</w:t>
            </w:r>
          </w:p>
        </w:tc>
        <w:tc>
          <w:tcPr>
            <w:tcW w:w="6370" w:type="dxa"/>
            <w:gridSpan w:val="3"/>
            <w:tcBorders>
              <w:top w:val="single" w:sz="2" w:space="0" w:color="000001"/>
              <w:left w:val="single" w:sz="2" w:space="0" w:color="000001"/>
              <w:bottom w:val="single" w:sz="2" w:space="0" w:color="000001"/>
              <w:right w:val="single" w:sz="2" w:space="0" w:color="000001"/>
            </w:tcBorders>
            <w:hideMark/>
          </w:tcPr>
          <w:p w14:paraId="32279095" w14:textId="77777777" w:rsidR="0087027E" w:rsidRPr="0087027E" w:rsidRDefault="0087027E">
            <w:pPr>
              <w:pStyle w:val="TableParagraph"/>
              <w:ind w:left="70"/>
              <w:rPr>
                <w:sz w:val="20"/>
                <w:szCs w:val="20"/>
                <w:lang w:val="pt-BR"/>
              </w:rPr>
            </w:pPr>
            <w:r w:rsidRPr="0087027E">
              <w:rPr>
                <w:sz w:val="20"/>
                <w:szCs w:val="20"/>
                <w:lang w:val="pt-BR"/>
              </w:rPr>
              <w:t>Não aprovação do Estudo Técnico ou do Termo de Referência.</w:t>
            </w:r>
          </w:p>
        </w:tc>
      </w:tr>
      <w:tr w:rsidR="0087027E" w:rsidRPr="0087027E" w14:paraId="151B62C0" w14:textId="77777777" w:rsidTr="0087027E">
        <w:trPr>
          <w:trHeight w:val="249"/>
        </w:trPr>
        <w:tc>
          <w:tcPr>
            <w:tcW w:w="1878" w:type="dxa"/>
            <w:vMerge w:val="restart"/>
            <w:tcBorders>
              <w:top w:val="single" w:sz="2" w:space="0" w:color="000001"/>
              <w:left w:val="single" w:sz="2" w:space="0" w:color="000001"/>
              <w:bottom w:val="single" w:sz="2" w:space="0" w:color="000001"/>
              <w:right w:val="single" w:sz="2" w:space="0" w:color="000001"/>
            </w:tcBorders>
            <w:shd w:val="clear" w:color="auto" w:fill="CCCCCC"/>
          </w:tcPr>
          <w:p w14:paraId="36FE99A5" w14:textId="77777777" w:rsidR="0087027E" w:rsidRPr="0087027E" w:rsidRDefault="0087027E">
            <w:pPr>
              <w:pStyle w:val="TableParagraph"/>
              <w:rPr>
                <w:b/>
                <w:sz w:val="20"/>
                <w:szCs w:val="20"/>
                <w:lang w:val="pt-BR"/>
              </w:rPr>
            </w:pPr>
          </w:p>
          <w:p w14:paraId="60591F30" w14:textId="77777777" w:rsidR="0087027E" w:rsidRPr="0087027E" w:rsidRDefault="0087027E">
            <w:pPr>
              <w:pStyle w:val="TableParagraph"/>
              <w:ind w:left="132"/>
              <w:rPr>
                <w:b/>
                <w:sz w:val="20"/>
                <w:szCs w:val="20"/>
                <w:lang w:val="en-US"/>
              </w:rPr>
            </w:pPr>
            <w:r w:rsidRPr="0087027E">
              <w:rPr>
                <w:b/>
                <w:sz w:val="20"/>
                <w:szCs w:val="20"/>
              </w:rPr>
              <w:t>Probabilidade:</w:t>
            </w:r>
          </w:p>
        </w:tc>
        <w:tc>
          <w:tcPr>
            <w:tcW w:w="870" w:type="dxa"/>
            <w:vMerge w:val="restart"/>
            <w:tcBorders>
              <w:top w:val="single" w:sz="2" w:space="0" w:color="000001"/>
              <w:left w:val="single" w:sz="2" w:space="0" w:color="000001"/>
              <w:bottom w:val="single" w:sz="2" w:space="0" w:color="000001"/>
              <w:right w:val="single" w:sz="2" w:space="0" w:color="000001"/>
            </w:tcBorders>
          </w:tcPr>
          <w:p w14:paraId="560E62E1" w14:textId="77777777" w:rsidR="0087027E" w:rsidRPr="0087027E" w:rsidRDefault="0087027E">
            <w:pPr>
              <w:pStyle w:val="TableParagraph"/>
              <w:rPr>
                <w:b/>
                <w:sz w:val="20"/>
                <w:szCs w:val="20"/>
              </w:rPr>
            </w:pPr>
          </w:p>
          <w:p w14:paraId="00F447E8" w14:textId="77777777" w:rsidR="0087027E" w:rsidRPr="0087027E" w:rsidRDefault="0087027E">
            <w:pPr>
              <w:pStyle w:val="TableParagraph"/>
              <w:ind w:left="98"/>
              <w:rPr>
                <w:sz w:val="20"/>
                <w:szCs w:val="20"/>
              </w:rPr>
            </w:pPr>
            <w:r w:rsidRPr="0087027E">
              <w:rPr>
                <w:sz w:val="20"/>
                <w:szCs w:val="20"/>
              </w:rPr>
              <w:t>Baixa</w:t>
            </w:r>
          </w:p>
        </w:tc>
        <w:tc>
          <w:tcPr>
            <w:tcW w:w="5500" w:type="dxa"/>
            <w:gridSpan w:val="2"/>
            <w:tcBorders>
              <w:top w:val="single" w:sz="2" w:space="0" w:color="000001"/>
              <w:left w:val="single" w:sz="2" w:space="0" w:color="000001"/>
              <w:bottom w:val="single" w:sz="2" w:space="0" w:color="000001"/>
              <w:right w:val="single" w:sz="2" w:space="0" w:color="000001"/>
            </w:tcBorders>
            <w:shd w:val="clear" w:color="auto" w:fill="CCCCCC"/>
            <w:hideMark/>
          </w:tcPr>
          <w:p w14:paraId="36772D8E" w14:textId="77777777" w:rsidR="0087027E" w:rsidRPr="0087027E" w:rsidRDefault="0087027E">
            <w:pPr>
              <w:pStyle w:val="TableParagraph"/>
              <w:ind w:left="2023" w:right="2020"/>
              <w:jc w:val="center"/>
              <w:rPr>
                <w:b/>
                <w:sz w:val="20"/>
                <w:szCs w:val="20"/>
              </w:rPr>
            </w:pPr>
            <w:r w:rsidRPr="0087027E">
              <w:rPr>
                <w:b/>
                <w:sz w:val="20"/>
                <w:szCs w:val="20"/>
              </w:rPr>
              <w:t>Dano potencial</w:t>
            </w:r>
          </w:p>
        </w:tc>
      </w:tr>
      <w:tr w:rsidR="0087027E" w:rsidRPr="0087027E" w14:paraId="7037331B" w14:textId="77777777" w:rsidTr="0087027E">
        <w:trPr>
          <w:trHeight w:val="424"/>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56A82D99" w14:textId="77777777" w:rsidR="0087027E" w:rsidRPr="0087027E" w:rsidRDefault="0087027E">
            <w:pPr>
              <w:rPr>
                <w:rFonts w:cs="Times New Roman"/>
                <w:b/>
                <w:sz w:val="20"/>
                <w:szCs w:val="20"/>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0CEA3C39" w14:textId="77777777" w:rsidR="0087027E" w:rsidRPr="0087027E" w:rsidRDefault="0087027E">
            <w:pPr>
              <w:rPr>
                <w:rFonts w:cs="Times New Roman"/>
                <w:sz w:val="20"/>
                <w:szCs w:val="20"/>
                <w:lang w:val="en-US"/>
              </w:rPr>
            </w:pPr>
          </w:p>
        </w:tc>
        <w:tc>
          <w:tcPr>
            <w:tcW w:w="5500" w:type="dxa"/>
            <w:gridSpan w:val="2"/>
            <w:tcBorders>
              <w:top w:val="single" w:sz="2" w:space="0" w:color="000001"/>
              <w:left w:val="single" w:sz="2" w:space="0" w:color="000001"/>
              <w:bottom w:val="single" w:sz="2" w:space="0" w:color="000001"/>
              <w:right w:val="single" w:sz="2" w:space="0" w:color="000001"/>
            </w:tcBorders>
            <w:hideMark/>
          </w:tcPr>
          <w:p w14:paraId="111510EE" w14:textId="77777777" w:rsidR="0087027E" w:rsidRPr="0087027E" w:rsidRDefault="0087027E">
            <w:pPr>
              <w:pStyle w:val="TableParagraph"/>
              <w:ind w:left="70"/>
              <w:jc w:val="both"/>
              <w:rPr>
                <w:sz w:val="20"/>
                <w:szCs w:val="20"/>
                <w:lang w:val="pt-BR"/>
              </w:rPr>
            </w:pPr>
            <w:r w:rsidRPr="0087027E">
              <w:rPr>
                <w:sz w:val="20"/>
                <w:szCs w:val="20"/>
                <w:lang w:val="pt-BR"/>
              </w:rPr>
              <w:t>Atraso no processo de contratação e, consequentemente, atraso no início da entrega do material.</w:t>
            </w:r>
          </w:p>
        </w:tc>
      </w:tr>
      <w:tr w:rsidR="0087027E" w:rsidRPr="0087027E" w14:paraId="23891F27" w14:textId="77777777" w:rsidTr="0087027E">
        <w:trPr>
          <w:trHeight w:val="318"/>
        </w:trPr>
        <w:tc>
          <w:tcPr>
            <w:tcW w:w="5707"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10B078F0" w14:textId="77777777" w:rsidR="0087027E" w:rsidRPr="0087027E" w:rsidRDefault="0087027E">
            <w:pPr>
              <w:pStyle w:val="TableParagraph"/>
              <w:ind w:left="2107" w:right="2190"/>
              <w:jc w:val="center"/>
              <w:rPr>
                <w:b/>
                <w:sz w:val="20"/>
                <w:szCs w:val="20"/>
                <w:lang w:val="en-US"/>
              </w:rPr>
            </w:pPr>
            <w:r w:rsidRPr="0087027E">
              <w:rPr>
                <w:b/>
                <w:sz w:val="20"/>
                <w:szCs w:val="20"/>
              </w:rPr>
              <w:t>Ação Preventiva</w:t>
            </w:r>
          </w:p>
        </w:tc>
        <w:tc>
          <w:tcPr>
            <w:tcW w:w="2541" w:type="dxa"/>
            <w:tcBorders>
              <w:top w:val="single" w:sz="2" w:space="0" w:color="000001"/>
              <w:left w:val="single" w:sz="2" w:space="0" w:color="000001"/>
              <w:bottom w:val="single" w:sz="2" w:space="0" w:color="000001"/>
              <w:right w:val="single" w:sz="2" w:space="0" w:color="000001"/>
            </w:tcBorders>
            <w:shd w:val="clear" w:color="auto" w:fill="CCCCCC"/>
            <w:hideMark/>
          </w:tcPr>
          <w:p w14:paraId="5D1C58D7" w14:textId="77777777" w:rsidR="0087027E" w:rsidRPr="0087027E" w:rsidRDefault="0087027E">
            <w:pPr>
              <w:pStyle w:val="TableParagraph"/>
              <w:ind w:right="204"/>
              <w:jc w:val="center"/>
              <w:rPr>
                <w:b/>
                <w:sz w:val="20"/>
                <w:szCs w:val="20"/>
              </w:rPr>
            </w:pPr>
            <w:r w:rsidRPr="0087027E">
              <w:rPr>
                <w:b/>
                <w:sz w:val="20"/>
                <w:szCs w:val="20"/>
              </w:rPr>
              <w:t>Responsável</w:t>
            </w:r>
          </w:p>
        </w:tc>
      </w:tr>
      <w:tr w:rsidR="0087027E" w:rsidRPr="0087027E" w14:paraId="477226B6" w14:textId="77777777" w:rsidTr="0087027E">
        <w:trPr>
          <w:trHeight w:val="552"/>
        </w:trPr>
        <w:tc>
          <w:tcPr>
            <w:tcW w:w="5707" w:type="dxa"/>
            <w:gridSpan w:val="3"/>
            <w:tcBorders>
              <w:top w:val="single" w:sz="2" w:space="0" w:color="000001"/>
              <w:left w:val="single" w:sz="2" w:space="0" w:color="000001"/>
              <w:bottom w:val="single" w:sz="2" w:space="0" w:color="000001"/>
              <w:right w:val="single" w:sz="2" w:space="0" w:color="000001"/>
            </w:tcBorders>
            <w:hideMark/>
          </w:tcPr>
          <w:p w14:paraId="5E7CD5FC" w14:textId="77777777" w:rsidR="0087027E" w:rsidRPr="0087027E" w:rsidRDefault="0087027E">
            <w:pPr>
              <w:pStyle w:val="TableParagraph"/>
              <w:ind w:right="71"/>
              <w:jc w:val="both"/>
              <w:rPr>
                <w:sz w:val="20"/>
                <w:szCs w:val="20"/>
                <w:lang w:val="pt-BR"/>
              </w:rPr>
            </w:pPr>
            <w:r w:rsidRPr="0087027E">
              <w:rPr>
                <w:sz w:val="20"/>
                <w:szCs w:val="20"/>
                <w:lang w:val="pt-BR"/>
              </w:rPr>
              <w:t xml:space="preserve">Instruir o Estudo Técnico e o </w:t>
            </w:r>
            <w:r w:rsidRPr="0087027E">
              <w:rPr>
                <w:spacing w:val="-4"/>
                <w:sz w:val="20"/>
                <w:szCs w:val="20"/>
                <w:lang w:val="pt-BR"/>
              </w:rPr>
              <w:t xml:space="preserve">Termo </w:t>
            </w:r>
            <w:r w:rsidRPr="0087027E">
              <w:rPr>
                <w:sz w:val="20"/>
                <w:szCs w:val="20"/>
                <w:lang w:val="pt-BR"/>
              </w:rPr>
              <w:t>de Referência em estrita aderência às disposições dos normativos aplicados à contratação.</w:t>
            </w:r>
          </w:p>
        </w:tc>
        <w:tc>
          <w:tcPr>
            <w:tcW w:w="2541" w:type="dxa"/>
            <w:tcBorders>
              <w:top w:val="single" w:sz="2" w:space="0" w:color="000001"/>
              <w:left w:val="single" w:sz="2" w:space="0" w:color="000001"/>
              <w:bottom w:val="single" w:sz="2" w:space="0" w:color="000001"/>
              <w:right w:val="single" w:sz="2" w:space="0" w:color="000001"/>
            </w:tcBorders>
            <w:hideMark/>
          </w:tcPr>
          <w:p w14:paraId="762A14F0" w14:textId="77777777" w:rsidR="0087027E" w:rsidRPr="0087027E" w:rsidRDefault="0087027E">
            <w:pPr>
              <w:pStyle w:val="TableParagraph"/>
              <w:ind w:right="98"/>
              <w:jc w:val="both"/>
              <w:rPr>
                <w:sz w:val="20"/>
                <w:szCs w:val="20"/>
                <w:lang w:val="pt-BR"/>
              </w:rPr>
            </w:pPr>
            <w:r w:rsidRPr="0087027E">
              <w:rPr>
                <w:sz w:val="20"/>
                <w:szCs w:val="20"/>
                <w:lang w:val="pt-BR"/>
              </w:rPr>
              <w:t>Equipe de Planejamento da Contratação</w:t>
            </w:r>
          </w:p>
        </w:tc>
      </w:tr>
      <w:tr w:rsidR="0087027E" w:rsidRPr="0087027E" w14:paraId="7D3A767A" w14:textId="77777777" w:rsidTr="0087027E">
        <w:trPr>
          <w:trHeight w:val="264"/>
        </w:trPr>
        <w:tc>
          <w:tcPr>
            <w:tcW w:w="5707"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0143E0C6" w14:textId="77777777" w:rsidR="0087027E" w:rsidRPr="0087027E" w:rsidRDefault="0087027E">
            <w:pPr>
              <w:pStyle w:val="TableParagraph"/>
              <w:ind w:right="567"/>
              <w:jc w:val="center"/>
              <w:rPr>
                <w:b/>
                <w:sz w:val="20"/>
                <w:szCs w:val="20"/>
                <w:lang w:val="en-US"/>
              </w:rPr>
            </w:pPr>
            <w:r w:rsidRPr="0087027E">
              <w:rPr>
                <w:b/>
                <w:sz w:val="20"/>
                <w:szCs w:val="20"/>
              </w:rPr>
              <w:t>Ação de Contingência</w:t>
            </w:r>
          </w:p>
        </w:tc>
        <w:tc>
          <w:tcPr>
            <w:tcW w:w="2541" w:type="dxa"/>
            <w:tcBorders>
              <w:top w:val="single" w:sz="2" w:space="0" w:color="000001"/>
              <w:left w:val="single" w:sz="2" w:space="0" w:color="000001"/>
              <w:bottom w:val="single" w:sz="2" w:space="0" w:color="000001"/>
              <w:right w:val="single" w:sz="2" w:space="0" w:color="000001"/>
            </w:tcBorders>
            <w:shd w:val="clear" w:color="auto" w:fill="CCCCCC"/>
            <w:hideMark/>
          </w:tcPr>
          <w:p w14:paraId="2412B870" w14:textId="77777777" w:rsidR="0087027E" w:rsidRPr="0087027E" w:rsidRDefault="0087027E">
            <w:pPr>
              <w:pStyle w:val="TableParagraph"/>
              <w:ind w:right="204"/>
              <w:jc w:val="center"/>
              <w:rPr>
                <w:b/>
                <w:sz w:val="20"/>
                <w:szCs w:val="20"/>
              </w:rPr>
            </w:pPr>
            <w:r w:rsidRPr="0087027E">
              <w:rPr>
                <w:b/>
                <w:sz w:val="20"/>
                <w:szCs w:val="20"/>
              </w:rPr>
              <w:t>Responsável</w:t>
            </w:r>
          </w:p>
        </w:tc>
      </w:tr>
      <w:tr w:rsidR="0087027E" w:rsidRPr="0087027E" w14:paraId="36711B71" w14:textId="77777777" w:rsidTr="0087027E">
        <w:trPr>
          <w:trHeight w:val="312"/>
        </w:trPr>
        <w:tc>
          <w:tcPr>
            <w:tcW w:w="5707" w:type="dxa"/>
            <w:gridSpan w:val="3"/>
            <w:tcBorders>
              <w:top w:val="single" w:sz="2" w:space="0" w:color="000001"/>
              <w:left w:val="single" w:sz="2" w:space="0" w:color="000001"/>
              <w:bottom w:val="single" w:sz="2" w:space="0" w:color="000001"/>
              <w:right w:val="single" w:sz="2" w:space="0" w:color="000001"/>
            </w:tcBorders>
            <w:hideMark/>
          </w:tcPr>
          <w:p w14:paraId="46E03133" w14:textId="77777777" w:rsidR="0087027E" w:rsidRPr="0087027E" w:rsidRDefault="0087027E">
            <w:pPr>
              <w:pStyle w:val="TableParagraph"/>
              <w:jc w:val="both"/>
              <w:rPr>
                <w:sz w:val="20"/>
                <w:szCs w:val="20"/>
                <w:lang w:val="pt-BR"/>
              </w:rPr>
            </w:pPr>
            <w:r w:rsidRPr="0087027E">
              <w:rPr>
                <w:sz w:val="20"/>
                <w:szCs w:val="20"/>
                <w:lang w:val="pt-BR"/>
              </w:rPr>
              <w:t>Exposição do arcabouço legal em que a contratação de para fornecimento de confecções.</w:t>
            </w:r>
          </w:p>
        </w:tc>
        <w:tc>
          <w:tcPr>
            <w:tcW w:w="2541" w:type="dxa"/>
            <w:tcBorders>
              <w:top w:val="single" w:sz="2" w:space="0" w:color="000001"/>
              <w:left w:val="single" w:sz="2" w:space="0" w:color="000001"/>
              <w:bottom w:val="single" w:sz="2" w:space="0" w:color="000001"/>
              <w:right w:val="single" w:sz="2" w:space="0" w:color="000001"/>
            </w:tcBorders>
            <w:hideMark/>
          </w:tcPr>
          <w:p w14:paraId="21CC51F6" w14:textId="77777777" w:rsidR="0087027E" w:rsidRPr="0087027E" w:rsidRDefault="0087027E">
            <w:pPr>
              <w:pStyle w:val="TableParagraph"/>
              <w:ind w:right="295"/>
              <w:jc w:val="both"/>
              <w:rPr>
                <w:sz w:val="20"/>
                <w:szCs w:val="20"/>
                <w:lang w:val="pt-BR"/>
              </w:rPr>
            </w:pPr>
            <w:r w:rsidRPr="0087027E">
              <w:rPr>
                <w:sz w:val="20"/>
                <w:szCs w:val="20"/>
                <w:lang w:val="pt-BR"/>
              </w:rPr>
              <w:t>Equipe de Planejamento da Contratação</w:t>
            </w:r>
          </w:p>
        </w:tc>
      </w:tr>
    </w:tbl>
    <w:p w14:paraId="2C36860F" w14:textId="77777777" w:rsidR="0087027E" w:rsidRPr="0087027E" w:rsidRDefault="0087027E" w:rsidP="0087027E">
      <w:pPr>
        <w:pStyle w:val="Corpodetexto"/>
        <w:rPr>
          <w:rFonts w:cs="Times New Roman"/>
          <w:lang w:val="pt-BR"/>
        </w:rPr>
      </w:pPr>
    </w:p>
    <w:p w14:paraId="42C1B648" w14:textId="77777777" w:rsidR="0087027E" w:rsidRPr="0087027E" w:rsidRDefault="0087027E" w:rsidP="007058CD">
      <w:pPr>
        <w:pStyle w:val="Heading21"/>
        <w:numPr>
          <w:ilvl w:val="0"/>
          <w:numId w:val="38"/>
        </w:numPr>
        <w:rPr>
          <w:rFonts w:ascii="Verdana" w:hAnsi="Verdana"/>
          <w:sz w:val="20"/>
          <w:szCs w:val="20"/>
        </w:rPr>
      </w:pPr>
      <w:r w:rsidRPr="0087027E">
        <w:rPr>
          <w:rFonts w:ascii="Verdana" w:hAnsi="Verdana"/>
          <w:sz w:val="20"/>
          <w:szCs w:val="20"/>
        </w:rPr>
        <w:t>RISCOS - FASE DE LICITAÇÃO</w:t>
      </w:r>
    </w:p>
    <w:p w14:paraId="1C7AB0EA" w14:textId="77777777" w:rsidR="0087027E" w:rsidRPr="0087027E" w:rsidRDefault="0087027E" w:rsidP="0087027E">
      <w:pPr>
        <w:pStyle w:val="Corpodetexto"/>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892"/>
        <w:gridCol w:w="861"/>
        <w:gridCol w:w="2956"/>
        <w:gridCol w:w="2539"/>
      </w:tblGrid>
      <w:tr w:rsidR="0087027E" w:rsidRPr="0087027E" w14:paraId="3557CF5A" w14:textId="77777777" w:rsidTr="0087027E">
        <w:trPr>
          <w:trHeight w:val="448"/>
        </w:trPr>
        <w:tc>
          <w:tcPr>
            <w:tcW w:w="1548" w:type="dxa"/>
            <w:tcBorders>
              <w:top w:val="single" w:sz="2" w:space="0" w:color="000001"/>
              <w:left w:val="single" w:sz="2" w:space="0" w:color="000001"/>
              <w:bottom w:val="single" w:sz="2" w:space="0" w:color="000001"/>
              <w:right w:val="single" w:sz="2" w:space="0" w:color="000001"/>
            </w:tcBorders>
            <w:shd w:val="clear" w:color="auto" w:fill="CCCCCC"/>
            <w:hideMark/>
          </w:tcPr>
          <w:p w14:paraId="29E1C2CC" w14:textId="77777777" w:rsidR="0087027E" w:rsidRPr="0087027E" w:rsidRDefault="0087027E">
            <w:pPr>
              <w:pStyle w:val="TableParagraph"/>
              <w:ind w:left="494"/>
              <w:rPr>
                <w:b/>
                <w:sz w:val="20"/>
                <w:szCs w:val="20"/>
              </w:rPr>
            </w:pPr>
            <w:r w:rsidRPr="0087027E">
              <w:rPr>
                <w:b/>
                <w:sz w:val="20"/>
                <w:szCs w:val="20"/>
              </w:rPr>
              <w:t>Risco 3</w:t>
            </w:r>
          </w:p>
        </w:tc>
        <w:tc>
          <w:tcPr>
            <w:tcW w:w="6700" w:type="dxa"/>
            <w:gridSpan w:val="3"/>
            <w:tcBorders>
              <w:top w:val="single" w:sz="2" w:space="0" w:color="000001"/>
              <w:left w:val="single" w:sz="2" w:space="0" w:color="000001"/>
              <w:bottom w:val="single" w:sz="2" w:space="0" w:color="000001"/>
              <w:right w:val="single" w:sz="2" w:space="0" w:color="000001"/>
            </w:tcBorders>
            <w:hideMark/>
          </w:tcPr>
          <w:p w14:paraId="54FAD204" w14:textId="77777777" w:rsidR="0087027E" w:rsidRPr="0087027E" w:rsidRDefault="0087027E">
            <w:pPr>
              <w:pStyle w:val="western"/>
              <w:spacing w:after="0" w:line="276" w:lineRule="auto"/>
              <w:jc w:val="both"/>
              <w:rPr>
                <w:rFonts w:ascii="Verdana" w:hAnsi="Verdana"/>
                <w:b/>
                <w:color w:val="00000A"/>
                <w:sz w:val="20"/>
                <w:szCs w:val="20"/>
              </w:rPr>
            </w:pPr>
            <w:r w:rsidRPr="0087027E">
              <w:rPr>
                <w:rFonts w:ascii="Verdana" w:hAnsi="Verdana"/>
                <w:sz w:val="20"/>
                <w:szCs w:val="20"/>
              </w:rPr>
              <w:t>Deficiências do ato convocatório; critérios de julgamento, prazos e sanções, entre outros.</w:t>
            </w:r>
          </w:p>
        </w:tc>
      </w:tr>
      <w:tr w:rsidR="0087027E" w:rsidRPr="0087027E" w14:paraId="0E69C5DC" w14:textId="77777777" w:rsidTr="0087027E">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hideMark/>
          </w:tcPr>
          <w:p w14:paraId="04BA78C1" w14:textId="77777777" w:rsidR="0087027E" w:rsidRPr="0087027E" w:rsidRDefault="0087027E">
            <w:pPr>
              <w:pStyle w:val="TableParagraph"/>
              <w:ind w:left="132"/>
              <w:rPr>
                <w:b/>
                <w:sz w:val="20"/>
                <w:szCs w:val="20"/>
              </w:rPr>
            </w:pPr>
            <w:r w:rsidRPr="0087027E">
              <w:rPr>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hideMark/>
          </w:tcPr>
          <w:p w14:paraId="00B73B6A" w14:textId="77777777" w:rsidR="0087027E" w:rsidRPr="0087027E" w:rsidRDefault="0087027E">
            <w:pPr>
              <w:pStyle w:val="TableParagraph"/>
              <w:ind w:left="98"/>
              <w:rPr>
                <w:sz w:val="20"/>
                <w:szCs w:val="20"/>
              </w:rPr>
            </w:pPr>
            <w:r w:rsidRPr="0087027E">
              <w:rPr>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hideMark/>
          </w:tcPr>
          <w:p w14:paraId="106F06EF" w14:textId="77777777" w:rsidR="0087027E" w:rsidRPr="0087027E" w:rsidRDefault="0087027E">
            <w:pPr>
              <w:pStyle w:val="TableParagraph"/>
              <w:ind w:left="2023" w:right="2020"/>
              <w:jc w:val="center"/>
              <w:rPr>
                <w:b/>
                <w:sz w:val="20"/>
                <w:szCs w:val="20"/>
              </w:rPr>
            </w:pPr>
            <w:r w:rsidRPr="0087027E">
              <w:rPr>
                <w:b/>
                <w:sz w:val="20"/>
                <w:szCs w:val="20"/>
              </w:rPr>
              <w:t>Dano potencial</w:t>
            </w:r>
          </w:p>
        </w:tc>
      </w:tr>
      <w:tr w:rsidR="0087027E" w:rsidRPr="0087027E" w14:paraId="0FB984FF" w14:textId="77777777" w:rsidTr="0087027E">
        <w:trPr>
          <w:trHeight w:val="338"/>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0AD84F65" w14:textId="77777777" w:rsidR="0087027E" w:rsidRPr="0087027E" w:rsidRDefault="0087027E">
            <w:pPr>
              <w:rPr>
                <w:rFonts w:cs="Times New Roman"/>
                <w:b/>
                <w:sz w:val="20"/>
                <w:szCs w:val="20"/>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276A95F2" w14:textId="77777777" w:rsidR="0087027E" w:rsidRPr="0087027E" w:rsidRDefault="0087027E">
            <w:pPr>
              <w:rPr>
                <w:rFonts w:cs="Times New Roman"/>
                <w:sz w:val="20"/>
                <w:szCs w:val="20"/>
                <w:lang w:val="en-US"/>
              </w:rPr>
            </w:pPr>
          </w:p>
        </w:tc>
        <w:tc>
          <w:tcPr>
            <w:tcW w:w="5942" w:type="dxa"/>
            <w:gridSpan w:val="2"/>
            <w:tcBorders>
              <w:top w:val="single" w:sz="2" w:space="0" w:color="000001"/>
              <w:left w:val="single" w:sz="2" w:space="0" w:color="000001"/>
              <w:bottom w:val="single" w:sz="2" w:space="0" w:color="000001"/>
              <w:right w:val="single" w:sz="2" w:space="0" w:color="000001"/>
            </w:tcBorders>
            <w:hideMark/>
          </w:tcPr>
          <w:p w14:paraId="3F07223E" w14:textId="77777777" w:rsidR="0087027E" w:rsidRPr="0087027E" w:rsidRDefault="0087027E">
            <w:pPr>
              <w:pStyle w:val="western"/>
              <w:spacing w:after="0" w:line="276" w:lineRule="auto"/>
              <w:jc w:val="both"/>
              <w:rPr>
                <w:rFonts w:ascii="Verdana" w:hAnsi="Verdana"/>
                <w:sz w:val="20"/>
                <w:szCs w:val="20"/>
              </w:rPr>
            </w:pPr>
            <w:r w:rsidRPr="0087027E">
              <w:rPr>
                <w:rFonts w:ascii="Verdana" w:hAnsi="Verdana"/>
                <w:sz w:val="20"/>
                <w:szCs w:val="20"/>
              </w:rPr>
              <w:t>Encerramento da Licitação.</w:t>
            </w:r>
          </w:p>
        </w:tc>
      </w:tr>
      <w:tr w:rsidR="0087027E" w:rsidRPr="0087027E" w14:paraId="3EEAE06B" w14:textId="77777777" w:rsidTr="0087027E">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5B2FEBF9" w14:textId="77777777" w:rsidR="0087027E" w:rsidRPr="0087027E" w:rsidRDefault="0087027E">
            <w:pPr>
              <w:pStyle w:val="TableParagraph"/>
              <w:jc w:val="center"/>
              <w:rPr>
                <w:b/>
                <w:sz w:val="20"/>
                <w:szCs w:val="20"/>
              </w:rPr>
            </w:pPr>
            <w:r w:rsidRPr="0087027E">
              <w:rPr>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hideMark/>
          </w:tcPr>
          <w:p w14:paraId="587C9848" w14:textId="77777777" w:rsidR="0087027E" w:rsidRPr="0087027E" w:rsidRDefault="0087027E">
            <w:pPr>
              <w:pStyle w:val="TableParagraph"/>
              <w:ind w:right="204"/>
              <w:jc w:val="center"/>
              <w:rPr>
                <w:b/>
                <w:sz w:val="20"/>
                <w:szCs w:val="20"/>
              </w:rPr>
            </w:pPr>
            <w:r w:rsidRPr="0087027E">
              <w:rPr>
                <w:b/>
                <w:sz w:val="20"/>
                <w:szCs w:val="20"/>
              </w:rPr>
              <w:t>Responsável</w:t>
            </w:r>
          </w:p>
        </w:tc>
      </w:tr>
      <w:tr w:rsidR="0087027E" w:rsidRPr="0087027E" w14:paraId="16663B8C" w14:textId="77777777" w:rsidTr="0087027E">
        <w:trPr>
          <w:trHeight w:val="590"/>
        </w:trPr>
        <w:tc>
          <w:tcPr>
            <w:tcW w:w="5475" w:type="dxa"/>
            <w:gridSpan w:val="3"/>
            <w:tcBorders>
              <w:top w:val="single" w:sz="2" w:space="0" w:color="000001"/>
              <w:left w:val="single" w:sz="2" w:space="0" w:color="000001"/>
              <w:bottom w:val="single" w:sz="2" w:space="0" w:color="000001"/>
              <w:right w:val="single" w:sz="2" w:space="0" w:color="000001"/>
            </w:tcBorders>
            <w:hideMark/>
          </w:tcPr>
          <w:p w14:paraId="53B02FAD" w14:textId="77777777" w:rsidR="0087027E" w:rsidRPr="0087027E" w:rsidRDefault="0087027E">
            <w:pPr>
              <w:pStyle w:val="western"/>
              <w:spacing w:after="0" w:line="276" w:lineRule="auto"/>
              <w:jc w:val="both"/>
              <w:rPr>
                <w:rFonts w:ascii="Verdana" w:hAnsi="Verdana"/>
                <w:sz w:val="20"/>
                <w:szCs w:val="20"/>
              </w:rPr>
            </w:pPr>
            <w:r w:rsidRPr="0087027E">
              <w:rPr>
                <w:rFonts w:ascii="Verdana" w:hAnsi="Verdana"/>
                <w:sz w:val="20"/>
                <w:szCs w:val="20"/>
              </w:rPr>
              <w:t>Capacitação de servidores; incorporar as atualizações da legislação, estabelecer rotinas de revisão.</w:t>
            </w:r>
          </w:p>
        </w:tc>
        <w:tc>
          <w:tcPr>
            <w:tcW w:w="2773" w:type="dxa"/>
            <w:tcBorders>
              <w:top w:val="single" w:sz="2" w:space="0" w:color="000001"/>
              <w:left w:val="single" w:sz="2" w:space="0" w:color="000001"/>
              <w:bottom w:val="single" w:sz="2" w:space="0" w:color="000001"/>
              <w:right w:val="single" w:sz="2" w:space="0" w:color="000001"/>
            </w:tcBorders>
            <w:hideMark/>
          </w:tcPr>
          <w:p w14:paraId="2921F2A4" w14:textId="77777777" w:rsidR="0087027E" w:rsidRPr="0087027E" w:rsidRDefault="0087027E">
            <w:pPr>
              <w:pStyle w:val="TableParagraph"/>
              <w:ind w:left="104" w:right="98"/>
              <w:jc w:val="both"/>
              <w:rPr>
                <w:sz w:val="20"/>
                <w:szCs w:val="20"/>
              </w:rPr>
            </w:pPr>
            <w:r w:rsidRPr="0087027E">
              <w:rPr>
                <w:sz w:val="20"/>
                <w:szCs w:val="20"/>
              </w:rPr>
              <w:t>Equipe de Licitação</w:t>
            </w:r>
          </w:p>
        </w:tc>
      </w:tr>
      <w:tr w:rsidR="0087027E" w:rsidRPr="0087027E" w14:paraId="00C4FD57" w14:textId="77777777" w:rsidTr="0087027E">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6B0725A6" w14:textId="77777777" w:rsidR="0087027E" w:rsidRPr="0087027E" w:rsidRDefault="0087027E">
            <w:pPr>
              <w:pStyle w:val="TableParagraph"/>
              <w:jc w:val="center"/>
              <w:rPr>
                <w:b/>
                <w:sz w:val="20"/>
                <w:szCs w:val="20"/>
              </w:rPr>
            </w:pPr>
            <w:r w:rsidRPr="0087027E">
              <w:rPr>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hideMark/>
          </w:tcPr>
          <w:p w14:paraId="0C3C4F90" w14:textId="77777777" w:rsidR="0087027E" w:rsidRPr="0087027E" w:rsidRDefault="0087027E">
            <w:pPr>
              <w:pStyle w:val="TableParagraph"/>
              <w:ind w:right="204"/>
              <w:jc w:val="center"/>
              <w:rPr>
                <w:b/>
                <w:sz w:val="20"/>
                <w:szCs w:val="20"/>
              </w:rPr>
            </w:pPr>
            <w:r w:rsidRPr="0087027E">
              <w:rPr>
                <w:b/>
                <w:sz w:val="20"/>
                <w:szCs w:val="20"/>
              </w:rPr>
              <w:t>Responsável</w:t>
            </w:r>
          </w:p>
        </w:tc>
      </w:tr>
      <w:tr w:rsidR="0087027E" w:rsidRPr="0087027E" w14:paraId="5A94A3F1" w14:textId="77777777" w:rsidTr="0087027E">
        <w:trPr>
          <w:trHeight w:val="312"/>
        </w:trPr>
        <w:tc>
          <w:tcPr>
            <w:tcW w:w="5475" w:type="dxa"/>
            <w:gridSpan w:val="3"/>
            <w:tcBorders>
              <w:top w:val="single" w:sz="2" w:space="0" w:color="000001"/>
              <w:left w:val="single" w:sz="2" w:space="0" w:color="000001"/>
              <w:bottom w:val="single" w:sz="2" w:space="0" w:color="000001"/>
              <w:right w:val="single" w:sz="2" w:space="0" w:color="000001"/>
            </w:tcBorders>
            <w:hideMark/>
          </w:tcPr>
          <w:p w14:paraId="2037A4A9" w14:textId="77777777" w:rsidR="0087027E" w:rsidRPr="0087027E" w:rsidRDefault="0087027E">
            <w:pPr>
              <w:pStyle w:val="TableParagraph"/>
              <w:ind w:left="70"/>
              <w:jc w:val="center"/>
              <w:rPr>
                <w:sz w:val="20"/>
                <w:szCs w:val="20"/>
              </w:rPr>
            </w:pPr>
            <w:r w:rsidRPr="0087027E">
              <w:rPr>
                <w:sz w:val="20"/>
                <w:szCs w:val="20"/>
              </w:rPr>
              <w:t>Suspensão da licitação</w:t>
            </w:r>
          </w:p>
        </w:tc>
        <w:tc>
          <w:tcPr>
            <w:tcW w:w="2773" w:type="dxa"/>
            <w:tcBorders>
              <w:top w:val="single" w:sz="2" w:space="0" w:color="000001"/>
              <w:left w:val="single" w:sz="2" w:space="0" w:color="000001"/>
              <w:bottom w:val="single" w:sz="2" w:space="0" w:color="000001"/>
              <w:right w:val="single" w:sz="2" w:space="0" w:color="000001"/>
            </w:tcBorders>
            <w:hideMark/>
          </w:tcPr>
          <w:p w14:paraId="11B4A7C3" w14:textId="77777777" w:rsidR="0087027E" w:rsidRPr="0087027E" w:rsidRDefault="0087027E">
            <w:pPr>
              <w:pStyle w:val="TableParagraph"/>
              <w:ind w:left="412" w:right="295" w:hanging="90"/>
              <w:jc w:val="center"/>
              <w:rPr>
                <w:sz w:val="20"/>
                <w:szCs w:val="20"/>
              </w:rPr>
            </w:pPr>
            <w:r w:rsidRPr="0087027E">
              <w:rPr>
                <w:sz w:val="20"/>
                <w:szCs w:val="20"/>
              </w:rPr>
              <w:t>Equipe de Licitação</w:t>
            </w:r>
          </w:p>
        </w:tc>
      </w:tr>
    </w:tbl>
    <w:p w14:paraId="13622A4F" w14:textId="77777777" w:rsidR="0087027E" w:rsidRPr="0087027E" w:rsidRDefault="0087027E" w:rsidP="007058CD">
      <w:pPr>
        <w:pStyle w:val="Heading21"/>
        <w:numPr>
          <w:ilvl w:val="0"/>
          <w:numId w:val="39"/>
        </w:numPr>
        <w:rPr>
          <w:rFonts w:ascii="Verdana" w:hAnsi="Verdana"/>
          <w:sz w:val="20"/>
          <w:szCs w:val="20"/>
        </w:rPr>
      </w:pPr>
      <w:r w:rsidRPr="0087027E">
        <w:rPr>
          <w:rFonts w:ascii="Verdana" w:hAnsi="Verdana"/>
          <w:sz w:val="20"/>
          <w:szCs w:val="20"/>
        </w:rPr>
        <w:t>- RISCOS – GESTÃO DO CONTRATO</w:t>
      </w:r>
    </w:p>
    <w:p w14:paraId="37FDDB16" w14:textId="77777777" w:rsidR="0087027E" w:rsidRPr="0087027E" w:rsidRDefault="0087027E" w:rsidP="0087027E">
      <w:pPr>
        <w:pStyle w:val="Heading21"/>
        <w:ind w:left="1030"/>
        <w:rPr>
          <w:rFonts w:ascii="Verdana" w:hAnsi="Verdana"/>
          <w:sz w:val="20"/>
          <w:szCs w:val="20"/>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1892"/>
        <w:gridCol w:w="915"/>
        <w:gridCol w:w="2936"/>
        <w:gridCol w:w="2505"/>
      </w:tblGrid>
      <w:tr w:rsidR="0087027E" w:rsidRPr="0087027E" w14:paraId="2B0EB8D5" w14:textId="77777777" w:rsidTr="0087027E">
        <w:trPr>
          <w:trHeight w:val="565"/>
        </w:trPr>
        <w:tc>
          <w:tcPr>
            <w:tcW w:w="1798" w:type="dxa"/>
            <w:tcBorders>
              <w:top w:val="single" w:sz="2" w:space="0" w:color="000001"/>
              <w:left w:val="single" w:sz="2" w:space="0" w:color="000001"/>
              <w:bottom w:val="single" w:sz="2" w:space="0" w:color="000001"/>
              <w:right w:val="single" w:sz="2" w:space="0" w:color="000001"/>
            </w:tcBorders>
            <w:shd w:val="clear" w:color="auto" w:fill="CCCCCC"/>
            <w:hideMark/>
          </w:tcPr>
          <w:p w14:paraId="20CAB249" w14:textId="77777777" w:rsidR="0087027E" w:rsidRPr="0087027E" w:rsidRDefault="0087027E">
            <w:pPr>
              <w:pStyle w:val="TableParagraph"/>
              <w:ind w:left="494"/>
              <w:rPr>
                <w:b/>
                <w:sz w:val="20"/>
                <w:szCs w:val="20"/>
              </w:rPr>
            </w:pPr>
            <w:r w:rsidRPr="0087027E">
              <w:rPr>
                <w:b/>
                <w:sz w:val="20"/>
                <w:szCs w:val="20"/>
              </w:rPr>
              <w:lastRenderedPageBreak/>
              <w:t>Risco 4</w:t>
            </w:r>
          </w:p>
        </w:tc>
        <w:tc>
          <w:tcPr>
            <w:tcW w:w="6450" w:type="dxa"/>
            <w:gridSpan w:val="3"/>
            <w:tcBorders>
              <w:top w:val="single" w:sz="2" w:space="0" w:color="000001"/>
              <w:left w:val="single" w:sz="2" w:space="0" w:color="000001"/>
              <w:bottom w:val="single" w:sz="2" w:space="0" w:color="000001"/>
              <w:right w:val="single" w:sz="2" w:space="0" w:color="000001"/>
            </w:tcBorders>
            <w:hideMark/>
          </w:tcPr>
          <w:p w14:paraId="1B266573" w14:textId="77777777" w:rsidR="0087027E" w:rsidRPr="0087027E" w:rsidRDefault="0087027E">
            <w:pPr>
              <w:pStyle w:val="western"/>
              <w:spacing w:after="0" w:line="276" w:lineRule="auto"/>
              <w:jc w:val="both"/>
              <w:rPr>
                <w:rFonts w:ascii="Verdana" w:hAnsi="Verdana"/>
                <w:b/>
                <w:color w:val="00000A"/>
                <w:sz w:val="20"/>
                <w:szCs w:val="20"/>
              </w:rPr>
            </w:pPr>
            <w:r w:rsidRPr="0087027E">
              <w:rPr>
                <w:rFonts w:ascii="Verdana" w:hAnsi="Verdana"/>
                <w:sz w:val="20"/>
                <w:szCs w:val="20"/>
              </w:rPr>
              <w:t>Inércia frente a descumprimento de obrigações contratuais. Falha ou omissão no registro dos atos e fatos do contrato</w:t>
            </w:r>
          </w:p>
        </w:tc>
      </w:tr>
      <w:tr w:rsidR="0087027E" w:rsidRPr="0087027E" w14:paraId="68761BAA" w14:textId="77777777" w:rsidTr="0087027E">
        <w:trPr>
          <w:trHeight w:val="249"/>
        </w:trPr>
        <w:tc>
          <w:tcPr>
            <w:tcW w:w="1798" w:type="dxa"/>
            <w:vMerge w:val="restart"/>
            <w:tcBorders>
              <w:top w:val="single" w:sz="2" w:space="0" w:color="000001"/>
              <w:left w:val="single" w:sz="2" w:space="0" w:color="000001"/>
              <w:bottom w:val="single" w:sz="2" w:space="0" w:color="000001"/>
              <w:right w:val="single" w:sz="2" w:space="0" w:color="000001"/>
            </w:tcBorders>
            <w:shd w:val="clear" w:color="auto" w:fill="CCCCCC"/>
            <w:hideMark/>
          </w:tcPr>
          <w:p w14:paraId="6ED584DD" w14:textId="77777777" w:rsidR="0087027E" w:rsidRPr="0087027E" w:rsidRDefault="0087027E">
            <w:pPr>
              <w:pStyle w:val="TableParagraph"/>
              <w:ind w:left="132"/>
              <w:rPr>
                <w:b/>
                <w:sz w:val="20"/>
                <w:szCs w:val="20"/>
              </w:rPr>
            </w:pPr>
            <w:r w:rsidRPr="0087027E">
              <w:rPr>
                <w:b/>
                <w:sz w:val="20"/>
                <w:szCs w:val="20"/>
              </w:rPr>
              <w:t>Probabilidade</w:t>
            </w:r>
          </w:p>
        </w:tc>
        <w:tc>
          <w:tcPr>
            <w:tcW w:w="924" w:type="dxa"/>
            <w:vMerge w:val="restart"/>
            <w:tcBorders>
              <w:top w:val="single" w:sz="2" w:space="0" w:color="000001"/>
              <w:left w:val="single" w:sz="2" w:space="0" w:color="000001"/>
              <w:bottom w:val="single" w:sz="2" w:space="0" w:color="000001"/>
              <w:right w:val="single" w:sz="2" w:space="0" w:color="000001"/>
            </w:tcBorders>
            <w:hideMark/>
          </w:tcPr>
          <w:p w14:paraId="1057090D" w14:textId="77777777" w:rsidR="0087027E" w:rsidRPr="0087027E" w:rsidRDefault="0087027E">
            <w:pPr>
              <w:pStyle w:val="TableParagraph"/>
              <w:ind w:left="98"/>
              <w:rPr>
                <w:sz w:val="20"/>
                <w:szCs w:val="20"/>
              </w:rPr>
            </w:pPr>
            <w:r w:rsidRPr="0087027E">
              <w:rPr>
                <w:sz w:val="20"/>
                <w:szCs w:val="20"/>
              </w:rPr>
              <w:t>Média</w:t>
            </w:r>
          </w:p>
        </w:tc>
        <w:tc>
          <w:tcPr>
            <w:tcW w:w="5526" w:type="dxa"/>
            <w:gridSpan w:val="2"/>
            <w:tcBorders>
              <w:top w:val="single" w:sz="2" w:space="0" w:color="000001"/>
              <w:left w:val="single" w:sz="2" w:space="0" w:color="000001"/>
              <w:bottom w:val="single" w:sz="2" w:space="0" w:color="000001"/>
              <w:right w:val="single" w:sz="2" w:space="0" w:color="000001"/>
            </w:tcBorders>
            <w:shd w:val="clear" w:color="auto" w:fill="CCCCCC"/>
            <w:hideMark/>
          </w:tcPr>
          <w:p w14:paraId="7602E773" w14:textId="77777777" w:rsidR="0087027E" w:rsidRPr="0087027E" w:rsidRDefault="0087027E">
            <w:pPr>
              <w:pStyle w:val="TableParagraph"/>
              <w:ind w:left="2023" w:right="2020"/>
              <w:jc w:val="center"/>
              <w:rPr>
                <w:b/>
                <w:sz w:val="20"/>
                <w:szCs w:val="20"/>
              </w:rPr>
            </w:pPr>
            <w:r w:rsidRPr="0087027E">
              <w:rPr>
                <w:b/>
                <w:sz w:val="20"/>
                <w:szCs w:val="20"/>
              </w:rPr>
              <w:t>Dano potencial</w:t>
            </w:r>
          </w:p>
        </w:tc>
      </w:tr>
      <w:tr w:rsidR="0087027E" w:rsidRPr="0087027E" w14:paraId="6E7A15E5" w14:textId="77777777" w:rsidTr="0087027E">
        <w:trPr>
          <w:trHeight w:val="584"/>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16103063" w14:textId="77777777" w:rsidR="0087027E" w:rsidRPr="0087027E" w:rsidRDefault="0087027E">
            <w:pPr>
              <w:rPr>
                <w:rFonts w:cs="Times New Roman"/>
                <w:b/>
                <w:sz w:val="20"/>
                <w:szCs w:val="20"/>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061D0176" w14:textId="77777777" w:rsidR="0087027E" w:rsidRPr="0087027E" w:rsidRDefault="0087027E">
            <w:pPr>
              <w:rPr>
                <w:rFonts w:cs="Times New Roman"/>
                <w:sz w:val="20"/>
                <w:szCs w:val="20"/>
                <w:lang w:val="en-US"/>
              </w:rPr>
            </w:pPr>
          </w:p>
        </w:tc>
        <w:tc>
          <w:tcPr>
            <w:tcW w:w="5526" w:type="dxa"/>
            <w:gridSpan w:val="2"/>
            <w:tcBorders>
              <w:top w:val="single" w:sz="2" w:space="0" w:color="000001"/>
              <w:left w:val="single" w:sz="2" w:space="0" w:color="000001"/>
              <w:bottom w:val="single" w:sz="2" w:space="0" w:color="000001"/>
              <w:right w:val="single" w:sz="2" w:space="0" w:color="000001"/>
            </w:tcBorders>
            <w:hideMark/>
          </w:tcPr>
          <w:p w14:paraId="21CDC7E3" w14:textId="77777777" w:rsidR="0087027E" w:rsidRPr="0087027E" w:rsidRDefault="0087027E">
            <w:pPr>
              <w:pStyle w:val="western"/>
              <w:spacing w:after="0" w:line="276" w:lineRule="auto"/>
              <w:jc w:val="both"/>
              <w:rPr>
                <w:rFonts w:ascii="Verdana" w:hAnsi="Verdana"/>
                <w:color w:val="00000A"/>
                <w:sz w:val="20"/>
                <w:szCs w:val="20"/>
              </w:rPr>
            </w:pPr>
            <w:r w:rsidRPr="0087027E">
              <w:rPr>
                <w:rFonts w:ascii="Verdana" w:hAnsi="Verdana"/>
                <w:color w:val="00000A"/>
                <w:sz w:val="20"/>
                <w:szCs w:val="20"/>
              </w:rPr>
              <w:t>Deficiência na prestação dos serviços. Prejuízos financeiros a Administração e atraso no atendimento.</w:t>
            </w:r>
          </w:p>
        </w:tc>
      </w:tr>
      <w:tr w:rsidR="0087027E" w:rsidRPr="0087027E" w14:paraId="4BECB57A" w14:textId="77777777" w:rsidTr="0087027E">
        <w:trPr>
          <w:trHeight w:val="318"/>
        </w:trPr>
        <w:tc>
          <w:tcPr>
            <w:tcW w:w="5658"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5CA6E880" w14:textId="77777777" w:rsidR="0087027E" w:rsidRPr="0087027E" w:rsidRDefault="0087027E">
            <w:pPr>
              <w:pStyle w:val="TableParagraph"/>
              <w:jc w:val="center"/>
              <w:rPr>
                <w:b/>
                <w:sz w:val="20"/>
                <w:szCs w:val="20"/>
              </w:rPr>
            </w:pPr>
            <w:r w:rsidRPr="0087027E">
              <w:rPr>
                <w:b/>
                <w:sz w:val="20"/>
                <w:szCs w:val="20"/>
              </w:rPr>
              <w:t>Ação Preventiva</w:t>
            </w:r>
          </w:p>
        </w:tc>
        <w:tc>
          <w:tcPr>
            <w:tcW w:w="2590" w:type="dxa"/>
            <w:tcBorders>
              <w:top w:val="single" w:sz="2" w:space="0" w:color="000001"/>
              <w:left w:val="single" w:sz="2" w:space="0" w:color="000001"/>
              <w:bottom w:val="single" w:sz="2" w:space="0" w:color="000001"/>
              <w:right w:val="single" w:sz="2" w:space="0" w:color="000001"/>
            </w:tcBorders>
            <w:shd w:val="clear" w:color="auto" w:fill="CCCCCC"/>
            <w:hideMark/>
          </w:tcPr>
          <w:p w14:paraId="0A326F83" w14:textId="77777777" w:rsidR="0087027E" w:rsidRPr="0087027E" w:rsidRDefault="0087027E">
            <w:pPr>
              <w:pStyle w:val="TableParagraph"/>
              <w:ind w:right="204"/>
              <w:jc w:val="center"/>
              <w:rPr>
                <w:b/>
                <w:sz w:val="20"/>
                <w:szCs w:val="20"/>
              </w:rPr>
            </w:pPr>
            <w:r w:rsidRPr="0087027E">
              <w:rPr>
                <w:b/>
                <w:sz w:val="20"/>
                <w:szCs w:val="20"/>
              </w:rPr>
              <w:t>Responsável</w:t>
            </w:r>
          </w:p>
        </w:tc>
      </w:tr>
      <w:tr w:rsidR="0087027E" w:rsidRPr="0087027E" w14:paraId="193EF2B4" w14:textId="77777777" w:rsidTr="0087027E">
        <w:trPr>
          <w:trHeight w:val="837"/>
        </w:trPr>
        <w:tc>
          <w:tcPr>
            <w:tcW w:w="5658" w:type="dxa"/>
            <w:gridSpan w:val="3"/>
            <w:tcBorders>
              <w:top w:val="single" w:sz="2" w:space="0" w:color="000001"/>
              <w:left w:val="single" w:sz="2" w:space="0" w:color="000001"/>
              <w:bottom w:val="single" w:sz="2" w:space="0" w:color="000001"/>
              <w:right w:val="single" w:sz="2" w:space="0" w:color="000001"/>
            </w:tcBorders>
            <w:hideMark/>
          </w:tcPr>
          <w:p w14:paraId="52FAEEB3" w14:textId="77777777" w:rsidR="0087027E" w:rsidRPr="0087027E" w:rsidRDefault="0087027E">
            <w:pPr>
              <w:pStyle w:val="western"/>
              <w:spacing w:after="0"/>
              <w:jc w:val="both"/>
              <w:rPr>
                <w:rFonts w:ascii="Verdana" w:hAnsi="Verdana"/>
                <w:color w:val="00000A"/>
                <w:sz w:val="20"/>
                <w:szCs w:val="20"/>
              </w:rPr>
            </w:pPr>
            <w:r w:rsidRPr="0087027E">
              <w:rPr>
                <w:rFonts w:ascii="Verdana" w:hAnsi="Verdana"/>
                <w:color w:val="00000A"/>
                <w:sz w:val="20"/>
                <w:szCs w:val="20"/>
              </w:rPr>
              <w:t>Capacitação de servidores: Conhecimento dos termos contratuais. Conhecimentos das responsabilidades dos fiscais.</w:t>
            </w:r>
          </w:p>
          <w:p w14:paraId="7FA419A6" w14:textId="77777777" w:rsidR="0087027E" w:rsidRPr="0087027E" w:rsidRDefault="0087027E">
            <w:pPr>
              <w:pStyle w:val="western"/>
              <w:spacing w:after="0"/>
              <w:jc w:val="both"/>
              <w:rPr>
                <w:rFonts w:ascii="Verdana" w:hAnsi="Verdana"/>
                <w:color w:val="00000A"/>
                <w:sz w:val="20"/>
                <w:szCs w:val="20"/>
              </w:rPr>
            </w:pPr>
            <w:r w:rsidRPr="0087027E">
              <w:rPr>
                <w:rFonts w:ascii="Verdana" w:hAnsi="Verdana"/>
                <w:sz w:val="20"/>
                <w:szCs w:val="20"/>
              </w:rPr>
              <w:t>Estabelecer modelos e rotinas de acompanhamento contratual</w:t>
            </w:r>
          </w:p>
        </w:tc>
        <w:tc>
          <w:tcPr>
            <w:tcW w:w="2590" w:type="dxa"/>
            <w:tcBorders>
              <w:top w:val="single" w:sz="2" w:space="0" w:color="000001"/>
              <w:left w:val="single" w:sz="2" w:space="0" w:color="000001"/>
              <w:bottom w:val="single" w:sz="2" w:space="0" w:color="000001"/>
              <w:right w:val="single" w:sz="2" w:space="0" w:color="000001"/>
            </w:tcBorders>
            <w:hideMark/>
          </w:tcPr>
          <w:p w14:paraId="5578E03A" w14:textId="77777777" w:rsidR="0087027E" w:rsidRPr="0087027E" w:rsidRDefault="0087027E">
            <w:pPr>
              <w:pStyle w:val="TableParagraph"/>
              <w:ind w:right="98"/>
              <w:jc w:val="both"/>
              <w:rPr>
                <w:sz w:val="20"/>
                <w:szCs w:val="20"/>
                <w:lang w:val="pt-BR"/>
              </w:rPr>
            </w:pPr>
            <w:r w:rsidRPr="0087027E">
              <w:rPr>
                <w:sz w:val="20"/>
                <w:szCs w:val="20"/>
                <w:lang w:val="pt-BR"/>
              </w:rPr>
              <w:t>Fiscal técnico e administrativo, Gestor do Contrato</w:t>
            </w:r>
          </w:p>
        </w:tc>
      </w:tr>
      <w:tr w:rsidR="0087027E" w:rsidRPr="0087027E" w14:paraId="5CF96F3D" w14:textId="77777777" w:rsidTr="0087027E">
        <w:trPr>
          <w:trHeight w:val="264"/>
        </w:trPr>
        <w:tc>
          <w:tcPr>
            <w:tcW w:w="5658"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1EF1B0DE" w14:textId="77777777" w:rsidR="0087027E" w:rsidRPr="0087027E" w:rsidRDefault="0087027E">
            <w:pPr>
              <w:pStyle w:val="TableParagraph"/>
              <w:jc w:val="center"/>
              <w:rPr>
                <w:b/>
                <w:sz w:val="20"/>
                <w:szCs w:val="20"/>
                <w:lang w:val="en-US"/>
              </w:rPr>
            </w:pPr>
            <w:r w:rsidRPr="0087027E">
              <w:rPr>
                <w:b/>
                <w:sz w:val="20"/>
                <w:szCs w:val="20"/>
              </w:rPr>
              <w:t>Ação de Contingência</w:t>
            </w:r>
          </w:p>
        </w:tc>
        <w:tc>
          <w:tcPr>
            <w:tcW w:w="2590" w:type="dxa"/>
            <w:tcBorders>
              <w:top w:val="single" w:sz="2" w:space="0" w:color="000001"/>
              <w:left w:val="single" w:sz="2" w:space="0" w:color="000001"/>
              <w:bottom w:val="single" w:sz="2" w:space="0" w:color="000001"/>
              <w:right w:val="single" w:sz="2" w:space="0" w:color="000001"/>
            </w:tcBorders>
            <w:shd w:val="clear" w:color="auto" w:fill="CCCCCC"/>
            <w:hideMark/>
          </w:tcPr>
          <w:p w14:paraId="391B0772" w14:textId="77777777" w:rsidR="0087027E" w:rsidRPr="0087027E" w:rsidRDefault="0087027E">
            <w:pPr>
              <w:pStyle w:val="TableParagraph"/>
              <w:ind w:right="204"/>
              <w:jc w:val="center"/>
              <w:rPr>
                <w:b/>
                <w:sz w:val="20"/>
                <w:szCs w:val="20"/>
              </w:rPr>
            </w:pPr>
            <w:r w:rsidRPr="0087027E">
              <w:rPr>
                <w:b/>
                <w:sz w:val="20"/>
                <w:szCs w:val="20"/>
              </w:rPr>
              <w:t>Responsável</w:t>
            </w:r>
          </w:p>
        </w:tc>
      </w:tr>
      <w:tr w:rsidR="0087027E" w:rsidRPr="0087027E" w14:paraId="7950590F" w14:textId="77777777" w:rsidTr="0087027E">
        <w:trPr>
          <w:trHeight w:val="312"/>
        </w:trPr>
        <w:tc>
          <w:tcPr>
            <w:tcW w:w="5658" w:type="dxa"/>
            <w:gridSpan w:val="3"/>
            <w:tcBorders>
              <w:top w:val="single" w:sz="2" w:space="0" w:color="000001"/>
              <w:left w:val="single" w:sz="2" w:space="0" w:color="000001"/>
              <w:bottom w:val="single" w:sz="2" w:space="0" w:color="000001"/>
              <w:right w:val="single" w:sz="2" w:space="0" w:color="000001"/>
            </w:tcBorders>
            <w:hideMark/>
          </w:tcPr>
          <w:p w14:paraId="682D544B" w14:textId="77777777" w:rsidR="0087027E" w:rsidRPr="0087027E" w:rsidRDefault="0087027E">
            <w:pPr>
              <w:pStyle w:val="TableParagraph"/>
              <w:jc w:val="both"/>
              <w:rPr>
                <w:sz w:val="20"/>
                <w:szCs w:val="20"/>
                <w:lang w:val="pt-BR"/>
              </w:rPr>
            </w:pPr>
            <w:r w:rsidRPr="0087027E">
              <w:rPr>
                <w:sz w:val="20"/>
                <w:szCs w:val="20"/>
                <w:lang w:val="pt-BR"/>
              </w:rPr>
              <w:t>Sanções administrativas. Responsabilização da Gestão e fiscalização contratual.</w:t>
            </w:r>
          </w:p>
        </w:tc>
        <w:tc>
          <w:tcPr>
            <w:tcW w:w="2590" w:type="dxa"/>
            <w:tcBorders>
              <w:top w:val="single" w:sz="2" w:space="0" w:color="000001"/>
              <w:left w:val="single" w:sz="2" w:space="0" w:color="000001"/>
              <w:bottom w:val="single" w:sz="2" w:space="0" w:color="000001"/>
              <w:right w:val="single" w:sz="2" w:space="0" w:color="000001"/>
            </w:tcBorders>
            <w:hideMark/>
          </w:tcPr>
          <w:p w14:paraId="2E07B8FC" w14:textId="77777777" w:rsidR="0087027E" w:rsidRPr="0087027E" w:rsidRDefault="0087027E">
            <w:pPr>
              <w:pStyle w:val="TableParagraph"/>
              <w:jc w:val="both"/>
              <w:rPr>
                <w:sz w:val="20"/>
                <w:szCs w:val="20"/>
                <w:lang w:val="pt-BR"/>
              </w:rPr>
            </w:pPr>
            <w:r w:rsidRPr="0087027E">
              <w:rPr>
                <w:sz w:val="20"/>
                <w:szCs w:val="20"/>
                <w:lang w:val="pt-BR"/>
              </w:rPr>
              <w:t>Fiscal técnico e administrativo, Gestor do Contrato</w:t>
            </w:r>
          </w:p>
        </w:tc>
      </w:tr>
    </w:tbl>
    <w:p w14:paraId="1A759986" w14:textId="77777777" w:rsidR="0087027E" w:rsidRPr="0087027E" w:rsidRDefault="0087027E" w:rsidP="0087027E">
      <w:pPr>
        <w:pStyle w:val="Heading21"/>
        <w:rPr>
          <w:rFonts w:ascii="Verdana" w:hAnsi="Verdana"/>
          <w:sz w:val="20"/>
          <w:szCs w:val="20"/>
        </w:rPr>
      </w:pPr>
    </w:p>
    <w:p w14:paraId="2C8F73EF" w14:textId="77777777" w:rsidR="0087027E" w:rsidRPr="0087027E" w:rsidRDefault="0087027E" w:rsidP="0087027E">
      <w:pPr>
        <w:pStyle w:val="Heading21"/>
        <w:rPr>
          <w:rFonts w:ascii="Verdana" w:hAnsi="Verdana"/>
          <w:sz w:val="20"/>
          <w:szCs w:val="20"/>
        </w:rPr>
      </w:pPr>
      <w:r w:rsidRPr="0087027E">
        <w:rPr>
          <w:rFonts w:ascii="Verdana" w:hAnsi="Verdana"/>
          <w:sz w:val="20"/>
          <w:szCs w:val="20"/>
        </w:rPr>
        <w:t>Avaliação Qualitativa dos Riscos</w:t>
      </w:r>
    </w:p>
    <w:p w14:paraId="165F71E4" w14:textId="77777777" w:rsidR="0087027E" w:rsidRPr="0087027E" w:rsidRDefault="0087027E" w:rsidP="0087027E">
      <w:pPr>
        <w:pStyle w:val="TableParagraph"/>
        <w:ind w:left="70"/>
        <w:rPr>
          <w:sz w:val="20"/>
          <w:szCs w:val="20"/>
          <w:lang w:val="pt-BR"/>
        </w:rPr>
      </w:pPr>
    </w:p>
    <w:p w14:paraId="66A0F80A" w14:textId="77777777" w:rsidR="0087027E" w:rsidRPr="0087027E" w:rsidRDefault="0087027E" w:rsidP="0087027E">
      <w:pPr>
        <w:pStyle w:val="TableParagraph"/>
        <w:ind w:left="70"/>
        <w:rPr>
          <w:sz w:val="20"/>
          <w:szCs w:val="20"/>
          <w:lang w:val="pt-BR"/>
        </w:rPr>
      </w:pPr>
      <w:r w:rsidRPr="0087027E">
        <w:rPr>
          <w:sz w:val="20"/>
          <w:szCs w:val="20"/>
          <w:lang w:val="pt-BR"/>
        </w:rPr>
        <w:t>A seguir encontra-se a matriz de avaliação qualitativa dos riscos identificados na contratação.</w:t>
      </w:r>
    </w:p>
    <w:p w14:paraId="48588B06" w14:textId="77777777" w:rsidR="0087027E" w:rsidRPr="0087027E" w:rsidRDefault="0087027E" w:rsidP="0087027E">
      <w:pPr>
        <w:pStyle w:val="TableParagraph"/>
        <w:ind w:left="70"/>
        <w:rPr>
          <w:sz w:val="20"/>
          <w:szCs w:val="20"/>
          <w:lang w:val="pt-BR"/>
        </w:rPr>
      </w:pPr>
    </w:p>
    <w:tbl>
      <w:tblPr>
        <w:tblW w:w="8221"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79"/>
        <w:gridCol w:w="3457"/>
        <w:gridCol w:w="2885"/>
      </w:tblGrid>
      <w:tr w:rsidR="0087027E" w:rsidRPr="0087027E" w14:paraId="591E0698" w14:textId="77777777" w:rsidTr="0087027E">
        <w:trPr>
          <w:trHeight w:val="502"/>
        </w:trPr>
        <w:tc>
          <w:tcPr>
            <w:tcW w:w="8221"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07DA3488" w14:textId="77777777" w:rsidR="0087027E" w:rsidRPr="0087027E" w:rsidRDefault="0087027E">
            <w:pPr>
              <w:jc w:val="center"/>
              <w:rPr>
                <w:rFonts w:cs="Times New Roman"/>
                <w:b/>
                <w:bCs/>
                <w:color w:val="000000"/>
                <w:sz w:val="20"/>
                <w:szCs w:val="20"/>
                <w:lang w:val="pt-BR"/>
              </w:rPr>
            </w:pPr>
            <w:r w:rsidRPr="0087027E">
              <w:rPr>
                <w:rFonts w:cs="Times New Roman"/>
                <w:b/>
                <w:bCs/>
                <w:color w:val="000000"/>
                <w:sz w:val="20"/>
                <w:szCs w:val="20"/>
              </w:rPr>
              <w:t>PROBABILIDADE DE RISCOS</w:t>
            </w:r>
          </w:p>
        </w:tc>
      </w:tr>
      <w:tr w:rsidR="0087027E" w:rsidRPr="0087027E" w14:paraId="6B2961BB" w14:textId="77777777" w:rsidTr="0087027E">
        <w:trPr>
          <w:trHeight w:val="502"/>
        </w:trPr>
        <w:tc>
          <w:tcPr>
            <w:tcW w:w="187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6FEFD01B" w14:textId="77777777" w:rsidR="0087027E" w:rsidRPr="0087027E" w:rsidRDefault="0087027E">
            <w:pPr>
              <w:jc w:val="center"/>
              <w:rPr>
                <w:rFonts w:cs="Times New Roman"/>
                <w:b/>
                <w:bCs/>
                <w:color w:val="000000"/>
                <w:sz w:val="20"/>
                <w:szCs w:val="20"/>
              </w:rPr>
            </w:pPr>
            <w:r w:rsidRPr="0087027E">
              <w:rPr>
                <w:rFonts w:cs="Times New Roman"/>
                <w:b/>
                <w:bCs/>
                <w:color w:val="000000"/>
                <w:sz w:val="20"/>
                <w:szCs w:val="20"/>
              </w:rPr>
              <w:t>BAIXA</w:t>
            </w:r>
          </w:p>
        </w:tc>
        <w:tc>
          <w:tcPr>
            <w:tcW w:w="34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E0F824F" w14:textId="77777777" w:rsidR="0087027E" w:rsidRPr="0087027E" w:rsidRDefault="0087027E">
            <w:pPr>
              <w:jc w:val="center"/>
              <w:rPr>
                <w:rFonts w:cs="Times New Roman"/>
                <w:b/>
                <w:bCs/>
                <w:color w:val="000000"/>
                <w:sz w:val="20"/>
                <w:szCs w:val="20"/>
              </w:rPr>
            </w:pPr>
            <w:r w:rsidRPr="0087027E">
              <w:rPr>
                <w:rFonts w:cs="Times New Roman"/>
                <w:b/>
                <w:bCs/>
                <w:color w:val="000000"/>
                <w:sz w:val="20"/>
                <w:szCs w:val="20"/>
              </w:rPr>
              <w:t>MODERADA</w:t>
            </w:r>
          </w:p>
        </w:tc>
        <w:tc>
          <w:tcPr>
            <w:tcW w:w="288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1406FD20" w14:textId="77777777" w:rsidR="0087027E" w:rsidRPr="0087027E" w:rsidRDefault="0087027E">
            <w:pPr>
              <w:jc w:val="center"/>
              <w:rPr>
                <w:rFonts w:cs="Times New Roman"/>
                <w:b/>
                <w:bCs/>
                <w:color w:val="000000"/>
                <w:sz w:val="20"/>
                <w:szCs w:val="20"/>
              </w:rPr>
            </w:pPr>
            <w:r w:rsidRPr="0087027E">
              <w:rPr>
                <w:rFonts w:cs="Times New Roman"/>
                <w:b/>
                <w:bCs/>
                <w:color w:val="000000"/>
                <w:sz w:val="20"/>
                <w:szCs w:val="20"/>
              </w:rPr>
              <w:t>ALTA</w:t>
            </w:r>
          </w:p>
        </w:tc>
      </w:tr>
      <w:tr w:rsidR="0087027E" w:rsidRPr="0087027E" w14:paraId="0123A974" w14:textId="77777777" w:rsidTr="0087027E">
        <w:trPr>
          <w:trHeight w:val="565"/>
        </w:trPr>
        <w:tc>
          <w:tcPr>
            <w:tcW w:w="1879" w:type="dxa"/>
            <w:tcBorders>
              <w:top w:val="single" w:sz="8" w:space="0" w:color="auto"/>
              <w:left w:val="single" w:sz="8" w:space="0" w:color="auto"/>
              <w:bottom w:val="single" w:sz="8" w:space="0" w:color="auto"/>
              <w:right w:val="single" w:sz="8" w:space="0" w:color="auto"/>
            </w:tcBorders>
            <w:vAlign w:val="center"/>
            <w:hideMark/>
          </w:tcPr>
          <w:p w14:paraId="2D972A1C" w14:textId="77777777" w:rsidR="0087027E" w:rsidRPr="0087027E" w:rsidRDefault="0087027E">
            <w:pPr>
              <w:jc w:val="center"/>
              <w:rPr>
                <w:rFonts w:cs="Times New Roman"/>
                <w:sz w:val="20"/>
                <w:szCs w:val="20"/>
              </w:rPr>
            </w:pPr>
            <w:r w:rsidRPr="0087027E">
              <w:rPr>
                <w:rFonts w:cs="Times New Roman"/>
                <w:sz w:val="20"/>
                <w:szCs w:val="20"/>
              </w:rPr>
              <w:t>Risco 2</w:t>
            </w:r>
          </w:p>
        </w:tc>
        <w:tc>
          <w:tcPr>
            <w:tcW w:w="3457" w:type="dxa"/>
            <w:tcBorders>
              <w:top w:val="single" w:sz="8" w:space="0" w:color="auto"/>
              <w:left w:val="single" w:sz="8" w:space="0" w:color="auto"/>
              <w:bottom w:val="single" w:sz="8" w:space="0" w:color="auto"/>
              <w:right w:val="single" w:sz="8" w:space="0" w:color="auto"/>
            </w:tcBorders>
            <w:vAlign w:val="center"/>
            <w:hideMark/>
          </w:tcPr>
          <w:p w14:paraId="1B3752A9" w14:textId="77777777" w:rsidR="0087027E" w:rsidRPr="0087027E" w:rsidRDefault="0087027E">
            <w:pPr>
              <w:jc w:val="center"/>
              <w:rPr>
                <w:rFonts w:cs="Times New Roman"/>
                <w:sz w:val="20"/>
                <w:szCs w:val="20"/>
              </w:rPr>
            </w:pPr>
            <w:r w:rsidRPr="0087027E">
              <w:rPr>
                <w:rFonts w:cs="Times New Roman"/>
                <w:sz w:val="20"/>
                <w:szCs w:val="20"/>
              </w:rPr>
              <w:t>Risco 1</w:t>
            </w:r>
          </w:p>
        </w:tc>
        <w:tc>
          <w:tcPr>
            <w:tcW w:w="2885" w:type="dxa"/>
            <w:tcBorders>
              <w:top w:val="single" w:sz="8" w:space="0" w:color="auto"/>
              <w:left w:val="single" w:sz="8" w:space="0" w:color="auto"/>
              <w:bottom w:val="single" w:sz="8" w:space="0" w:color="auto"/>
              <w:right w:val="single" w:sz="8" w:space="0" w:color="auto"/>
            </w:tcBorders>
            <w:vAlign w:val="center"/>
            <w:hideMark/>
          </w:tcPr>
          <w:p w14:paraId="346AD2BF" w14:textId="77777777" w:rsidR="0087027E" w:rsidRPr="0087027E" w:rsidRDefault="0087027E">
            <w:pPr>
              <w:jc w:val="center"/>
              <w:rPr>
                <w:rFonts w:cs="Times New Roman"/>
                <w:sz w:val="20"/>
                <w:szCs w:val="20"/>
              </w:rPr>
            </w:pPr>
            <w:r w:rsidRPr="0087027E">
              <w:rPr>
                <w:rFonts w:cs="Times New Roman"/>
                <w:sz w:val="20"/>
                <w:szCs w:val="20"/>
              </w:rPr>
              <w:t>-</w:t>
            </w:r>
          </w:p>
        </w:tc>
      </w:tr>
      <w:tr w:rsidR="0087027E" w:rsidRPr="0087027E" w14:paraId="7FE96C53" w14:textId="77777777" w:rsidTr="0087027E">
        <w:trPr>
          <w:trHeight w:val="565"/>
        </w:trPr>
        <w:tc>
          <w:tcPr>
            <w:tcW w:w="1879" w:type="dxa"/>
            <w:tcBorders>
              <w:top w:val="single" w:sz="8" w:space="0" w:color="auto"/>
              <w:left w:val="single" w:sz="8" w:space="0" w:color="auto"/>
              <w:bottom w:val="single" w:sz="8" w:space="0" w:color="auto"/>
              <w:right w:val="single" w:sz="8" w:space="0" w:color="auto"/>
            </w:tcBorders>
            <w:vAlign w:val="center"/>
            <w:hideMark/>
          </w:tcPr>
          <w:p w14:paraId="5028863B" w14:textId="77777777" w:rsidR="0087027E" w:rsidRPr="0087027E" w:rsidRDefault="0087027E">
            <w:pPr>
              <w:jc w:val="center"/>
              <w:rPr>
                <w:rFonts w:cs="Times New Roman"/>
                <w:sz w:val="20"/>
                <w:szCs w:val="20"/>
              </w:rPr>
            </w:pPr>
            <w:r w:rsidRPr="0087027E">
              <w:rPr>
                <w:rFonts w:cs="Times New Roman"/>
                <w:sz w:val="20"/>
                <w:szCs w:val="20"/>
              </w:rPr>
              <w:t>Risco 3</w:t>
            </w:r>
          </w:p>
        </w:tc>
        <w:tc>
          <w:tcPr>
            <w:tcW w:w="3457" w:type="dxa"/>
            <w:tcBorders>
              <w:top w:val="single" w:sz="8" w:space="0" w:color="auto"/>
              <w:left w:val="single" w:sz="8" w:space="0" w:color="auto"/>
              <w:bottom w:val="single" w:sz="8" w:space="0" w:color="auto"/>
              <w:right w:val="single" w:sz="8" w:space="0" w:color="auto"/>
            </w:tcBorders>
            <w:vAlign w:val="center"/>
            <w:hideMark/>
          </w:tcPr>
          <w:p w14:paraId="3DB25D07" w14:textId="77777777" w:rsidR="0087027E" w:rsidRPr="0087027E" w:rsidRDefault="0087027E">
            <w:pPr>
              <w:jc w:val="center"/>
              <w:rPr>
                <w:rFonts w:cs="Times New Roman"/>
                <w:sz w:val="20"/>
                <w:szCs w:val="20"/>
              </w:rPr>
            </w:pPr>
            <w:r w:rsidRPr="0087027E">
              <w:rPr>
                <w:rFonts w:cs="Times New Roman"/>
                <w:sz w:val="20"/>
                <w:szCs w:val="20"/>
              </w:rPr>
              <w:t>Risco 4</w:t>
            </w:r>
          </w:p>
        </w:tc>
        <w:tc>
          <w:tcPr>
            <w:tcW w:w="2885" w:type="dxa"/>
            <w:tcBorders>
              <w:top w:val="single" w:sz="8" w:space="0" w:color="auto"/>
              <w:left w:val="single" w:sz="8" w:space="0" w:color="auto"/>
              <w:bottom w:val="single" w:sz="8" w:space="0" w:color="auto"/>
              <w:right w:val="single" w:sz="8" w:space="0" w:color="auto"/>
            </w:tcBorders>
            <w:vAlign w:val="center"/>
            <w:hideMark/>
          </w:tcPr>
          <w:p w14:paraId="7EA7A171" w14:textId="77777777" w:rsidR="0087027E" w:rsidRPr="0087027E" w:rsidRDefault="0087027E">
            <w:pPr>
              <w:jc w:val="center"/>
              <w:rPr>
                <w:rFonts w:cs="Times New Roman"/>
                <w:sz w:val="20"/>
                <w:szCs w:val="20"/>
              </w:rPr>
            </w:pPr>
            <w:r w:rsidRPr="0087027E">
              <w:rPr>
                <w:rFonts w:cs="Times New Roman"/>
                <w:sz w:val="20"/>
                <w:szCs w:val="20"/>
              </w:rPr>
              <w:t>-</w:t>
            </w:r>
          </w:p>
        </w:tc>
      </w:tr>
    </w:tbl>
    <w:p w14:paraId="38EDAB28" w14:textId="77777777" w:rsidR="0087027E" w:rsidRPr="0087027E" w:rsidRDefault="0087027E" w:rsidP="0087027E">
      <w:pPr>
        <w:pStyle w:val="TableParagraph"/>
        <w:ind w:left="70"/>
        <w:rPr>
          <w:rFonts w:cs="Times New Roman"/>
          <w:sz w:val="20"/>
          <w:szCs w:val="20"/>
        </w:rPr>
      </w:pPr>
    </w:p>
    <w:p w14:paraId="10CBF2E1" w14:textId="77777777" w:rsidR="0087027E" w:rsidRPr="0087027E" w:rsidRDefault="0087027E" w:rsidP="0087027E">
      <w:pPr>
        <w:pStyle w:val="Heading21"/>
        <w:rPr>
          <w:rFonts w:ascii="Verdana" w:hAnsi="Verdana"/>
          <w:sz w:val="20"/>
          <w:szCs w:val="20"/>
        </w:rPr>
      </w:pPr>
      <w:r w:rsidRPr="0087027E">
        <w:rPr>
          <w:rFonts w:ascii="Verdana" w:hAnsi="Verdana"/>
          <w:sz w:val="20"/>
          <w:szCs w:val="20"/>
        </w:rPr>
        <w:t>Gravidade nas consequências</w:t>
      </w:r>
    </w:p>
    <w:p w14:paraId="7B3150F1" w14:textId="77777777" w:rsidR="0087027E" w:rsidRPr="0087027E" w:rsidRDefault="0087027E" w:rsidP="0087027E">
      <w:pPr>
        <w:pStyle w:val="Heading21"/>
        <w:rPr>
          <w:rFonts w:ascii="Verdana" w:hAnsi="Verdana"/>
          <w:sz w:val="20"/>
          <w:szCs w:val="20"/>
        </w:rPr>
      </w:pPr>
    </w:p>
    <w:p w14:paraId="2DFB1806" w14:textId="77777777" w:rsidR="0087027E" w:rsidRDefault="0087027E" w:rsidP="0087027E">
      <w:pPr>
        <w:pStyle w:val="TableParagraph"/>
        <w:ind w:left="70"/>
        <w:jc w:val="both"/>
        <w:rPr>
          <w:sz w:val="20"/>
          <w:szCs w:val="20"/>
          <w:lang w:val="pt-BR"/>
        </w:rPr>
      </w:pPr>
      <w:r w:rsidRPr="0087027E">
        <w:rPr>
          <w:sz w:val="20"/>
          <w:szCs w:val="20"/>
          <w:lang w:val="pt-BR"/>
        </w:rPr>
        <w:t>Através da matriz, percebe-se que os Riscos 1, 4, poderão comprometer o resultado da contratação. Desse modo esse risco deve ser mitigado por meio de ações de prevenção registradas nesse processo administrativo. Os Riscos 2 e 3 devem ser aceitos, providenciando-se as medidas de mitigação em caso de risco.</w:t>
      </w:r>
    </w:p>
    <w:p w14:paraId="14D57C5E" w14:textId="77777777" w:rsidR="007058CD" w:rsidRDefault="007058CD" w:rsidP="0087027E">
      <w:pPr>
        <w:pStyle w:val="TableParagraph"/>
        <w:ind w:left="70"/>
        <w:jc w:val="both"/>
        <w:rPr>
          <w:sz w:val="20"/>
          <w:szCs w:val="20"/>
          <w:lang w:val="pt-BR"/>
        </w:rPr>
      </w:pPr>
    </w:p>
    <w:p w14:paraId="5D10E1FC" w14:textId="77777777" w:rsidR="007058CD" w:rsidRDefault="007058CD" w:rsidP="0087027E">
      <w:pPr>
        <w:pStyle w:val="TableParagraph"/>
        <w:ind w:left="70"/>
        <w:jc w:val="both"/>
        <w:rPr>
          <w:sz w:val="20"/>
          <w:szCs w:val="20"/>
          <w:lang w:val="pt-BR"/>
        </w:rPr>
      </w:pPr>
    </w:p>
    <w:p w14:paraId="6BBA7775" w14:textId="77777777" w:rsidR="007058CD" w:rsidRDefault="007058CD" w:rsidP="0087027E">
      <w:pPr>
        <w:pStyle w:val="TableParagraph"/>
        <w:ind w:left="70"/>
        <w:jc w:val="both"/>
        <w:rPr>
          <w:sz w:val="20"/>
          <w:szCs w:val="20"/>
          <w:lang w:val="pt-BR"/>
        </w:rPr>
      </w:pPr>
    </w:p>
    <w:p w14:paraId="6B85A775" w14:textId="77777777" w:rsidR="007058CD" w:rsidRDefault="007058CD" w:rsidP="0087027E">
      <w:pPr>
        <w:pStyle w:val="TableParagraph"/>
        <w:ind w:left="70"/>
        <w:jc w:val="both"/>
        <w:rPr>
          <w:sz w:val="20"/>
          <w:szCs w:val="20"/>
          <w:lang w:val="pt-BR"/>
        </w:rPr>
      </w:pPr>
    </w:p>
    <w:p w14:paraId="01761956" w14:textId="77777777" w:rsidR="007058CD" w:rsidRDefault="007058CD" w:rsidP="0087027E">
      <w:pPr>
        <w:pStyle w:val="TableParagraph"/>
        <w:ind w:left="70"/>
        <w:jc w:val="both"/>
        <w:rPr>
          <w:sz w:val="20"/>
          <w:szCs w:val="20"/>
          <w:lang w:val="pt-BR"/>
        </w:rPr>
      </w:pPr>
    </w:p>
    <w:p w14:paraId="2AB6A606" w14:textId="77777777" w:rsidR="007058CD" w:rsidRDefault="007058CD" w:rsidP="0087027E">
      <w:pPr>
        <w:pStyle w:val="TableParagraph"/>
        <w:ind w:left="70"/>
        <w:jc w:val="both"/>
        <w:rPr>
          <w:sz w:val="20"/>
          <w:szCs w:val="20"/>
          <w:lang w:val="pt-BR"/>
        </w:rPr>
      </w:pPr>
    </w:p>
    <w:p w14:paraId="3C0C0D59" w14:textId="77777777" w:rsidR="007058CD" w:rsidRDefault="007058CD" w:rsidP="0087027E">
      <w:pPr>
        <w:pStyle w:val="TableParagraph"/>
        <w:ind w:left="70"/>
        <w:jc w:val="both"/>
        <w:rPr>
          <w:sz w:val="20"/>
          <w:szCs w:val="20"/>
          <w:lang w:val="pt-BR"/>
        </w:rPr>
      </w:pPr>
    </w:p>
    <w:p w14:paraId="3568D428" w14:textId="77777777" w:rsidR="007058CD" w:rsidRDefault="007058CD" w:rsidP="0087027E">
      <w:pPr>
        <w:pStyle w:val="TableParagraph"/>
        <w:ind w:left="70"/>
        <w:jc w:val="both"/>
        <w:rPr>
          <w:sz w:val="20"/>
          <w:szCs w:val="20"/>
          <w:lang w:val="pt-BR"/>
        </w:rPr>
      </w:pPr>
    </w:p>
    <w:p w14:paraId="119FC2F9" w14:textId="77777777" w:rsidR="007058CD" w:rsidRDefault="007058CD" w:rsidP="0087027E">
      <w:pPr>
        <w:pStyle w:val="TableParagraph"/>
        <w:ind w:left="70"/>
        <w:jc w:val="both"/>
        <w:rPr>
          <w:sz w:val="20"/>
          <w:szCs w:val="20"/>
          <w:lang w:val="pt-BR"/>
        </w:rPr>
      </w:pPr>
    </w:p>
    <w:p w14:paraId="39078607" w14:textId="77777777" w:rsidR="007058CD" w:rsidRDefault="007058CD" w:rsidP="0087027E">
      <w:pPr>
        <w:pStyle w:val="TableParagraph"/>
        <w:ind w:left="70"/>
        <w:jc w:val="both"/>
        <w:rPr>
          <w:sz w:val="20"/>
          <w:szCs w:val="20"/>
          <w:lang w:val="pt-BR"/>
        </w:rPr>
      </w:pPr>
    </w:p>
    <w:p w14:paraId="70AD7D87" w14:textId="77777777" w:rsidR="007058CD" w:rsidRDefault="007058CD" w:rsidP="0087027E">
      <w:pPr>
        <w:pStyle w:val="TableParagraph"/>
        <w:ind w:left="70"/>
        <w:jc w:val="both"/>
        <w:rPr>
          <w:sz w:val="20"/>
          <w:szCs w:val="20"/>
          <w:lang w:val="pt-BR"/>
        </w:rPr>
      </w:pPr>
    </w:p>
    <w:p w14:paraId="4AB58CB8" w14:textId="77777777" w:rsidR="007058CD" w:rsidRDefault="007058CD" w:rsidP="0087027E">
      <w:pPr>
        <w:pStyle w:val="TableParagraph"/>
        <w:ind w:left="70"/>
        <w:jc w:val="both"/>
        <w:rPr>
          <w:sz w:val="20"/>
          <w:szCs w:val="20"/>
          <w:lang w:val="pt-BR"/>
        </w:rPr>
      </w:pPr>
    </w:p>
    <w:p w14:paraId="31E43F3E" w14:textId="77777777" w:rsidR="007058CD" w:rsidRDefault="007058CD" w:rsidP="0087027E">
      <w:pPr>
        <w:pStyle w:val="TableParagraph"/>
        <w:ind w:left="70"/>
        <w:jc w:val="both"/>
        <w:rPr>
          <w:sz w:val="20"/>
          <w:szCs w:val="20"/>
          <w:lang w:val="pt-BR"/>
        </w:rPr>
      </w:pPr>
    </w:p>
    <w:p w14:paraId="1C5B038B" w14:textId="77777777" w:rsidR="007058CD" w:rsidRDefault="007058CD" w:rsidP="0087027E">
      <w:pPr>
        <w:pStyle w:val="TableParagraph"/>
        <w:ind w:left="70"/>
        <w:jc w:val="both"/>
        <w:rPr>
          <w:sz w:val="20"/>
          <w:szCs w:val="20"/>
          <w:lang w:val="pt-BR"/>
        </w:rPr>
      </w:pPr>
    </w:p>
    <w:p w14:paraId="6AA3B30D" w14:textId="77777777" w:rsidR="007058CD" w:rsidRDefault="007058CD" w:rsidP="0087027E">
      <w:pPr>
        <w:pStyle w:val="TableParagraph"/>
        <w:ind w:left="70"/>
        <w:jc w:val="both"/>
        <w:rPr>
          <w:sz w:val="20"/>
          <w:szCs w:val="20"/>
          <w:lang w:val="pt-BR"/>
        </w:rPr>
      </w:pPr>
    </w:p>
    <w:p w14:paraId="2518E579" w14:textId="77777777" w:rsidR="007058CD" w:rsidRDefault="007058CD" w:rsidP="0087027E">
      <w:pPr>
        <w:pStyle w:val="TableParagraph"/>
        <w:ind w:left="70"/>
        <w:jc w:val="both"/>
        <w:rPr>
          <w:sz w:val="20"/>
          <w:szCs w:val="20"/>
          <w:lang w:val="pt-BR"/>
        </w:rPr>
      </w:pPr>
    </w:p>
    <w:p w14:paraId="47280E13" w14:textId="77777777" w:rsidR="007058CD" w:rsidRPr="0087027E" w:rsidRDefault="007058CD" w:rsidP="0087027E">
      <w:pPr>
        <w:pStyle w:val="TableParagraph"/>
        <w:ind w:left="70"/>
        <w:jc w:val="both"/>
        <w:rPr>
          <w:sz w:val="20"/>
          <w:szCs w:val="20"/>
          <w:lang w:val="pt-BR"/>
        </w:rPr>
      </w:pPr>
    </w:p>
    <w:p w14:paraId="66B0D4CE" w14:textId="77777777" w:rsidR="0087027E" w:rsidRPr="0087027E" w:rsidRDefault="0087027E" w:rsidP="0087027E">
      <w:pPr>
        <w:pStyle w:val="TableParagraph"/>
        <w:ind w:left="70"/>
        <w:jc w:val="both"/>
        <w:rPr>
          <w:sz w:val="20"/>
          <w:szCs w:val="20"/>
          <w:lang w:val="pt-BR"/>
        </w:rPr>
      </w:pPr>
    </w:p>
    <w:p w14:paraId="28E0BDE0" w14:textId="77777777" w:rsidR="00090E10" w:rsidRPr="004C53A3" w:rsidRDefault="00000000">
      <w:pPr>
        <w:pStyle w:val="Corpodetexto"/>
        <w:ind w:left="544"/>
      </w:pPr>
      <w:r>
        <w:rPr>
          <w:noProof/>
          <w:lang w:val="pt-BR" w:eastAsia="pt-BR"/>
        </w:rPr>
      </w:r>
      <w:r>
        <w:rPr>
          <w:noProof/>
          <w:lang w:val="pt-BR" w:eastAsia="pt-BR"/>
        </w:rPr>
        <w:pict w14:anchorId="7BF4654A">
          <v:group id="Group 30" o:spid="_x0000_s2070" style="width:499.2pt;height:15.25pt;mso-position-horizontal-relative:char;mso-position-vertical-relative:line" coordsize="9984,305">
            <v:rect id="Rectangle 33" o:spid="_x0000_s2073"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wyxQAAAOIAAAAPAAAAZHJzL2Rvd25yZXYueG1sRE9da8Iw&#10;FH0f+B/CFXybiTpWrUaRgSAMNvx8vjTXttjclCTT+u+XwUA4L4fzxVmsOtuIG/lQO9YwGioQxIUz&#10;NZcajofN6xREiMgGG8ek4UEBVsveywJz4+68o9s+liKVcMhRQxVjm0sZiooshqFriZN2cd5iTNSX&#10;0ni8p3LbyLFS79JizWmhwpY+Kiqu+x+bRr6z80xFvz61WB/U9dOcv6zRetDv1nMQkbr4NP+nt0bD&#10;NJskZJM3+LuU7oBc/gIAAP//AwBQSwECLQAUAAYACAAAACEA2+H2y+4AAACFAQAAEwAAAAAAAAAA&#10;AAAAAAAAAAAAW0NvbnRlbnRfVHlwZXNdLnhtbFBLAQItABQABgAIAAAAIQBa9CxbvwAAABUBAAAL&#10;AAAAAAAAAAAAAAAAAB8BAABfcmVscy8ucmVsc1BLAQItABQABgAIAAAAIQAT5lwyxQAAAOIAAAAP&#10;AAAAAAAAAAAAAAAAAAcCAABkcnMvZG93bnJldi54bWxQSwUGAAAAAAMAAwC3AAAA+QIAAAAA&#10;" fillcolor="#d5e2bb" stroked="f"/>
            <v:shape id="AutoShape 32" o:spid="_x0000_s2072" style="position:absolute;width:9984;height:305;visibility:visible;mso-wrap-style:square;v-text-anchor:top" coordsize="9984,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oPywAAAOMAAAAPAAAAZHJzL2Rvd25yZXYueG1sRI9Bb8Iw&#10;DIXvk/YfokziNpLBNpVCQGgTqNqNjsN2M43XVm2cKglQ/v18mLTj83v+7LfajK4XFwyx9WTk01RL&#10;gVR521Jt5PFz95hJEROQhd4TGnnDKDfr+7sV5NZf6YCXMtWCIRRzMLJJaciVilWDDuLUD0js/fjg&#10;ILEMtbIBrgx3vZpp/aoctMQXGhjwrcGqK8+OKaeXr3Dbd9uuLT6O79/78oRFaczkYdwupUg4pv/w&#10;33Zh+f1sNtc6e15wC+7EA6nWvwAAAP//AwBQSwECLQAUAAYACAAAACEA2+H2y+4AAACFAQAAEwAA&#10;AAAAAAAAAAAAAAAAAAAAW0NvbnRlbnRfVHlwZXNdLnhtbFBLAQItABQABgAIAAAAIQBa9CxbvwAA&#10;ABUBAAALAAAAAAAAAAAAAAAAAB8BAABfcmVscy8ucmVsc1BLAQItABQABgAIAAAAIQBzVSoPywAA&#10;AOMAAAAPAAAAAAAAAAAAAAAAAAcCAABkcnMvZG93bnJldi54bWxQSwUGAAAAAAMAAwC3AAAA/wIA&#10;AAAA&#10;" adj="0,,0" path="m9984,295l,295r,10l9984,305r,-10xm9984,l,,,10r9984,l9984,xe" fillcolor="black" stroked="f">
              <v:stroke joinstyle="round"/>
              <v:formulas/>
              <v:path arrowok="t" o:connecttype="custom" o:connectlocs="9984,295;0,295;0,305;9984,305;9984,295;9984,0;0,0;0,10;9984,10;9984,0" o:connectangles="0,0,0,0,0,0,0,0,0,0"/>
            </v:shape>
            <v:shapetype id="_x0000_t202" coordsize="21600,21600" o:spt="202" path="m,l,21600r21600,l21600,xe">
              <v:stroke joinstyle="miter"/>
              <v:path gradientshapeok="t" o:connecttype="rect"/>
            </v:shapetype>
            <v:shape id="Text Box 31" o:spid="_x0000_s2071" type="#_x0000_t202"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HyQAAAOMAAAAPAAAAZHJzL2Rvd25yZXYueG1sRE9fa8Iw&#10;EH8f+B3CCXubae3mtDOKjAmDwVitDz7emrMNNpeuidp9+2Uw2OP9/t9yPdhWXKj3xrGCdJKAIK6c&#10;Nlwr2JfbuzkIH5A1to5JwTd5WK9GN0vMtbtyQZddqEUMYZ+jgiaELpfSVw1Z9BPXEUfu6HqLIZ59&#10;LXWP1xhuWzlNkpm0aDg2NNjRc0PVaXe2CjYHLl7M1/vnR3EsTFkuEn6bnZS6HQ+bJxCBhvAv/nO/&#10;6jj/fppmjw9ZlsLvTxEAufoBAAD//wMAUEsBAi0AFAAGAAgAAAAhANvh9svuAAAAhQEAABMAAAAA&#10;AAAAAAAAAAAAAAAAAFtDb250ZW50X1R5cGVzXS54bWxQSwECLQAUAAYACAAAACEAWvQsW78AAAAV&#10;AQAACwAAAAAAAAAAAAAAAAAfAQAAX3JlbHMvLnJlbHNQSwECLQAUAAYACAAAACEA/7F1x8kAAADj&#10;AAAADwAAAAAAAAAAAAAAAAAHAgAAZHJzL2Rvd25yZXYueG1sUEsFBgAAAAADAAMAtwAAAP0CAAAA&#10;AA==&#10;" filled="f" stroked="f">
              <v:textbox inset="0,0,0,0">
                <w:txbxContent>
                  <w:p w14:paraId="74F58F4B" w14:textId="77777777" w:rsidR="00E622C0" w:rsidRDefault="00E622C0">
                    <w:pPr>
                      <w:spacing w:before="22"/>
                      <w:ind w:left="2976" w:right="2978"/>
                      <w:jc w:val="center"/>
                      <w:rPr>
                        <w:b/>
                        <w:sz w:val="20"/>
                      </w:rPr>
                    </w:pPr>
                    <w:r>
                      <w:rPr>
                        <w:b/>
                        <w:sz w:val="20"/>
                      </w:rPr>
                      <w:t>ANEXO II – MODELO DAPROPOSTA</w:t>
                    </w:r>
                  </w:p>
                </w:txbxContent>
              </v:textbox>
            </v:shape>
            <w10:anchorlock/>
          </v:group>
        </w:pict>
      </w:r>
    </w:p>
    <w:p w14:paraId="50E10873" w14:textId="77777777" w:rsidR="00090E10" w:rsidRPr="004C53A3" w:rsidRDefault="00090E10">
      <w:pPr>
        <w:pStyle w:val="Corpodetexto"/>
        <w:spacing w:before="2"/>
      </w:pPr>
    </w:p>
    <w:p w14:paraId="640E07F4" w14:textId="77777777" w:rsidR="00090E10" w:rsidRPr="004C53A3" w:rsidRDefault="0009585E">
      <w:pPr>
        <w:pStyle w:val="Ttulo1"/>
        <w:spacing w:before="99"/>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0954163A" w14:textId="77777777" w:rsidR="00090E10" w:rsidRPr="004C53A3" w:rsidRDefault="00090E10">
      <w:pPr>
        <w:pStyle w:val="Corpodetexto"/>
        <w:spacing w:before="1"/>
        <w:rPr>
          <w:b/>
        </w:rPr>
      </w:pPr>
    </w:p>
    <w:p w14:paraId="79E568D6" w14:textId="77777777" w:rsidR="00090E10" w:rsidRPr="004C53A3" w:rsidRDefault="0009585E">
      <w:pPr>
        <w:pStyle w:val="Corpodetexto"/>
        <w:spacing w:line="243" w:lineRule="exact"/>
        <w:ind w:left="572"/>
      </w:pPr>
      <w:r w:rsidRPr="004C53A3">
        <w:rPr>
          <w:w w:val="99"/>
        </w:rPr>
        <w:t>À</w:t>
      </w:r>
    </w:p>
    <w:p w14:paraId="70F3DBAA" w14:textId="77777777" w:rsidR="00090E10" w:rsidRPr="004C53A3" w:rsidRDefault="0009585E">
      <w:pPr>
        <w:pStyle w:val="Ttulo1"/>
        <w:tabs>
          <w:tab w:val="left" w:pos="5947"/>
        </w:tabs>
        <w:spacing w:line="242" w:lineRule="exact"/>
      </w:pPr>
      <w:r w:rsidRPr="004C53A3">
        <w:t>PREFEITURAMUNICIPALDE</w:t>
      </w:r>
      <w:r w:rsidRPr="004C53A3">
        <w:rPr>
          <w:u w:val="thick"/>
        </w:rPr>
        <w:tab/>
      </w:r>
      <w:r w:rsidRPr="004C53A3">
        <w:t>/UF</w:t>
      </w:r>
    </w:p>
    <w:p w14:paraId="563F07C3" w14:textId="77777777" w:rsidR="00090E10" w:rsidRPr="004C53A3" w:rsidRDefault="0009585E">
      <w:pPr>
        <w:pStyle w:val="Corpodetexto"/>
        <w:spacing w:line="243" w:lineRule="exact"/>
        <w:ind w:left="572"/>
      </w:pPr>
      <w:r w:rsidRPr="004C53A3">
        <w:t>AO PREGOEIRO E EQUIPE DE APOIO.</w:t>
      </w:r>
    </w:p>
    <w:p w14:paraId="4B19992F" w14:textId="77777777" w:rsidR="00090E10" w:rsidRPr="004C53A3" w:rsidRDefault="00090E10">
      <w:pPr>
        <w:pStyle w:val="Corpodetexto"/>
      </w:pPr>
    </w:p>
    <w:p w14:paraId="301675A5" w14:textId="77777777" w:rsidR="00090E10" w:rsidRPr="004C53A3" w:rsidRDefault="0009585E">
      <w:pPr>
        <w:pStyle w:val="Corpodetexto"/>
        <w:spacing w:before="195" w:line="243" w:lineRule="exact"/>
        <w:ind w:left="572"/>
        <w:jc w:val="both"/>
      </w:pPr>
      <w:r w:rsidRPr="004C53A3">
        <w:t>A empresa .................................., inscrita no CNPJ nº ................... , com sede naRua/Av.</w:t>
      </w:r>
    </w:p>
    <w:p w14:paraId="68ABFF0D" w14:textId="77777777" w:rsidR="00090E10" w:rsidRPr="004C53A3" w:rsidRDefault="0009585E">
      <w:pPr>
        <w:pStyle w:val="Corpodetexto"/>
        <w:ind w:left="572" w:right="573"/>
        <w:jc w:val="both"/>
      </w:pPr>
      <w:r w:rsidRPr="004C53A3">
        <w:t>...................................., abaixo assinada por seu representante legal, propõe a este Município o fornecimento dos produtos do objeto deste ato convocatório, de acordo com a presente proposta comercial, nas seguintescondições: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2934"/>
        <w:gridCol w:w="1986"/>
        <w:gridCol w:w="567"/>
        <w:gridCol w:w="737"/>
        <w:gridCol w:w="1438"/>
        <w:gridCol w:w="1827"/>
      </w:tblGrid>
      <w:tr w:rsidR="00090E10" w:rsidRPr="004C53A3" w14:paraId="4C1844FC" w14:textId="77777777">
        <w:trPr>
          <w:trHeight w:val="1103"/>
        </w:trPr>
        <w:tc>
          <w:tcPr>
            <w:tcW w:w="1352" w:type="dxa"/>
          </w:tcPr>
          <w:p w14:paraId="296473D6" w14:textId="77777777" w:rsidR="00090E10" w:rsidRPr="004C53A3" w:rsidRDefault="0009585E">
            <w:pPr>
              <w:pStyle w:val="TableParagraph"/>
              <w:spacing w:before="19"/>
              <w:ind w:left="114"/>
              <w:rPr>
                <w:b/>
                <w:sz w:val="20"/>
                <w:szCs w:val="20"/>
              </w:rPr>
            </w:pPr>
            <w:r w:rsidRPr="004C53A3">
              <w:rPr>
                <w:b/>
                <w:sz w:val="20"/>
                <w:szCs w:val="20"/>
              </w:rPr>
              <w:t>Item</w:t>
            </w:r>
          </w:p>
        </w:tc>
        <w:tc>
          <w:tcPr>
            <w:tcW w:w="2934" w:type="dxa"/>
          </w:tcPr>
          <w:p w14:paraId="0DBC919E" w14:textId="77777777" w:rsidR="00090E10" w:rsidRPr="004C53A3" w:rsidRDefault="0009585E">
            <w:pPr>
              <w:pStyle w:val="TableParagraph"/>
              <w:spacing w:before="19"/>
              <w:ind w:left="114"/>
              <w:rPr>
                <w:b/>
                <w:sz w:val="20"/>
                <w:szCs w:val="20"/>
              </w:rPr>
            </w:pPr>
            <w:r w:rsidRPr="004C53A3">
              <w:rPr>
                <w:b/>
                <w:sz w:val="20"/>
                <w:szCs w:val="20"/>
              </w:rPr>
              <w:t>Especificação</w:t>
            </w:r>
          </w:p>
        </w:tc>
        <w:tc>
          <w:tcPr>
            <w:tcW w:w="1986" w:type="dxa"/>
          </w:tcPr>
          <w:p w14:paraId="162B08B5" w14:textId="77777777" w:rsidR="00090E10" w:rsidRPr="004C53A3" w:rsidRDefault="0009585E">
            <w:pPr>
              <w:pStyle w:val="TableParagraph"/>
              <w:spacing w:before="19"/>
              <w:ind w:left="176"/>
              <w:rPr>
                <w:sz w:val="20"/>
                <w:szCs w:val="20"/>
              </w:rPr>
            </w:pPr>
            <w:r w:rsidRPr="004C53A3">
              <w:rPr>
                <w:sz w:val="20"/>
                <w:szCs w:val="20"/>
              </w:rPr>
              <w:t>Marca/Fabricante</w:t>
            </w:r>
          </w:p>
        </w:tc>
        <w:tc>
          <w:tcPr>
            <w:tcW w:w="567" w:type="dxa"/>
          </w:tcPr>
          <w:p w14:paraId="0BF9C4F9" w14:textId="77777777" w:rsidR="00090E10" w:rsidRPr="004C53A3" w:rsidRDefault="0009585E">
            <w:pPr>
              <w:pStyle w:val="TableParagraph"/>
              <w:spacing w:before="19"/>
              <w:ind w:left="108"/>
              <w:rPr>
                <w:sz w:val="20"/>
                <w:szCs w:val="20"/>
              </w:rPr>
            </w:pPr>
            <w:r w:rsidRPr="004C53A3">
              <w:rPr>
                <w:sz w:val="20"/>
                <w:szCs w:val="20"/>
              </w:rPr>
              <w:t>Qdt</w:t>
            </w:r>
          </w:p>
        </w:tc>
        <w:tc>
          <w:tcPr>
            <w:tcW w:w="737" w:type="dxa"/>
          </w:tcPr>
          <w:p w14:paraId="0806474C" w14:textId="77777777" w:rsidR="00090E10" w:rsidRPr="004C53A3" w:rsidRDefault="0009585E">
            <w:pPr>
              <w:pStyle w:val="TableParagraph"/>
              <w:spacing w:before="19"/>
              <w:ind w:left="105"/>
              <w:rPr>
                <w:sz w:val="20"/>
                <w:szCs w:val="20"/>
              </w:rPr>
            </w:pPr>
            <w:r w:rsidRPr="004C53A3">
              <w:rPr>
                <w:sz w:val="20"/>
                <w:szCs w:val="20"/>
              </w:rPr>
              <w:t>Und</w:t>
            </w:r>
          </w:p>
        </w:tc>
        <w:tc>
          <w:tcPr>
            <w:tcW w:w="1438" w:type="dxa"/>
          </w:tcPr>
          <w:p w14:paraId="73E9E2FB" w14:textId="77777777" w:rsidR="00090E10" w:rsidRPr="004C53A3" w:rsidRDefault="0009585E">
            <w:pPr>
              <w:pStyle w:val="TableParagraph"/>
              <w:ind w:left="107"/>
              <w:rPr>
                <w:sz w:val="20"/>
                <w:szCs w:val="20"/>
              </w:rPr>
            </w:pPr>
            <w:r w:rsidRPr="004C53A3">
              <w:rPr>
                <w:sz w:val="20"/>
                <w:szCs w:val="20"/>
              </w:rPr>
              <w:t>V.unitário</w:t>
            </w:r>
          </w:p>
        </w:tc>
        <w:tc>
          <w:tcPr>
            <w:tcW w:w="1827" w:type="dxa"/>
          </w:tcPr>
          <w:p w14:paraId="6EB5B61C" w14:textId="77777777" w:rsidR="00090E10" w:rsidRPr="004C53A3" w:rsidRDefault="0009585E">
            <w:pPr>
              <w:pStyle w:val="TableParagraph"/>
              <w:ind w:left="107"/>
              <w:rPr>
                <w:sz w:val="20"/>
                <w:szCs w:val="20"/>
              </w:rPr>
            </w:pPr>
            <w:r w:rsidRPr="004C53A3">
              <w:rPr>
                <w:sz w:val="20"/>
                <w:szCs w:val="20"/>
              </w:rPr>
              <w:t>Valor Total</w:t>
            </w:r>
          </w:p>
        </w:tc>
      </w:tr>
      <w:tr w:rsidR="00090E10" w:rsidRPr="004C53A3" w14:paraId="326D8C74" w14:textId="77777777">
        <w:trPr>
          <w:trHeight w:val="278"/>
        </w:trPr>
        <w:tc>
          <w:tcPr>
            <w:tcW w:w="1352" w:type="dxa"/>
          </w:tcPr>
          <w:p w14:paraId="5A1B5847" w14:textId="77777777" w:rsidR="00090E10" w:rsidRPr="004C53A3" w:rsidRDefault="00090E10">
            <w:pPr>
              <w:pStyle w:val="TableParagraph"/>
              <w:rPr>
                <w:sz w:val="20"/>
                <w:szCs w:val="20"/>
              </w:rPr>
            </w:pPr>
          </w:p>
        </w:tc>
        <w:tc>
          <w:tcPr>
            <w:tcW w:w="2934" w:type="dxa"/>
          </w:tcPr>
          <w:p w14:paraId="661688BD" w14:textId="77777777" w:rsidR="00090E10" w:rsidRPr="004C53A3" w:rsidRDefault="00090E10">
            <w:pPr>
              <w:pStyle w:val="TableParagraph"/>
              <w:rPr>
                <w:sz w:val="20"/>
                <w:szCs w:val="20"/>
              </w:rPr>
            </w:pPr>
          </w:p>
        </w:tc>
        <w:tc>
          <w:tcPr>
            <w:tcW w:w="1986" w:type="dxa"/>
          </w:tcPr>
          <w:p w14:paraId="0988988D" w14:textId="77777777" w:rsidR="00090E10" w:rsidRPr="004C53A3" w:rsidRDefault="00090E10">
            <w:pPr>
              <w:pStyle w:val="TableParagraph"/>
              <w:rPr>
                <w:sz w:val="20"/>
                <w:szCs w:val="20"/>
              </w:rPr>
            </w:pPr>
          </w:p>
        </w:tc>
        <w:tc>
          <w:tcPr>
            <w:tcW w:w="567" w:type="dxa"/>
          </w:tcPr>
          <w:p w14:paraId="5850FD30" w14:textId="77777777" w:rsidR="00090E10" w:rsidRPr="004C53A3" w:rsidRDefault="00090E10">
            <w:pPr>
              <w:pStyle w:val="TableParagraph"/>
              <w:rPr>
                <w:sz w:val="20"/>
                <w:szCs w:val="20"/>
              </w:rPr>
            </w:pPr>
          </w:p>
        </w:tc>
        <w:tc>
          <w:tcPr>
            <w:tcW w:w="737" w:type="dxa"/>
          </w:tcPr>
          <w:p w14:paraId="360DFB78" w14:textId="77777777" w:rsidR="00090E10" w:rsidRPr="004C53A3" w:rsidRDefault="00090E10">
            <w:pPr>
              <w:pStyle w:val="TableParagraph"/>
              <w:rPr>
                <w:sz w:val="20"/>
                <w:szCs w:val="20"/>
              </w:rPr>
            </w:pPr>
          </w:p>
        </w:tc>
        <w:tc>
          <w:tcPr>
            <w:tcW w:w="1438" w:type="dxa"/>
          </w:tcPr>
          <w:p w14:paraId="51750D0C" w14:textId="77777777" w:rsidR="00090E10" w:rsidRPr="004C53A3" w:rsidRDefault="0009585E">
            <w:pPr>
              <w:pStyle w:val="TableParagraph"/>
              <w:spacing w:before="5"/>
              <w:ind w:left="107"/>
              <w:rPr>
                <w:sz w:val="20"/>
                <w:szCs w:val="20"/>
              </w:rPr>
            </w:pPr>
            <w:r w:rsidRPr="004C53A3">
              <w:rPr>
                <w:sz w:val="20"/>
                <w:szCs w:val="20"/>
              </w:rPr>
              <w:t>R$</w:t>
            </w:r>
          </w:p>
        </w:tc>
        <w:tc>
          <w:tcPr>
            <w:tcW w:w="1827" w:type="dxa"/>
          </w:tcPr>
          <w:p w14:paraId="12827920" w14:textId="77777777" w:rsidR="00090E10" w:rsidRPr="004C53A3" w:rsidRDefault="0009585E">
            <w:pPr>
              <w:pStyle w:val="TableParagraph"/>
              <w:spacing w:before="5"/>
              <w:ind w:left="107"/>
              <w:rPr>
                <w:sz w:val="20"/>
                <w:szCs w:val="20"/>
              </w:rPr>
            </w:pPr>
            <w:r w:rsidRPr="004C53A3">
              <w:rPr>
                <w:sz w:val="20"/>
                <w:szCs w:val="20"/>
              </w:rPr>
              <w:t>R$</w:t>
            </w:r>
          </w:p>
        </w:tc>
      </w:tr>
      <w:tr w:rsidR="00090E10" w:rsidRPr="004C53A3" w14:paraId="5D4655C0" w14:textId="77777777">
        <w:trPr>
          <w:trHeight w:val="551"/>
        </w:trPr>
        <w:tc>
          <w:tcPr>
            <w:tcW w:w="10841" w:type="dxa"/>
            <w:gridSpan w:val="7"/>
          </w:tcPr>
          <w:p w14:paraId="2FB21116" w14:textId="77777777" w:rsidR="00090E10" w:rsidRPr="004C53A3" w:rsidRDefault="0009585E">
            <w:pPr>
              <w:pStyle w:val="TableParagraph"/>
              <w:spacing w:before="19"/>
              <w:ind w:left="114"/>
              <w:rPr>
                <w:b/>
                <w:sz w:val="20"/>
                <w:szCs w:val="20"/>
              </w:rPr>
            </w:pPr>
            <w:r w:rsidRPr="004C53A3">
              <w:rPr>
                <w:b/>
                <w:sz w:val="20"/>
                <w:szCs w:val="20"/>
              </w:rPr>
              <w:t>VALOR TOTAL DAPROPOSTA</w:t>
            </w:r>
          </w:p>
        </w:tc>
      </w:tr>
    </w:tbl>
    <w:p w14:paraId="6E54A201" w14:textId="77777777" w:rsidR="00090E10" w:rsidRPr="004C53A3" w:rsidRDefault="00090E10">
      <w:pPr>
        <w:pStyle w:val="Corpodetexto"/>
        <w:spacing w:before="12"/>
      </w:pPr>
    </w:p>
    <w:p w14:paraId="3FD7F8D9" w14:textId="77777777" w:rsidR="00090E10" w:rsidRPr="004C53A3" w:rsidRDefault="0009585E">
      <w:pPr>
        <w:pStyle w:val="Corpodetexto"/>
        <w:ind w:left="289" w:right="292"/>
        <w:jc w:val="both"/>
      </w:pPr>
      <w:r w:rsidRPr="004C53A3">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5B7279AB" w14:textId="77777777" w:rsidR="00090E10" w:rsidRPr="004C53A3" w:rsidRDefault="00090E10">
      <w:pPr>
        <w:pStyle w:val="Corpodetexto"/>
        <w:spacing w:before="1"/>
      </w:pPr>
    </w:p>
    <w:p w14:paraId="51B270FC" w14:textId="77777777" w:rsidR="00090E10" w:rsidRPr="004C53A3" w:rsidRDefault="0009585E">
      <w:pPr>
        <w:pStyle w:val="Corpodetexto"/>
        <w:spacing w:before="1" w:line="243" w:lineRule="exact"/>
        <w:ind w:left="289"/>
      </w:pPr>
      <w:r w:rsidRPr="004C53A3">
        <w:t>Validade da proposta:</w:t>
      </w:r>
    </w:p>
    <w:p w14:paraId="45A5418C" w14:textId="77777777" w:rsidR="00090E10" w:rsidRPr="004C53A3" w:rsidRDefault="0009585E">
      <w:pPr>
        <w:pStyle w:val="Corpodetexto"/>
        <w:spacing w:line="243" w:lineRule="exact"/>
        <w:ind w:left="289"/>
      </w:pPr>
      <w:r w:rsidRPr="004C53A3">
        <w:t>Prazo de entrega do objeto:</w:t>
      </w:r>
    </w:p>
    <w:p w14:paraId="6FD07511" w14:textId="77777777" w:rsidR="00090E10" w:rsidRPr="004C53A3" w:rsidRDefault="00090E10">
      <w:pPr>
        <w:pStyle w:val="Corpodetexto"/>
      </w:pPr>
    </w:p>
    <w:p w14:paraId="2B280BE2" w14:textId="77777777" w:rsidR="00090E10" w:rsidRPr="004C53A3" w:rsidRDefault="0009585E">
      <w:pPr>
        <w:pStyle w:val="Ttulo1"/>
        <w:spacing w:before="1" w:line="243" w:lineRule="exact"/>
        <w:ind w:left="289"/>
        <w:rPr>
          <w:b w:val="0"/>
        </w:rPr>
      </w:pPr>
      <w:r w:rsidRPr="004C53A3">
        <w:t>Dados</w:t>
      </w:r>
      <w:r w:rsidRPr="004C53A3">
        <w:rPr>
          <w:b w:val="0"/>
        </w:rPr>
        <w:t>:</w:t>
      </w:r>
    </w:p>
    <w:p w14:paraId="3A5C9692" w14:textId="77777777" w:rsidR="00090E10" w:rsidRPr="004C53A3" w:rsidRDefault="0009585E">
      <w:pPr>
        <w:pStyle w:val="Corpodetexto"/>
        <w:spacing w:line="243" w:lineRule="exact"/>
        <w:ind w:left="289"/>
      </w:pPr>
      <w:r w:rsidRPr="004C53A3">
        <w:t>Nome para contato:</w:t>
      </w:r>
    </w:p>
    <w:p w14:paraId="0D094518" w14:textId="77777777" w:rsidR="00090E10" w:rsidRPr="004C53A3" w:rsidRDefault="0009585E">
      <w:pPr>
        <w:pStyle w:val="Corpodetexto"/>
        <w:spacing w:before="1" w:line="243" w:lineRule="exact"/>
        <w:ind w:left="289"/>
      </w:pPr>
      <w:r w:rsidRPr="004C53A3">
        <w:t>Telefone para contato:</w:t>
      </w:r>
    </w:p>
    <w:p w14:paraId="37AC6C55" w14:textId="77777777" w:rsidR="00090E10" w:rsidRPr="004C53A3" w:rsidRDefault="0009585E">
      <w:pPr>
        <w:pStyle w:val="Corpodetexto"/>
        <w:spacing w:line="243" w:lineRule="exact"/>
        <w:ind w:left="289"/>
      </w:pPr>
      <w:r w:rsidRPr="004C53A3">
        <w:t>E-mail para contato e envio da Nota de Empenho:</w:t>
      </w:r>
    </w:p>
    <w:p w14:paraId="6CC4BEB6" w14:textId="77777777" w:rsidR="00090E10" w:rsidRPr="004C53A3" w:rsidRDefault="00090E10">
      <w:pPr>
        <w:pStyle w:val="Corpodetexto"/>
      </w:pPr>
    </w:p>
    <w:p w14:paraId="52D5310B" w14:textId="77777777" w:rsidR="00090E10" w:rsidRPr="004C53A3" w:rsidRDefault="00090E10">
      <w:pPr>
        <w:pStyle w:val="Corpodetexto"/>
      </w:pPr>
    </w:p>
    <w:p w14:paraId="57C7669C" w14:textId="77777777" w:rsidR="00090E10" w:rsidRPr="004C53A3" w:rsidRDefault="00090E10">
      <w:pPr>
        <w:pStyle w:val="Corpodetexto"/>
      </w:pPr>
    </w:p>
    <w:p w14:paraId="17B852EE" w14:textId="77777777" w:rsidR="00090E10" w:rsidRPr="004C53A3" w:rsidRDefault="00090E10">
      <w:pPr>
        <w:pStyle w:val="Corpodetexto"/>
        <w:spacing w:before="11"/>
      </w:pPr>
    </w:p>
    <w:p w14:paraId="1552294A" w14:textId="77777777" w:rsidR="00090E10" w:rsidRPr="004C53A3" w:rsidRDefault="0009585E">
      <w:pPr>
        <w:pStyle w:val="Corpodetexto"/>
        <w:tabs>
          <w:tab w:val="left" w:pos="7462"/>
          <w:tab w:val="left" w:pos="8210"/>
          <w:tab w:val="left" w:pos="9633"/>
        </w:tabs>
        <w:spacing w:before="99"/>
        <w:ind w:left="5426"/>
      </w:pPr>
      <w:r w:rsidRPr="004C53A3">
        <w:rPr>
          <w:u w:val="single"/>
        </w:rPr>
        <w:tab/>
      </w:r>
      <w:r w:rsidRPr="004C53A3">
        <w:t>EM,</w:t>
      </w:r>
      <w:r w:rsidRPr="004C53A3">
        <w:rPr>
          <w:u w:val="single"/>
        </w:rPr>
        <w:tab/>
      </w:r>
      <w:r w:rsidRPr="004C53A3">
        <w:t>DE</w:t>
      </w:r>
      <w:r w:rsidRPr="004C53A3">
        <w:rPr>
          <w:u w:val="single"/>
        </w:rPr>
        <w:tab/>
      </w:r>
      <w:r w:rsidRPr="004C53A3">
        <w:t>DE202</w:t>
      </w:r>
      <w:r w:rsidR="00C00AAF">
        <w:t>4</w:t>
      </w:r>
      <w:r w:rsidRPr="004C53A3">
        <w:t>.</w:t>
      </w:r>
    </w:p>
    <w:p w14:paraId="0C06B189" w14:textId="77777777" w:rsidR="00090E10" w:rsidRPr="004C53A3" w:rsidRDefault="00090E10">
      <w:pPr>
        <w:pStyle w:val="Corpodetexto"/>
      </w:pPr>
    </w:p>
    <w:p w14:paraId="77D58A57" w14:textId="77777777" w:rsidR="00090E10" w:rsidRPr="004C53A3" w:rsidRDefault="00090E10">
      <w:pPr>
        <w:pStyle w:val="Corpodetexto"/>
      </w:pPr>
    </w:p>
    <w:p w14:paraId="562926F0" w14:textId="77777777" w:rsidR="00090E10" w:rsidRPr="004C53A3" w:rsidRDefault="00090E10">
      <w:pPr>
        <w:pStyle w:val="Corpodetexto"/>
        <w:spacing w:before="2"/>
      </w:pPr>
    </w:p>
    <w:p w14:paraId="03C79E6E" w14:textId="77777777" w:rsidR="00090E10" w:rsidRPr="004C53A3" w:rsidRDefault="0009585E">
      <w:pPr>
        <w:pStyle w:val="Corpodetexto"/>
        <w:ind w:left="3080" w:right="3081"/>
        <w:jc w:val="center"/>
      </w:pPr>
      <w:r w:rsidRPr="004C53A3">
        <w:t>(ASSINATURADORESPONSÁVEL E CPF)</w:t>
      </w:r>
    </w:p>
    <w:p w14:paraId="1C15A240" w14:textId="77777777" w:rsidR="00090E10" w:rsidRPr="004C53A3" w:rsidRDefault="00090E10">
      <w:pPr>
        <w:jc w:val="center"/>
        <w:rPr>
          <w:sz w:val="20"/>
          <w:szCs w:val="20"/>
        </w:rPr>
        <w:sectPr w:rsidR="00090E10" w:rsidRPr="004C53A3" w:rsidSect="00B70CDA">
          <w:headerReference w:type="default" r:id="rId72"/>
          <w:footerReference w:type="default" r:id="rId73"/>
          <w:pgSz w:w="11910" w:h="16840"/>
          <w:pgMar w:top="1860" w:right="280" w:bottom="280" w:left="560" w:header="569" w:footer="0" w:gutter="0"/>
          <w:cols w:space="720"/>
        </w:sectPr>
      </w:pPr>
    </w:p>
    <w:p w14:paraId="04FE4540" w14:textId="77777777" w:rsidR="00090E10" w:rsidRPr="004C53A3" w:rsidRDefault="00000000">
      <w:pPr>
        <w:pStyle w:val="Corpodetexto"/>
        <w:ind w:left="544"/>
      </w:pPr>
      <w:r>
        <w:rPr>
          <w:noProof/>
          <w:lang w:val="pt-BR" w:eastAsia="pt-BR"/>
        </w:rPr>
      </w:r>
      <w:r>
        <w:rPr>
          <w:noProof/>
          <w:lang w:val="pt-BR" w:eastAsia="pt-BR"/>
        </w:rPr>
        <w:pict w14:anchorId="21027916">
          <v:group id="Group 24" o:spid="_x0000_s2064" style="width:499.2pt;height:27.4pt;mso-position-horizontal-relative:char;mso-position-vertical-relative:line" coordsize="9984,548">
            <v:rect id="Rectangle 29" o:spid="_x0000_s2069"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4HxwAAAOIAAAAPAAAAZHJzL2Rvd25yZXYueG1sRI9bawIx&#10;EIXfC/6HMIJvNdFFrVujiCAIBYuX+jxspruLm8mSRN3+e1Mo9PFwLh9nsepsI+7kQ+1Yw2ioQBAX&#10;ztRcajiftq9vIEJENtg4Jg0/FGC17L0sMDfuwQe6H2Mp0giHHDVUMba5lKGoyGIYupY4ed/OW4xJ&#10;+lIaj480bhs5VmoqLdacCBW2tKmouB5vNkE+Z5e5in791WJ9UtcPc9lbo/Wg363fQUTq4n/4r70z&#10;GrLRVE2y+SSD30vpDsjlEwAA//8DAFBLAQItABQABgAIAAAAIQDb4fbL7gAAAIUBAAATAAAAAAAA&#10;AAAAAAAAAAAAAABbQ29udGVudF9UeXBlc10ueG1sUEsBAi0AFAAGAAgAAAAhAFr0LFu/AAAAFQEA&#10;AAsAAAAAAAAAAAAAAAAAHwEAAF9yZWxzLy5yZWxzUEsBAi0AFAAGAAgAAAAhALAeXgfHAAAA4gAA&#10;AA8AAAAAAAAAAAAAAAAABwIAAGRycy9kb3ducmV2LnhtbFBLBQYAAAAAAwADALcAAAD7AgAAAAA=&#10;" fillcolor="#d5e2bb" stroked="f"/>
            <v:rect id="Rectangle 28" o:spid="_x0000_s2068"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JywAAAOIAAAAPAAAAZHJzL2Rvd25yZXYueG1sRI/LbsIw&#10;EEX3SPyDNUjdgUNoeKQYBJUqdVMJaBewG+JpEhGPU9uFtF9fLyqxvLovneW6M424kvO1ZQXjUQKC&#10;uLC65lLBx/vLcA7CB2SNjWVS8EMe1qt+b4m5tjfe0/UQShFH2OeooAqhzaX0RUUG/ci2xNH7tM5g&#10;iNKVUju8xXHTyDRJptJgzfGhwpaeKyouh2+jYLuYb792j/z2uz+f6HQ8X7LUJUo9DLrNE4hAXbiH&#10;/9uvWsFskmZZNptEiIgUcUCu/gAAAP//AwBQSwECLQAUAAYACAAAACEA2+H2y+4AAACFAQAAEwAA&#10;AAAAAAAAAAAAAAAAAAAAW0NvbnRlbnRfVHlwZXNdLnhtbFBLAQItABQABgAIAAAAIQBa9CxbvwAA&#10;ABUBAAALAAAAAAAAAAAAAAAAAB8BAABfcmVscy8ucmVsc1BLAQItABQABgAIAAAAIQAm3X/JywAA&#10;AOIAAAAPAAAAAAAAAAAAAAAAAAcCAABkcnMvZG93bnJldi54bWxQSwUGAAAAAAMAAwC3AAAA/wIA&#10;AAAA&#10;" fillcolor="black" stroked="f"/>
            <v:rect id="Rectangle 27" o:spid="_x0000_s2067"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9PnxwAAAOMAAAAPAAAAZHJzL2Rvd25yZXYueG1sRI9La8Mw&#10;DMfvg30Ho8Fuq93A+kjrljIYDAYbfZ5FrCahsRxsr82+/XQY9Cjp//hpuR58p64UUxvYwnhkQBFX&#10;wbVcWzjs319moFJGdtgFJgu/lGC9enxYYunCjbd03eVaSQinEi00Ofel1qlqyGMahZ5YbucQPWYZ&#10;Y61dxJuE+04Xxky0x5alocGe3hqqLrsfLyXf09Pc5Lg59tjuzeXTnb68s/b5adgsQGUa8l387/5w&#10;gl+Y4tVMpjOBlp9kAXr1BwAA//8DAFBLAQItABQABgAIAAAAIQDb4fbL7gAAAIUBAAATAAAAAAAA&#10;AAAAAAAAAAAAAABbQ29udGVudF9UeXBlc10ueG1sUEsBAi0AFAAGAAgAAAAhAFr0LFu/AAAAFQEA&#10;AAsAAAAAAAAAAAAAAAAAHwEAAF9yZWxzLy5yZWxzUEsBAi0AFAAGAAgAAAAhAJkj0+fHAAAA4wAA&#10;AA8AAAAAAAAAAAAAAAAABwIAAGRycy9kb3ducmV2LnhtbFBLBQYAAAAAAwADALcAAAD7AgAAAAA=&#10;" fillcolor="#d5e2bb" stroked="f"/>
            <v:rect id="Rectangle 26" o:spid="_x0000_s2066"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WWywAAAOEAAAAPAAAAZHJzL2Rvd25yZXYueG1sRI9PTwIx&#10;FMTvJn6H5plwk1ZQWBYKERMSLyby5wC3x/a5u2H7urYVVj89NTHxOJmZ32Rmi8424kw+1I41PPQV&#10;COLCmZpLDbvt6j4DESKywcYxafimAIv57c0Mc+MuvKbzJpYiQTjkqKGKsc2lDEVFFkPftcTJ+3De&#10;YkzSl9J4vCS4beRAqZG0WHNaqLCll4qK0+bLalhOsuXn+yO//ayPBzrsj6engVda9+665ymISF38&#10;D/+1X42GTKlhNlYj+H2U3oCcXwEAAP//AwBQSwECLQAUAAYACAAAACEA2+H2y+4AAACFAQAAEwAA&#10;AAAAAAAAAAAAAAAAAAAAW0NvbnRlbnRfVHlwZXNdLnhtbFBLAQItABQABgAIAAAAIQBa9CxbvwAA&#10;ABUBAAALAAAAAAAAAAAAAAAAAB8BAABfcmVscy8ucmVsc1BLAQItABQABgAIAAAAIQBDp5WWywAA&#10;AOEAAAAPAAAAAAAAAAAAAAAAAAcCAABkcnMvZG93bnJldi54bWxQSwUGAAAAAAMAAwC3AAAA/wIA&#10;AAAA&#10;" fillcolor="black" stroked="f"/>
            <v:shape id="Text Box 25" o:spid="_x0000_s206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2UygAAAOIAAAAPAAAAZHJzL2Rvd25yZXYueG1sRI9BS8NA&#10;FITvQv/D8gRvdteIicZuSxEFQRDTePD4zL4mS7Nv0+zaxn/fLQgeh5n5hlmsJteLA43BetZwM1cg&#10;iBtvLLcaPuuX63sQISIb7D2Thl8KsFrOLhZYGn/kig6b2IoE4VCihi7GoZQyNB05DHM/ECdv60eH&#10;McmxlWbEY4K7XmZK5dKh5bTQ4UBPHTW7zY/TsP7i6tnu378/qm1l6/pB8Vu+0/rqclo/gog0xf/w&#10;X/vVaLgrbguVZXkB50vpDsjlCQAA//8DAFBLAQItABQABgAIAAAAIQDb4fbL7gAAAIUBAAATAAAA&#10;AAAAAAAAAAAAAAAAAABbQ29udGVudF9UeXBlc10ueG1sUEsBAi0AFAAGAAgAAAAhAFr0LFu/AAAA&#10;FQEAAAsAAAAAAAAAAAAAAAAAHwEAAF9yZWxzLy5yZWxzUEsBAi0AFAAGAAgAAAAhACGijZTKAAAA&#10;4gAAAA8AAAAAAAAAAAAAAAAABwIAAGRycy9kb3ducmV2LnhtbFBLBQYAAAAAAwADALcAAAD+AgAA&#10;AAA=&#10;" filled="f" stroked="f">
              <v:textbox inset="0,0,0,0">
                <w:txbxContent>
                  <w:p w14:paraId="58C866A6" w14:textId="77777777" w:rsidR="00E622C0" w:rsidRDefault="00E622C0">
                    <w:pPr>
                      <w:spacing w:before="19"/>
                      <w:ind w:left="3382" w:right="83" w:hanging="3284"/>
                      <w:rPr>
                        <w:b/>
                        <w:sz w:val="20"/>
                      </w:rPr>
                    </w:pPr>
                    <w:r>
                      <w:rPr>
                        <w:b/>
                        <w:sz w:val="20"/>
                      </w:rPr>
                      <w:t>ANEXO III – MODELO DE DECLARAÇÃO NOS TERMOS DO INCISO XXXIII DO ARTIGO 7º DA CONSTITUIÇÃO FEDERAL</w:t>
                    </w:r>
                  </w:p>
                </w:txbxContent>
              </v:textbox>
            </v:shape>
            <w10:anchorlock/>
          </v:group>
        </w:pict>
      </w:r>
    </w:p>
    <w:p w14:paraId="29B34D1E" w14:textId="77777777" w:rsidR="00090E10" w:rsidRPr="004C53A3" w:rsidRDefault="00090E10">
      <w:pPr>
        <w:pStyle w:val="Corpodetexto"/>
        <w:spacing w:before="4"/>
      </w:pPr>
    </w:p>
    <w:p w14:paraId="5EA23976" w14:textId="77777777" w:rsidR="00090E10" w:rsidRPr="004C53A3" w:rsidRDefault="0009585E">
      <w:pPr>
        <w:pStyle w:val="Ttulo1"/>
        <w:spacing w:before="100"/>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10833B3D" w14:textId="77777777" w:rsidR="00090E10" w:rsidRPr="004C53A3" w:rsidRDefault="00090E10">
      <w:pPr>
        <w:pStyle w:val="Corpodetexto"/>
        <w:rPr>
          <w:b/>
        </w:rPr>
      </w:pPr>
    </w:p>
    <w:p w14:paraId="15843EB2" w14:textId="77777777" w:rsidR="00090E10" w:rsidRPr="004C53A3" w:rsidRDefault="0009585E">
      <w:pPr>
        <w:spacing w:before="194"/>
        <w:ind w:left="572"/>
        <w:rPr>
          <w:b/>
          <w:sz w:val="20"/>
          <w:szCs w:val="20"/>
        </w:rPr>
      </w:pPr>
      <w:r w:rsidRPr="004C53A3">
        <w:rPr>
          <w:b/>
          <w:sz w:val="20"/>
          <w:szCs w:val="20"/>
        </w:rPr>
        <w:t>(PAPEL TIMBRADO DA EMPRESA)</w:t>
      </w:r>
    </w:p>
    <w:p w14:paraId="0D65FA99" w14:textId="77777777" w:rsidR="00090E10" w:rsidRPr="004C53A3" w:rsidRDefault="00090E10">
      <w:pPr>
        <w:pStyle w:val="Corpodetexto"/>
        <w:rPr>
          <w:b/>
        </w:rPr>
      </w:pPr>
    </w:p>
    <w:p w14:paraId="1C4B8172" w14:textId="77777777" w:rsidR="00090E10" w:rsidRPr="004C53A3" w:rsidRDefault="0009585E">
      <w:pPr>
        <w:pStyle w:val="Corpodetexto"/>
        <w:spacing w:before="195"/>
        <w:ind w:left="572" w:right="567"/>
        <w:jc w:val="both"/>
      </w:pPr>
      <w:r w:rsidRPr="004C53A3">
        <w:t>..............................................., INSCRITO NO CNPJ Nº ..........................., POR INTERMÉDIO DE SEU REPRESENTANTE LEGAL O(A) SR(A) ................................., PORTADOR(A) DA</w:t>
      </w:r>
    </w:p>
    <w:p w14:paraId="17B1BF4B" w14:textId="77777777" w:rsidR="00090E10" w:rsidRPr="004C53A3" w:rsidRDefault="0009585E">
      <w:pPr>
        <w:pStyle w:val="Corpodetexto"/>
        <w:spacing w:before="1"/>
        <w:ind w:left="572" w:right="568"/>
        <w:jc w:val="both"/>
      </w:pPr>
      <w:r w:rsidRPr="004C53A3">
        <w:t xml:space="preserve">CARTEIRA DE IDENTIDADE Nº ................ E CPF Nº............................, DECLARA, PARA FINS DO DISPOSTO NO INC. </w:t>
      </w:r>
      <w:r w:rsidRPr="003410CE">
        <w:t xml:space="preserve">V DO ART. Nº </w:t>
      </w:r>
      <w:r w:rsidR="003410CE" w:rsidRPr="003410CE">
        <w:t>68, inciso VI,</w:t>
      </w:r>
      <w:r w:rsidRPr="003410CE">
        <w:t xml:space="preserve"> DA LEI Nº </w:t>
      </w:r>
      <w:r w:rsidR="003410CE" w:rsidRPr="003410CE">
        <w:t>14.133</w:t>
      </w:r>
      <w:r w:rsidRPr="003410CE">
        <w:t xml:space="preserve">, DE </w:t>
      </w:r>
      <w:r w:rsidR="003410CE" w:rsidRPr="003410CE">
        <w:t>1º</w:t>
      </w:r>
      <w:r w:rsidRPr="003410CE">
        <w:t xml:space="preserve"> DE </w:t>
      </w:r>
      <w:r w:rsidR="003410CE" w:rsidRPr="003410CE">
        <w:t>ABRIL</w:t>
      </w:r>
      <w:r w:rsidRPr="003410CE">
        <w:t xml:space="preserve"> DE </w:t>
      </w:r>
      <w:r w:rsidR="003410CE" w:rsidRPr="003410CE">
        <w:t>2021</w:t>
      </w:r>
      <w:r w:rsidRPr="003410CE">
        <w:t>, QUE</w:t>
      </w:r>
      <w:r w:rsidRPr="004C53A3">
        <w:t xml:space="preserve"> NÃO EMPREGA MENOR DE DEZOITO ANOS EM TRABALHO NOTURNO, PERIGOSO OU INSALUBRE E NÃO EMPREGA MENOR DE DEZESSEISANOS.</w:t>
      </w:r>
    </w:p>
    <w:p w14:paraId="190461A9" w14:textId="77777777" w:rsidR="00090E10" w:rsidRPr="004C53A3" w:rsidRDefault="00090E10">
      <w:pPr>
        <w:pStyle w:val="Corpodetexto"/>
        <w:spacing w:before="11"/>
      </w:pPr>
    </w:p>
    <w:p w14:paraId="582359D3" w14:textId="77777777" w:rsidR="00090E10" w:rsidRPr="004C53A3" w:rsidRDefault="0009585E">
      <w:pPr>
        <w:pStyle w:val="Corpodetexto"/>
        <w:ind w:left="572"/>
        <w:jc w:val="both"/>
      </w:pPr>
      <w:r w:rsidRPr="004C53A3">
        <w:t>RESSALVA: EMPREGA MENOR, A PARTIR DE QUATORZE ANOS, NA CONDIÇÃO DE APRENDIZ ( )</w:t>
      </w:r>
      <w:r w:rsidRPr="004C53A3">
        <w:rPr>
          <w:vertAlign w:val="superscript"/>
        </w:rPr>
        <w:t>1</w:t>
      </w:r>
      <w:r w:rsidRPr="004C53A3">
        <w:t>.</w:t>
      </w:r>
    </w:p>
    <w:p w14:paraId="5F39CDCA" w14:textId="77777777" w:rsidR="00090E10" w:rsidRPr="004C53A3" w:rsidRDefault="00090E10">
      <w:pPr>
        <w:pStyle w:val="Corpodetexto"/>
      </w:pPr>
    </w:p>
    <w:p w14:paraId="4798ABEE" w14:textId="77777777" w:rsidR="00090E10" w:rsidRPr="004C53A3" w:rsidRDefault="0009585E">
      <w:pPr>
        <w:pStyle w:val="Corpodetexto"/>
        <w:spacing w:before="171" w:line="243" w:lineRule="exact"/>
        <w:ind w:right="569"/>
        <w:jc w:val="right"/>
      </w:pPr>
      <w:r w:rsidRPr="004C53A3">
        <w:rPr>
          <w:w w:val="95"/>
        </w:rPr>
        <w:t>...............................</w:t>
      </w:r>
    </w:p>
    <w:p w14:paraId="4708925E" w14:textId="77777777" w:rsidR="00090E10" w:rsidRPr="004C53A3" w:rsidRDefault="0009585E">
      <w:pPr>
        <w:pStyle w:val="Corpodetexto"/>
        <w:spacing w:line="243" w:lineRule="exact"/>
        <w:ind w:right="566"/>
        <w:jc w:val="right"/>
      </w:pPr>
      <w:r w:rsidRPr="004C53A3">
        <w:rPr>
          <w:w w:val="95"/>
        </w:rPr>
        <w:t>(DATA)</w:t>
      </w:r>
    </w:p>
    <w:p w14:paraId="2EE3EFE0" w14:textId="77777777" w:rsidR="00090E10" w:rsidRPr="004C53A3" w:rsidRDefault="00090E10">
      <w:pPr>
        <w:pStyle w:val="Corpodetexto"/>
      </w:pPr>
    </w:p>
    <w:p w14:paraId="7976220A" w14:textId="77777777" w:rsidR="00090E10" w:rsidRPr="004C53A3" w:rsidRDefault="00090E10">
      <w:pPr>
        <w:pStyle w:val="Corpodetexto"/>
      </w:pPr>
    </w:p>
    <w:p w14:paraId="4404C647" w14:textId="77777777" w:rsidR="00090E10" w:rsidRPr="004C53A3" w:rsidRDefault="0009585E">
      <w:pPr>
        <w:pStyle w:val="Corpodetexto"/>
        <w:spacing w:before="148"/>
        <w:ind w:left="4226" w:right="4223" w:hanging="3"/>
        <w:jc w:val="center"/>
      </w:pPr>
      <w:r w:rsidRPr="004C53A3">
        <w:t>................................. (REPRESENTANTE LEGAL)</w:t>
      </w:r>
    </w:p>
    <w:p w14:paraId="06377A52" w14:textId="77777777" w:rsidR="00090E10" w:rsidRPr="004C53A3" w:rsidRDefault="00090E10">
      <w:pPr>
        <w:pStyle w:val="Corpodetexto"/>
      </w:pPr>
    </w:p>
    <w:p w14:paraId="195C5E2E" w14:textId="77777777" w:rsidR="00090E10" w:rsidRPr="004C53A3" w:rsidRDefault="00090E10">
      <w:pPr>
        <w:pStyle w:val="Corpodetexto"/>
      </w:pPr>
    </w:p>
    <w:p w14:paraId="0795BBA5" w14:textId="77777777" w:rsidR="00090E10" w:rsidRPr="004C53A3" w:rsidRDefault="00090E10">
      <w:pPr>
        <w:pStyle w:val="Corpodetexto"/>
      </w:pPr>
    </w:p>
    <w:p w14:paraId="164C4D82" w14:textId="77777777" w:rsidR="00090E10" w:rsidRPr="004C53A3" w:rsidRDefault="00090E10">
      <w:pPr>
        <w:pStyle w:val="Corpodetexto"/>
      </w:pPr>
    </w:p>
    <w:p w14:paraId="08464048" w14:textId="77777777" w:rsidR="00090E10" w:rsidRPr="004C53A3" w:rsidRDefault="00090E10">
      <w:pPr>
        <w:pStyle w:val="Corpodetexto"/>
      </w:pPr>
    </w:p>
    <w:p w14:paraId="0A1CCBA6" w14:textId="77777777" w:rsidR="00090E10" w:rsidRPr="004C53A3" w:rsidRDefault="00090E10">
      <w:pPr>
        <w:pStyle w:val="Corpodetexto"/>
      </w:pPr>
    </w:p>
    <w:p w14:paraId="0DBD4958" w14:textId="77777777" w:rsidR="00090E10" w:rsidRPr="004C53A3" w:rsidRDefault="00090E10">
      <w:pPr>
        <w:pStyle w:val="Corpodetexto"/>
      </w:pPr>
    </w:p>
    <w:p w14:paraId="31B364A0" w14:textId="77777777" w:rsidR="00090E10" w:rsidRPr="004C53A3" w:rsidRDefault="00090E10">
      <w:pPr>
        <w:pStyle w:val="Corpodetexto"/>
      </w:pPr>
    </w:p>
    <w:p w14:paraId="4A2815AE" w14:textId="77777777" w:rsidR="00090E10" w:rsidRPr="004C53A3" w:rsidRDefault="00090E10">
      <w:pPr>
        <w:pStyle w:val="Corpodetexto"/>
      </w:pPr>
    </w:p>
    <w:p w14:paraId="7ED49FF4" w14:textId="77777777" w:rsidR="00090E10" w:rsidRPr="004C53A3" w:rsidRDefault="00090E10">
      <w:pPr>
        <w:pStyle w:val="Corpodetexto"/>
      </w:pPr>
    </w:p>
    <w:p w14:paraId="3E095B7C" w14:textId="77777777" w:rsidR="00090E10" w:rsidRPr="004C53A3" w:rsidRDefault="00090E10">
      <w:pPr>
        <w:pStyle w:val="Corpodetexto"/>
      </w:pPr>
    </w:p>
    <w:p w14:paraId="08078A07" w14:textId="77777777" w:rsidR="00090E10" w:rsidRPr="004C53A3" w:rsidRDefault="00090E10">
      <w:pPr>
        <w:pStyle w:val="Corpodetexto"/>
      </w:pPr>
    </w:p>
    <w:p w14:paraId="2446EA30" w14:textId="77777777" w:rsidR="00090E10" w:rsidRPr="004C53A3" w:rsidRDefault="00090E10">
      <w:pPr>
        <w:pStyle w:val="Corpodetexto"/>
      </w:pPr>
    </w:p>
    <w:p w14:paraId="4F92FD64" w14:textId="77777777" w:rsidR="00090E10" w:rsidRPr="004C53A3" w:rsidRDefault="00090E10">
      <w:pPr>
        <w:pStyle w:val="Corpodetexto"/>
      </w:pPr>
    </w:p>
    <w:p w14:paraId="550FC9E2" w14:textId="77777777" w:rsidR="00090E10" w:rsidRPr="004C53A3" w:rsidRDefault="00090E10">
      <w:pPr>
        <w:pStyle w:val="Corpodetexto"/>
      </w:pPr>
    </w:p>
    <w:p w14:paraId="59C0B3CC" w14:textId="77777777" w:rsidR="00090E10" w:rsidRPr="004C53A3" w:rsidRDefault="00090E10">
      <w:pPr>
        <w:pStyle w:val="Corpodetexto"/>
      </w:pPr>
    </w:p>
    <w:p w14:paraId="50BE8B00" w14:textId="77777777" w:rsidR="00090E10" w:rsidRPr="004C53A3" w:rsidRDefault="00090E10">
      <w:pPr>
        <w:pStyle w:val="Corpodetexto"/>
      </w:pPr>
    </w:p>
    <w:p w14:paraId="38E75C70" w14:textId="77777777" w:rsidR="00090E10" w:rsidRPr="004C53A3" w:rsidRDefault="00090E10">
      <w:pPr>
        <w:pStyle w:val="Corpodetexto"/>
      </w:pPr>
    </w:p>
    <w:p w14:paraId="1ED1FB92" w14:textId="77777777" w:rsidR="00090E10" w:rsidRPr="004C53A3" w:rsidRDefault="00090E10">
      <w:pPr>
        <w:pStyle w:val="Corpodetexto"/>
      </w:pPr>
    </w:p>
    <w:p w14:paraId="78ACE36E" w14:textId="77777777" w:rsidR="00090E10" w:rsidRPr="004C53A3" w:rsidRDefault="00090E10">
      <w:pPr>
        <w:pStyle w:val="Corpodetexto"/>
      </w:pPr>
    </w:p>
    <w:p w14:paraId="1B9DF989" w14:textId="77777777" w:rsidR="00090E10" w:rsidRPr="004C53A3" w:rsidRDefault="00090E10">
      <w:pPr>
        <w:pStyle w:val="Corpodetexto"/>
      </w:pPr>
    </w:p>
    <w:p w14:paraId="167AB8F1" w14:textId="77777777" w:rsidR="00090E10" w:rsidRPr="004C53A3" w:rsidRDefault="00090E10">
      <w:pPr>
        <w:pStyle w:val="Corpodetexto"/>
      </w:pPr>
    </w:p>
    <w:p w14:paraId="7D15A38E" w14:textId="77777777" w:rsidR="00090E10" w:rsidRPr="004C53A3" w:rsidRDefault="00090E10">
      <w:pPr>
        <w:pStyle w:val="Corpodetexto"/>
      </w:pPr>
    </w:p>
    <w:p w14:paraId="42306CA8" w14:textId="77777777" w:rsidR="00090E10" w:rsidRPr="004C53A3" w:rsidRDefault="00090E10">
      <w:pPr>
        <w:pStyle w:val="Corpodetexto"/>
      </w:pPr>
    </w:p>
    <w:p w14:paraId="56C53C6D" w14:textId="77777777" w:rsidR="00090E10" w:rsidRPr="004C53A3" w:rsidRDefault="00090E10">
      <w:pPr>
        <w:pStyle w:val="Corpodetexto"/>
      </w:pPr>
    </w:p>
    <w:p w14:paraId="67AC01CE" w14:textId="77777777" w:rsidR="00090E10" w:rsidRPr="004C53A3" w:rsidRDefault="00090E10">
      <w:pPr>
        <w:pStyle w:val="Corpodetexto"/>
      </w:pPr>
    </w:p>
    <w:p w14:paraId="4CCE1E5E" w14:textId="77777777" w:rsidR="00090E10" w:rsidRPr="004C53A3" w:rsidRDefault="00000000">
      <w:pPr>
        <w:pStyle w:val="Corpodetexto"/>
        <w:spacing w:before="10"/>
      </w:pPr>
      <w:r>
        <w:rPr>
          <w:noProof/>
          <w:lang w:val="pt-BR" w:eastAsia="pt-BR"/>
        </w:rPr>
        <w:pict w14:anchorId="76EC022D">
          <v:rect id="Retângulo 1" o:spid="_x0000_s2063" style="position:absolute;margin-left:56.65pt;margin-top:12.2pt;width:14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RKlIb98AAAAJAQAADwAAAGRycy9kb3ducmV2LnhtbEyPQU/DMAyF&#10;70j8h8hI3FjSrptGaToxJI5IbHBgt7QxbbXGKU22FX495jRufvbT8/eK9eR6ccIxdJ40JDMFAqn2&#10;tqNGw/vb890KRIiGrOk9oYZvDLAur68Kk1t/pi2edrERHEIhNxraGIdcylC36EyY+QGJb59+dCay&#10;HBtpR3PmcNfLVKmldKYj/tCaAZ9arA+7o9OwuV9tvl4zevnZVnvcf1SHRToqrW9vpscHEBGneDHD&#10;Hz6jQ8lMlT+SDaJnncznbNWQZhkINmQq4aHixWIJsizk/wblLwAAAP//AwBQSwECLQAUAAYACAAA&#10;ACEAtoM4kv4AAADhAQAAEwAAAAAAAAAAAAAAAAAAAAAAW0NvbnRlbnRfVHlwZXNdLnhtbFBLAQIt&#10;ABQABgAIAAAAIQA4/SH/1gAAAJQBAAALAAAAAAAAAAAAAAAAAC8BAABfcmVscy8ucmVsc1BLAQIt&#10;ABQABgAIAAAAIQC28aKY5QEAALMDAAAOAAAAAAAAAAAAAAAAAC4CAABkcnMvZTJvRG9jLnhtbFBL&#10;AQItABQABgAIAAAAIQBEqUhv3wAAAAkBAAAPAAAAAAAAAAAAAAAAAD8EAABkcnMvZG93bnJldi54&#10;bWxQSwUGAAAAAAQABADzAAAASwUAAAAA&#10;" fillcolor="black" stroked="f">
            <w10:wrap type="topAndBottom" anchorx="page"/>
          </v:rect>
        </w:pict>
      </w:r>
    </w:p>
    <w:p w14:paraId="1A6FD085" w14:textId="77777777" w:rsidR="00090E10" w:rsidRPr="004C53A3" w:rsidRDefault="0009585E" w:rsidP="007B6169">
      <w:pPr>
        <w:pStyle w:val="PargrafodaLista"/>
        <w:numPr>
          <w:ilvl w:val="0"/>
          <w:numId w:val="1"/>
        </w:numPr>
        <w:tabs>
          <w:tab w:val="left" w:pos="679"/>
        </w:tabs>
        <w:spacing w:before="43"/>
        <w:rPr>
          <w:sz w:val="20"/>
          <w:szCs w:val="20"/>
        </w:rPr>
      </w:pPr>
      <w:r w:rsidRPr="004C53A3">
        <w:rPr>
          <w:sz w:val="20"/>
          <w:szCs w:val="20"/>
        </w:rPr>
        <w:t>Observação: em caso afirmativo, assinalar a ressalvaacima.</w:t>
      </w:r>
    </w:p>
    <w:p w14:paraId="4E9F4606" w14:textId="77777777" w:rsidR="00090E10" w:rsidRPr="004C53A3" w:rsidRDefault="00090E10">
      <w:pPr>
        <w:rPr>
          <w:sz w:val="20"/>
          <w:szCs w:val="20"/>
        </w:rPr>
        <w:sectPr w:rsidR="00090E10" w:rsidRPr="004C53A3" w:rsidSect="00B70CDA">
          <w:pgSz w:w="11910" w:h="16840"/>
          <w:pgMar w:top="1860" w:right="280" w:bottom="280" w:left="560" w:header="569" w:footer="0" w:gutter="0"/>
          <w:cols w:space="720"/>
        </w:sectPr>
      </w:pPr>
    </w:p>
    <w:p w14:paraId="4F4E2780" w14:textId="77777777" w:rsidR="00DC09FF" w:rsidRPr="004C53A3" w:rsidRDefault="00000000" w:rsidP="00DC09FF">
      <w:pPr>
        <w:pStyle w:val="Corpodetexto"/>
        <w:ind w:left="544"/>
      </w:pPr>
      <w:r>
        <w:rPr>
          <w:noProof/>
          <w:lang w:val="pt-BR" w:eastAsia="pt-BR"/>
        </w:rPr>
      </w:r>
      <w:r>
        <w:rPr>
          <w:noProof/>
          <w:lang w:val="pt-BR" w:eastAsia="pt-BR"/>
        </w:rPr>
        <w:pict w14:anchorId="7A71C928">
          <v:group id="Agrupar 1" o:spid="_x0000_s2059" style="width:499.2pt;height:15.15pt;mso-position-horizontal-relative:char;mso-position-vertical-relative:line" coordsize="9984,303">
            <v:rect id="Rectangle 22" o:spid="_x0000_s206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E+xwAAAOIAAAAPAAAAZHJzL2Rvd25yZXYueG1sRI9NSwMx&#10;EIbvgv8hjODNJi7WttumpRQEQVD6eR424+7SzWRJ0nb9985B8PjyfvEsVoPv1JViagNbeB4ZUMRV&#10;cC3XFg77t6cpqJSRHXaBycIPJVgt7+8WWLpw4y1dd7lWMsKpRAtNzn2pdaoa8phGoScW7ztEj1lk&#10;rLWLeJNx3+nCmFftsWV5aLCnTUPVeXfxcvI1Oc1Mjutjj+3enD/c6dM7ax8fhvUcVKYh/4f/2u/O&#10;QjF+McVkPBMIQRIc0MtfAAAA//8DAFBLAQItABQABgAIAAAAIQDb4fbL7gAAAIUBAAATAAAAAAAA&#10;AAAAAAAAAAAAAABbQ29udGVudF9UeXBlc10ueG1sUEsBAi0AFAAGAAgAAAAhAFr0LFu/AAAAFQEA&#10;AAsAAAAAAAAAAAAAAAAAHwEAAF9yZWxzLy5yZWxzUEsBAi0AFAAGAAgAAAAhAKck0T7HAAAA4gAA&#10;AA8AAAAAAAAAAAAAAAAABwIAAGRycy9kb3ducmV2LnhtbFBLBQYAAAAAAwADALcAAAD7AgAAAAA=&#10;" fillcolor="#d5e2bb" stroked="f"/>
            <v:shape id="AutoShape 21" o:spid="_x0000_s2061"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6xzAAAAOIAAAAPAAAAZHJzL2Rvd25yZXYueG1sRI9Ba8JA&#10;FITvBf/D8oTe6sa0Wo2uUoSq4EFMK+jtmX0mabNvQ3bV9N+7hUKPw8x8w0znranElRpXWlbQ70Ug&#10;iDOrS84VfH68P41AOI+ssbJMCn7IwXzWeZhiou2Nd3RNfS4ChF2CCgrv60RKlxVk0PVsTRy8s20M&#10;+iCbXOoGbwFuKhlH0VAaLDksFFjToqDsO70YBS/pSVfHzW7/ddi4bb14Xm6Pq6VSj932bQLCU+v/&#10;w3/ttVYQv/YHw2g0juH3UrgDcnYHAAD//wMAUEsBAi0AFAAGAAgAAAAhANvh9svuAAAAhQEAABMA&#10;AAAAAAAAAAAAAAAAAAAAAFtDb250ZW50X1R5cGVzXS54bWxQSwECLQAUAAYACAAAACEAWvQsW78A&#10;AAAVAQAACwAAAAAAAAAAAAAAAAAfAQAAX3JlbHMvLnJlbHNQSwECLQAUAAYACAAAACEAc9mescwA&#10;AADiAAAADwAAAAAAAAAAAAAAAAAHAgAAZHJzL2Rvd25yZXYueG1sUEsFBgAAAAADAAMAtwAAAAAD&#10;AAAAAA==&#10;" adj="0,,0" path="m9984,293l,293r,9l9984,302r,-9xm9984,l,,,10r9984,l9984,xe" fillcolor="black" stroked="f">
              <v:stroke joinstyle="round"/>
              <v:formulas/>
              <v:path arrowok="t" o:connecttype="custom" o:connectlocs="9984,293;0,293;0,302;9984,302;9984,293;9984,0;0,0;0,10;9984,10;9984,0" o:connectangles="0,0,0,0,0,0,0,0,0,0"/>
            </v:shape>
            <v:shape id="Text Box 20" o:spid="_x0000_s2060"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nXywAAAOIAAAAPAAAAZHJzL2Rvd25yZXYueG1sRI9Ba8JA&#10;FITvhf6H5RW81U3FaI2uIqWCUCjGePD4zD6TxezbNLtq+u+7hUKPw8x8wyxWvW3EjTpvHCt4GSYg&#10;iEunDVcKDsXm+RWED8gaG8ek4Js8rJaPDwvMtLtzTrd9qESEsM9QQR1Cm0npy5os+qFriaN3dp3F&#10;EGVXSd3hPcJtI0dJMpEWDceFGlt6q6m87K9WwfrI+bv5+jzt8nNuimKW8MfkotTgqV/PQQTqw3/4&#10;r73VCqbpNJ2Nx+kIfi/FOyCXPwAAAP//AwBQSwECLQAUAAYACAAAACEA2+H2y+4AAACFAQAAEwAA&#10;AAAAAAAAAAAAAAAAAAAAW0NvbnRlbnRfVHlwZXNdLnhtbFBLAQItABQABgAIAAAAIQBa9CxbvwAA&#10;ABUBAAALAAAAAAAAAAAAAAAAAB8BAABfcmVscy8ucmVsc1BLAQItABQABgAIAAAAIQDZH0nXywAA&#10;AOIAAAAPAAAAAAAAAAAAAAAAAAcCAABkcnMvZG93bnJldi54bWxQSwUGAAAAAAMAAwC3AAAA/wIA&#10;AAAA&#10;" filled="f" stroked="f">
              <v:textbox inset="0,0,0,0">
                <w:txbxContent>
                  <w:p w14:paraId="55EECF42" w14:textId="77777777" w:rsidR="00E622C0" w:rsidRDefault="00E622C0" w:rsidP="00DC09FF">
                    <w:pPr>
                      <w:tabs>
                        <w:tab w:val="left" w:pos="8642"/>
                      </w:tabs>
                      <w:spacing w:before="22"/>
                      <w:ind w:left="557"/>
                      <w:rPr>
                        <w:b/>
                        <w:sz w:val="20"/>
                      </w:rPr>
                    </w:pPr>
                    <w:r>
                      <w:rPr>
                        <w:b/>
                        <w:sz w:val="20"/>
                      </w:rPr>
                      <w:t xml:space="preserve">           ANEXO IV – MINUTA DA ATA DE REGISTRO DE PREÇO Nº ___/2024</w:t>
                    </w:r>
                  </w:p>
                </w:txbxContent>
              </v:textbox>
            </v:shape>
            <w10:anchorlock/>
          </v:group>
        </w:pict>
      </w:r>
    </w:p>
    <w:p w14:paraId="044E32BE" w14:textId="77777777" w:rsidR="00DC09FF" w:rsidRPr="004C53A3" w:rsidRDefault="00DC09FF" w:rsidP="00DC09FF">
      <w:pPr>
        <w:pStyle w:val="Corpodetexto"/>
        <w:spacing w:before="5"/>
      </w:pPr>
    </w:p>
    <w:p w14:paraId="46FD6350" w14:textId="77777777" w:rsidR="00DC09FF" w:rsidRPr="004C53A3" w:rsidRDefault="00DC09FF" w:rsidP="00DC09FF">
      <w:pPr>
        <w:pStyle w:val="Corpodetexto"/>
        <w:spacing w:before="11"/>
        <w:rPr>
          <w:b/>
        </w:rPr>
      </w:pPr>
    </w:p>
    <w:p w14:paraId="01D7C810" w14:textId="77777777" w:rsidR="00DC09FF" w:rsidRPr="00DC09FF" w:rsidRDefault="00DC09FF" w:rsidP="00DC09FF">
      <w:pPr>
        <w:ind w:left="572" w:right="566"/>
        <w:jc w:val="both"/>
        <w:rPr>
          <w:sz w:val="20"/>
          <w:szCs w:val="20"/>
        </w:rPr>
      </w:pPr>
      <w:r w:rsidRPr="00DC09FF">
        <w:rPr>
          <w:b/>
          <w:sz w:val="20"/>
          <w:szCs w:val="20"/>
        </w:rPr>
        <w:t>O MUNICÍPIO DE AFRÂNIO</w:t>
      </w:r>
      <w:r w:rsidRPr="00DC09FF">
        <w:rPr>
          <w:sz w:val="20"/>
          <w:szCs w:val="20"/>
        </w:rPr>
        <w:t xml:space="preserve">, pessoa jurídica de direito público interno, com sede na _______________,Nº ___ Centro – Afrânio – PE – CEP 56360-000, inscrito no </w:t>
      </w:r>
      <w:r w:rsidRPr="00DC09FF">
        <w:rPr>
          <w:b/>
          <w:sz w:val="20"/>
          <w:szCs w:val="20"/>
        </w:rPr>
        <w:t>CNPJ sob o nº xxxxxxxxxxxxxxxxx</w:t>
      </w:r>
      <w:r w:rsidRPr="00DC09FF">
        <w:rPr>
          <w:sz w:val="20"/>
          <w:szCs w:val="20"/>
        </w:rPr>
        <w:t>, neste ato representado por seu Secretário(a) Municipal de Desenvolvimento Social , o(a) Sr(a).</w:t>
      </w:r>
      <w:r w:rsidRPr="00DC09FF">
        <w:rPr>
          <w:sz w:val="20"/>
          <w:szCs w:val="20"/>
          <w:u w:val="thick"/>
        </w:rPr>
        <w:tab/>
      </w:r>
      <w:r w:rsidRPr="00DC09FF">
        <w:rPr>
          <w:sz w:val="20"/>
          <w:szCs w:val="20"/>
          <w:u w:val="thick"/>
        </w:rPr>
        <w:tab/>
      </w:r>
      <w:r w:rsidRPr="00DC09FF">
        <w:rPr>
          <w:sz w:val="20"/>
          <w:szCs w:val="20"/>
        </w:rPr>
        <w:t>, brasileiro(a), estado civil, profissão, inscrito(a) no CPF/MF sob onº</w:t>
      </w:r>
      <w:r w:rsidRPr="00DC09FF">
        <w:rPr>
          <w:sz w:val="20"/>
          <w:szCs w:val="20"/>
          <w:u w:val="single"/>
        </w:rPr>
        <w:tab/>
      </w:r>
      <w:r w:rsidRPr="00DC09FF">
        <w:rPr>
          <w:sz w:val="20"/>
          <w:szCs w:val="20"/>
        </w:rPr>
        <w:t>,  portador(a)  da  Cédula  deIdentidadenº</w:t>
      </w:r>
      <w:r w:rsidRPr="00DC09FF">
        <w:rPr>
          <w:sz w:val="20"/>
          <w:szCs w:val="20"/>
          <w:u w:val="single"/>
        </w:rPr>
        <w:tab/>
      </w:r>
      <w:r w:rsidRPr="00DC09FF">
        <w:rPr>
          <w:sz w:val="20"/>
          <w:szCs w:val="20"/>
        </w:rPr>
        <w:t xml:space="preserve">SSP,______ residente e domiciliado(a) na Cidade de Afrânio-PE, doravante denominado simplesmente </w:t>
      </w:r>
      <w:r w:rsidRPr="00DC09FF">
        <w:rPr>
          <w:b/>
          <w:sz w:val="20"/>
          <w:szCs w:val="20"/>
        </w:rPr>
        <w:t xml:space="preserve">CONTRATANTE,  </w:t>
      </w:r>
      <w:r w:rsidRPr="00DC09FF">
        <w:rPr>
          <w:sz w:val="20"/>
          <w:szCs w:val="20"/>
        </w:rP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e suas alterações, no Decreto nº 11.462, de 31 de março de 2023, bem como no Decreto Municipal 006 de xx de xxxxxxxxx de 2024 e em conformidade com as disposições a seguir:</w:t>
      </w:r>
    </w:p>
    <w:p w14:paraId="4E22B2AD" w14:textId="77777777" w:rsidR="00DC09FF" w:rsidRDefault="00DC09FF" w:rsidP="00DC09FF">
      <w:pPr>
        <w:ind w:left="426" w:right="566"/>
        <w:jc w:val="both"/>
      </w:pPr>
    </w:p>
    <w:p w14:paraId="242D7EC7" w14:textId="77777777" w:rsidR="00DC09FF" w:rsidRDefault="00DC09FF" w:rsidP="00DC09FF">
      <w:pPr>
        <w:ind w:left="426" w:right="566"/>
        <w:jc w:val="both"/>
      </w:pPr>
    </w:p>
    <w:p w14:paraId="0065604E" w14:textId="77777777" w:rsidR="00DC09FF" w:rsidRPr="0087027E" w:rsidRDefault="00DC09FF" w:rsidP="00DC09FF">
      <w:pPr>
        <w:pStyle w:val="Corpodetexto"/>
        <w:spacing w:before="4"/>
        <w:ind w:left="426"/>
        <w:rPr>
          <w:b/>
        </w:rPr>
      </w:pPr>
      <w:r w:rsidRPr="0087027E">
        <w:rPr>
          <w:b/>
        </w:rPr>
        <w:t>1. DO OBJETO</w:t>
      </w:r>
    </w:p>
    <w:p w14:paraId="4C2C32CD" w14:textId="77777777" w:rsidR="0087027E" w:rsidRPr="0087027E" w:rsidRDefault="00DC09FF" w:rsidP="0087027E">
      <w:pPr>
        <w:pStyle w:val="TableParagraph"/>
        <w:ind w:left="426" w:right="580"/>
        <w:jc w:val="both"/>
        <w:rPr>
          <w:sz w:val="20"/>
          <w:szCs w:val="20"/>
        </w:rPr>
      </w:pPr>
      <w:r w:rsidRPr="0087027E">
        <w:rPr>
          <w:b/>
          <w:sz w:val="20"/>
          <w:szCs w:val="20"/>
        </w:rPr>
        <w:t xml:space="preserve">1.1. </w:t>
      </w:r>
      <w:r w:rsidRPr="0087027E">
        <w:rPr>
          <w:sz w:val="20"/>
          <w:szCs w:val="20"/>
        </w:rPr>
        <w:t>A presente Ata tem por objeto</w:t>
      </w:r>
      <w:r w:rsidR="0031444C" w:rsidRPr="0087027E">
        <w:rPr>
          <w:sz w:val="20"/>
          <w:szCs w:val="20"/>
        </w:rPr>
        <w:t xml:space="preserve"> oRegistro de Preços </w:t>
      </w:r>
      <w:r w:rsidR="0031444C" w:rsidRPr="0087027E">
        <w:rPr>
          <w:spacing w:val="-2"/>
          <w:sz w:val="20"/>
          <w:szCs w:val="20"/>
        </w:rPr>
        <w:t xml:space="preserve">para </w:t>
      </w:r>
      <w:r w:rsidR="0031444C" w:rsidRPr="0087027E">
        <w:rPr>
          <w:sz w:val="20"/>
          <w:szCs w:val="20"/>
        </w:rPr>
        <w:t xml:space="preserve">eventual contratação de empresa especializada para o fornecimento </w:t>
      </w:r>
      <w:r w:rsidR="0087027E" w:rsidRPr="0087027E">
        <w:rPr>
          <w:sz w:val="20"/>
          <w:szCs w:val="20"/>
        </w:rPr>
        <w:t xml:space="preserve">o fornecimento </w:t>
      </w:r>
      <w:r w:rsidR="0087027E" w:rsidRPr="0087027E">
        <w:rPr>
          <w:b/>
          <w:bCs/>
          <w:sz w:val="20"/>
          <w:szCs w:val="20"/>
        </w:rPr>
        <w:t xml:space="preserve">de blusas em malha, shorts, calças e bonés para a Secretaria Municipal de Desenvolvimento Social e seus serviços, </w:t>
      </w:r>
      <w:r w:rsidR="0087027E" w:rsidRPr="0087027E">
        <w:rPr>
          <w:sz w:val="20"/>
          <w:szCs w:val="20"/>
        </w:rPr>
        <w:t>conforme solicitação expressa da Secretaria Municipal de Desenvolvimento Social e nos termos e condições estabelecidos no Termo de Referência.</w:t>
      </w:r>
    </w:p>
    <w:p w14:paraId="56A5D197" w14:textId="77777777" w:rsidR="003263C4" w:rsidRDefault="003263C4" w:rsidP="003263C4">
      <w:pPr>
        <w:pStyle w:val="Corpodetexto"/>
        <w:spacing w:before="100" w:line="242" w:lineRule="auto"/>
        <w:ind w:left="390" w:right="529"/>
        <w:jc w:val="both"/>
        <w:rPr>
          <w:sz w:val="18"/>
        </w:rPr>
      </w:pPr>
    </w:p>
    <w:p w14:paraId="32668465" w14:textId="77777777" w:rsidR="00DC09FF" w:rsidRDefault="00DC09FF" w:rsidP="00DC09FF">
      <w:pPr>
        <w:pStyle w:val="Corpodetexto"/>
        <w:spacing w:before="10"/>
        <w:ind w:left="426"/>
        <w:rPr>
          <w:b/>
        </w:rPr>
      </w:pPr>
      <w:r>
        <w:rPr>
          <w:b/>
        </w:rPr>
        <w:t>2. DOS PREÇOS, ESPECIFICAÇÕES E QUANTITATIVOS</w:t>
      </w:r>
    </w:p>
    <w:p w14:paraId="21F1D7CE" w14:textId="77777777" w:rsidR="00DC09FF" w:rsidRDefault="00DC09FF" w:rsidP="00DC09FF">
      <w:pPr>
        <w:pStyle w:val="Corpodetexto"/>
        <w:spacing w:before="10"/>
        <w:ind w:left="426"/>
        <w:rPr>
          <w:b/>
        </w:rPr>
      </w:pPr>
    </w:p>
    <w:p w14:paraId="55F0CDC1" w14:textId="77777777" w:rsidR="00DC09FF" w:rsidRDefault="00DC09FF" w:rsidP="00DC09FF">
      <w:pPr>
        <w:pStyle w:val="Corpodetexto"/>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12124FBD" w14:textId="77777777" w:rsidR="00DC09FF" w:rsidRDefault="00DC09FF" w:rsidP="00DC09FF">
      <w:pPr>
        <w:pStyle w:val="Corpodetexto"/>
        <w:spacing w:before="3"/>
      </w:pPr>
    </w:p>
    <w:tbl>
      <w:tblPr>
        <w:tblStyle w:val="TableNormal"/>
        <w:tblW w:w="1016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4820"/>
        <w:gridCol w:w="1164"/>
        <w:gridCol w:w="1147"/>
        <w:gridCol w:w="1313"/>
        <w:gridCol w:w="881"/>
      </w:tblGrid>
      <w:tr w:rsidR="00DC09FF" w14:paraId="384AC5F6" w14:textId="77777777" w:rsidTr="00E622C0">
        <w:trPr>
          <w:trHeight w:val="244"/>
        </w:trPr>
        <w:tc>
          <w:tcPr>
            <w:tcW w:w="10163" w:type="dxa"/>
            <w:gridSpan w:val="6"/>
            <w:tcBorders>
              <w:left w:val="single" w:sz="6" w:space="0" w:color="000000"/>
            </w:tcBorders>
            <w:shd w:val="clear" w:color="auto" w:fill="D9D9D9"/>
          </w:tcPr>
          <w:p w14:paraId="6389CB57" w14:textId="77777777" w:rsidR="00DC09FF" w:rsidRDefault="00DC09FF" w:rsidP="00E622C0">
            <w:pPr>
              <w:pStyle w:val="TableParagraph"/>
              <w:spacing w:line="222" w:lineRule="exact"/>
              <w:ind w:left="112"/>
              <w:rPr>
                <w:b/>
                <w:sz w:val="20"/>
              </w:rPr>
            </w:pPr>
            <w:r>
              <w:rPr>
                <w:b/>
                <w:sz w:val="20"/>
              </w:rPr>
              <w:t>EMPRESA:</w:t>
            </w:r>
          </w:p>
        </w:tc>
      </w:tr>
      <w:tr w:rsidR="00DC09FF" w14:paraId="3DCA528E" w14:textId="77777777" w:rsidTr="00E622C0">
        <w:trPr>
          <w:trHeight w:val="241"/>
        </w:trPr>
        <w:tc>
          <w:tcPr>
            <w:tcW w:w="10163" w:type="dxa"/>
            <w:gridSpan w:val="6"/>
            <w:tcBorders>
              <w:left w:val="single" w:sz="6" w:space="0" w:color="000000"/>
            </w:tcBorders>
            <w:shd w:val="clear" w:color="auto" w:fill="D9D9D9"/>
          </w:tcPr>
          <w:p w14:paraId="279943CA" w14:textId="77777777" w:rsidR="00DC09FF" w:rsidRDefault="00DC09FF" w:rsidP="00E622C0">
            <w:pPr>
              <w:pStyle w:val="TableParagraph"/>
              <w:spacing w:line="219" w:lineRule="exact"/>
              <w:ind w:left="112"/>
              <w:rPr>
                <w:b/>
                <w:sz w:val="20"/>
              </w:rPr>
            </w:pPr>
            <w:r>
              <w:rPr>
                <w:b/>
                <w:sz w:val="20"/>
              </w:rPr>
              <w:t>CNPJ:</w:t>
            </w:r>
          </w:p>
        </w:tc>
      </w:tr>
      <w:tr w:rsidR="00DC09FF" w14:paraId="19AD90AD" w14:textId="77777777" w:rsidTr="00E622C0">
        <w:trPr>
          <w:trHeight w:val="239"/>
        </w:trPr>
        <w:tc>
          <w:tcPr>
            <w:tcW w:w="10163" w:type="dxa"/>
            <w:gridSpan w:val="6"/>
            <w:tcBorders>
              <w:left w:val="single" w:sz="6" w:space="0" w:color="000000"/>
            </w:tcBorders>
            <w:shd w:val="clear" w:color="auto" w:fill="D9D9D9"/>
          </w:tcPr>
          <w:p w14:paraId="15CDF7F1" w14:textId="77777777" w:rsidR="00DC09FF" w:rsidRDefault="00DC09FF" w:rsidP="00E622C0">
            <w:pPr>
              <w:pStyle w:val="TableParagraph"/>
              <w:spacing w:line="219" w:lineRule="exact"/>
              <w:ind w:left="112"/>
              <w:rPr>
                <w:b/>
                <w:sz w:val="20"/>
              </w:rPr>
            </w:pPr>
            <w:r>
              <w:rPr>
                <w:b/>
                <w:sz w:val="20"/>
              </w:rPr>
              <w:t>ENDEREÇO:</w:t>
            </w:r>
          </w:p>
        </w:tc>
      </w:tr>
      <w:tr w:rsidR="00DC09FF" w14:paraId="70BF4E97" w14:textId="77777777" w:rsidTr="00E622C0">
        <w:trPr>
          <w:trHeight w:val="244"/>
        </w:trPr>
        <w:tc>
          <w:tcPr>
            <w:tcW w:w="10163" w:type="dxa"/>
            <w:gridSpan w:val="6"/>
            <w:tcBorders>
              <w:left w:val="single" w:sz="6" w:space="0" w:color="000000"/>
            </w:tcBorders>
            <w:shd w:val="clear" w:color="auto" w:fill="D9D9D9"/>
          </w:tcPr>
          <w:p w14:paraId="3293F233" w14:textId="77777777" w:rsidR="00DC09FF" w:rsidRDefault="00DC09FF" w:rsidP="00E622C0">
            <w:pPr>
              <w:pStyle w:val="TableParagraph"/>
              <w:spacing w:line="222" w:lineRule="exact"/>
              <w:ind w:left="112"/>
              <w:rPr>
                <w:b/>
                <w:sz w:val="20"/>
              </w:rPr>
            </w:pPr>
            <w:r>
              <w:rPr>
                <w:b/>
                <w:sz w:val="20"/>
              </w:rPr>
              <w:t>REPRESENTANTE:</w:t>
            </w:r>
          </w:p>
        </w:tc>
      </w:tr>
      <w:tr w:rsidR="00DC09FF" w14:paraId="31AE9A71" w14:textId="77777777" w:rsidTr="00E622C0">
        <w:trPr>
          <w:trHeight w:val="236"/>
        </w:trPr>
        <w:tc>
          <w:tcPr>
            <w:tcW w:w="10163" w:type="dxa"/>
            <w:gridSpan w:val="6"/>
            <w:tcBorders>
              <w:left w:val="single" w:sz="6" w:space="0" w:color="000000"/>
              <w:bottom w:val="single" w:sz="8" w:space="0" w:color="000000"/>
            </w:tcBorders>
            <w:shd w:val="clear" w:color="auto" w:fill="D9D9D9"/>
          </w:tcPr>
          <w:p w14:paraId="7636DC4E" w14:textId="77777777" w:rsidR="00DC09FF" w:rsidRDefault="00DC09FF" w:rsidP="00E622C0">
            <w:pPr>
              <w:pStyle w:val="TableParagraph"/>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t>)</w:t>
            </w:r>
          </w:p>
        </w:tc>
      </w:tr>
      <w:tr w:rsidR="00DC09FF" w14:paraId="73EF7C88" w14:textId="77777777" w:rsidTr="00E622C0">
        <w:trPr>
          <w:trHeight w:val="499"/>
        </w:trPr>
        <w:tc>
          <w:tcPr>
            <w:tcW w:w="838" w:type="dxa"/>
            <w:tcBorders>
              <w:top w:val="single" w:sz="8" w:space="0" w:color="000000"/>
              <w:left w:val="single" w:sz="6" w:space="0" w:color="000000"/>
            </w:tcBorders>
            <w:shd w:val="clear" w:color="auto" w:fill="F0F0F0"/>
          </w:tcPr>
          <w:p w14:paraId="1267AF81" w14:textId="77777777" w:rsidR="00DC09FF" w:rsidRDefault="00DC09FF" w:rsidP="00E622C0">
            <w:pPr>
              <w:pStyle w:val="TableParagraph"/>
              <w:spacing w:before="128"/>
              <w:ind w:left="76"/>
              <w:rPr>
                <w:b/>
                <w:sz w:val="20"/>
              </w:rPr>
            </w:pPr>
            <w:r>
              <w:rPr>
                <w:b/>
                <w:sz w:val="20"/>
              </w:rPr>
              <w:t>ITENS</w:t>
            </w:r>
          </w:p>
        </w:tc>
        <w:tc>
          <w:tcPr>
            <w:tcW w:w="4820" w:type="dxa"/>
            <w:tcBorders>
              <w:top w:val="single" w:sz="8" w:space="0" w:color="000000"/>
            </w:tcBorders>
            <w:shd w:val="clear" w:color="auto" w:fill="F0F0F0"/>
          </w:tcPr>
          <w:p w14:paraId="2EC4A229" w14:textId="77777777" w:rsidR="00DC09FF" w:rsidRDefault="00DC09FF" w:rsidP="00E622C0">
            <w:pPr>
              <w:pStyle w:val="TableParagraph"/>
              <w:spacing w:before="128"/>
              <w:ind w:left="1727" w:right="1717"/>
              <w:jc w:val="center"/>
              <w:rPr>
                <w:b/>
                <w:sz w:val="20"/>
              </w:rPr>
            </w:pPr>
            <w:r>
              <w:rPr>
                <w:b/>
                <w:sz w:val="20"/>
              </w:rPr>
              <w:t>DESCRIÇÃO</w:t>
            </w:r>
          </w:p>
        </w:tc>
        <w:tc>
          <w:tcPr>
            <w:tcW w:w="1164" w:type="dxa"/>
            <w:tcBorders>
              <w:top w:val="single" w:sz="8" w:space="0" w:color="000000"/>
            </w:tcBorders>
            <w:shd w:val="clear" w:color="auto" w:fill="F0F0F0"/>
          </w:tcPr>
          <w:p w14:paraId="488DBE82" w14:textId="77777777" w:rsidR="00DC09FF" w:rsidRDefault="00DC09FF" w:rsidP="00E622C0">
            <w:pPr>
              <w:pStyle w:val="TableParagraph"/>
              <w:spacing w:before="128"/>
              <w:ind w:left="153"/>
              <w:rPr>
                <w:b/>
                <w:sz w:val="20"/>
              </w:rPr>
            </w:pPr>
            <w:r>
              <w:rPr>
                <w:b/>
                <w:sz w:val="20"/>
              </w:rPr>
              <w:t>QUANT.</w:t>
            </w:r>
          </w:p>
        </w:tc>
        <w:tc>
          <w:tcPr>
            <w:tcW w:w="1147" w:type="dxa"/>
            <w:tcBorders>
              <w:top w:val="single" w:sz="8" w:space="0" w:color="000000"/>
            </w:tcBorders>
            <w:shd w:val="clear" w:color="auto" w:fill="F0F0F0"/>
          </w:tcPr>
          <w:p w14:paraId="00D2633D" w14:textId="77777777" w:rsidR="00DC09FF" w:rsidRDefault="00DC09FF" w:rsidP="00E622C0">
            <w:pPr>
              <w:pStyle w:val="TableParagraph"/>
              <w:spacing w:before="128"/>
              <w:ind w:left="238"/>
              <w:rPr>
                <w:b/>
                <w:sz w:val="20"/>
              </w:rPr>
            </w:pPr>
            <w:r>
              <w:rPr>
                <w:b/>
                <w:sz w:val="20"/>
              </w:rPr>
              <w:t>UNID.</w:t>
            </w:r>
          </w:p>
        </w:tc>
        <w:tc>
          <w:tcPr>
            <w:tcW w:w="1313" w:type="dxa"/>
            <w:tcBorders>
              <w:top w:val="single" w:sz="8" w:space="0" w:color="000000"/>
            </w:tcBorders>
            <w:shd w:val="clear" w:color="auto" w:fill="F0F0F0"/>
          </w:tcPr>
          <w:p w14:paraId="2235BEC1" w14:textId="77777777" w:rsidR="00DC09FF" w:rsidRDefault="00DC09FF" w:rsidP="00E622C0">
            <w:pPr>
              <w:pStyle w:val="TableParagraph"/>
              <w:spacing w:line="240" w:lineRule="exact"/>
              <w:ind w:left="80" w:firstLine="204"/>
              <w:rPr>
                <w:b/>
                <w:sz w:val="20"/>
              </w:rPr>
            </w:pPr>
            <w:r>
              <w:rPr>
                <w:b/>
                <w:sz w:val="20"/>
              </w:rPr>
              <w:t>VALOR</w:t>
            </w:r>
            <w:r>
              <w:rPr>
                <w:b/>
                <w:w w:val="90"/>
                <w:sz w:val="20"/>
              </w:rPr>
              <w:t>UNITÁRIO</w:t>
            </w:r>
          </w:p>
        </w:tc>
        <w:tc>
          <w:tcPr>
            <w:tcW w:w="881" w:type="dxa"/>
            <w:tcBorders>
              <w:top w:val="single" w:sz="8" w:space="0" w:color="000000"/>
            </w:tcBorders>
            <w:shd w:val="clear" w:color="auto" w:fill="F0F0F0"/>
          </w:tcPr>
          <w:p w14:paraId="02E3B04F" w14:textId="77777777" w:rsidR="00DC09FF" w:rsidRDefault="00DC09FF" w:rsidP="00E622C0">
            <w:pPr>
              <w:pStyle w:val="TableParagraph"/>
              <w:spacing w:line="240" w:lineRule="exact"/>
              <w:ind w:left="92" w:right="38" w:hanging="20"/>
              <w:rPr>
                <w:b/>
                <w:sz w:val="20"/>
              </w:rPr>
            </w:pPr>
            <w:r>
              <w:rPr>
                <w:b/>
                <w:w w:val="95"/>
                <w:sz w:val="20"/>
              </w:rPr>
              <w:t>VALOR</w:t>
            </w:r>
            <w:r>
              <w:rPr>
                <w:b/>
                <w:spacing w:val="-1"/>
                <w:sz w:val="20"/>
              </w:rPr>
              <w:t>TOTAL</w:t>
            </w:r>
          </w:p>
        </w:tc>
      </w:tr>
      <w:tr w:rsidR="00DC09FF" w14:paraId="4A727DD0" w14:textId="77777777" w:rsidTr="00E622C0">
        <w:trPr>
          <w:trHeight w:val="242"/>
        </w:trPr>
        <w:tc>
          <w:tcPr>
            <w:tcW w:w="838" w:type="dxa"/>
            <w:tcBorders>
              <w:left w:val="single" w:sz="6" w:space="0" w:color="000000"/>
            </w:tcBorders>
            <w:shd w:val="clear" w:color="auto" w:fill="F0F0F0"/>
          </w:tcPr>
          <w:p w14:paraId="45896DF3" w14:textId="77777777" w:rsidR="00DC09FF" w:rsidRDefault="00DC09FF" w:rsidP="00E622C0">
            <w:pPr>
              <w:pStyle w:val="TableParagraph"/>
              <w:rPr>
                <w:rFonts w:ascii="Times New Roman"/>
                <w:sz w:val="16"/>
              </w:rPr>
            </w:pPr>
          </w:p>
        </w:tc>
        <w:tc>
          <w:tcPr>
            <w:tcW w:w="4820" w:type="dxa"/>
          </w:tcPr>
          <w:p w14:paraId="444BD1E1" w14:textId="77777777" w:rsidR="00DC09FF" w:rsidRDefault="00DC09FF" w:rsidP="00E622C0">
            <w:pPr>
              <w:pStyle w:val="TableParagraph"/>
              <w:rPr>
                <w:rFonts w:ascii="Times New Roman"/>
                <w:sz w:val="16"/>
              </w:rPr>
            </w:pPr>
          </w:p>
        </w:tc>
        <w:tc>
          <w:tcPr>
            <w:tcW w:w="1164" w:type="dxa"/>
          </w:tcPr>
          <w:p w14:paraId="2BBF6CF9" w14:textId="77777777" w:rsidR="00DC09FF" w:rsidRDefault="00DC09FF" w:rsidP="00E622C0">
            <w:pPr>
              <w:pStyle w:val="TableParagraph"/>
              <w:rPr>
                <w:rFonts w:ascii="Times New Roman"/>
                <w:sz w:val="16"/>
              </w:rPr>
            </w:pPr>
          </w:p>
        </w:tc>
        <w:tc>
          <w:tcPr>
            <w:tcW w:w="1147" w:type="dxa"/>
          </w:tcPr>
          <w:p w14:paraId="69C443D4" w14:textId="77777777" w:rsidR="00DC09FF" w:rsidRDefault="00DC09FF" w:rsidP="00E622C0">
            <w:pPr>
              <w:pStyle w:val="TableParagraph"/>
              <w:rPr>
                <w:rFonts w:ascii="Times New Roman"/>
                <w:sz w:val="16"/>
              </w:rPr>
            </w:pPr>
          </w:p>
        </w:tc>
        <w:tc>
          <w:tcPr>
            <w:tcW w:w="1313" w:type="dxa"/>
          </w:tcPr>
          <w:p w14:paraId="296AFEC6" w14:textId="77777777" w:rsidR="00DC09FF" w:rsidRDefault="00DC09FF" w:rsidP="00E622C0">
            <w:pPr>
              <w:pStyle w:val="TableParagraph"/>
              <w:rPr>
                <w:rFonts w:ascii="Times New Roman"/>
                <w:sz w:val="16"/>
              </w:rPr>
            </w:pPr>
          </w:p>
        </w:tc>
        <w:tc>
          <w:tcPr>
            <w:tcW w:w="881" w:type="dxa"/>
          </w:tcPr>
          <w:p w14:paraId="08BCB4D8" w14:textId="77777777" w:rsidR="00DC09FF" w:rsidRDefault="00DC09FF" w:rsidP="00E622C0">
            <w:pPr>
              <w:pStyle w:val="TableParagraph"/>
              <w:rPr>
                <w:rFonts w:ascii="Times New Roman"/>
                <w:sz w:val="16"/>
              </w:rPr>
            </w:pPr>
          </w:p>
        </w:tc>
      </w:tr>
      <w:tr w:rsidR="00DC09FF" w14:paraId="1F517E9F" w14:textId="77777777" w:rsidTr="00E622C0">
        <w:trPr>
          <w:trHeight w:val="244"/>
        </w:trPr>
        <w:tc>
          <w:tcPr>
            <w:tcW w:w="9282" w:type="dxa"/>
            <w:gridSpan w:val="5"/>
            <w:tcBorders>
              <w:left w:val="single" w:sz="6" w:space="0" w:color="000000"/>
            </w:tcBorders>
            <w:shd w:val="clear" w:color="auto" w:fill="F0F0F0"/>
          </w:tcPr>
          <w:p w14:paraId="25516902" w14:textId="77777777" w:rsidR="00DC09FF" w:rsidRDefault="00DC09FF" w:rsidP="00E622C0">
            <w:pPr>
              <w:pStyle w:val="TableParagraph"/>
              <w:spacing w:line="219" w:lineRule="exact"/>
              <w:ind w:left="76"/>
              <w:rPr>
                <w:b/>
                <w:sz w:val="20"/>
              </w:rPr>
            </w:pPr>
            <w:r>
              <w:rPr>
                <w:b/>
                <w:sz w:val="20"/>
              </w:rPr>
              <w:t>VALORTOTAL:</w:t>
            </w:r>
          </w:p>
        </w:tc>
        <w:tc>
          <w:tcPr>
            <w:tcW w:w="881" w:type="dxa"/>
            <w:shd w:val="clear" w:color="auto" w:fill="F0F0F0"/>
          </w:tcPr>
          <w:p w14:paraId="3F364067" w14:textId="77777777" w:rsidR="00DC09FF" w:rsidRDefault="00DC09FF" w:rsidP="00E622C0">
            <w:pPr>
              <w:pStyle w:val="TableParagraph"/>
              <w:rPr>
                <w:rFonts w:ascii="Times New Roman"/>
                <w:sz w:val="16"/>
              </w:rPr>
            </w:pPr>
          </w:p>
        </w:tc>
      </w:tr>
    </w:tbl>
    <w:p w14:paraId="14734D04" w14:textId="77777777" w:rsidR="00DC09FF" w:rsidRDefault="00DC09FF" w:rsidP="00DC09FF">
      <w:pPr>
        <w:pStyle w:val="Ttulo11"/>
        <w:tabs>
          <w:tab w:val="left" w:pos="1039"/>
        </w:tabs>
        <w:spacing w:before="80"/>
        <w:ind w:left="0" w:firstLine="0"/>
        <w:jc w:val="left"/>
        <w:rPr>
          <w:rFonts w:ascii="Verdana" w:hAnsi="Verdana"/>
          <w:sz w:val="20"/>
          <w:szCs w:val="20"/>
        </w:rPr>
      </w:pPr>
    </w:p>
    <w:p w14:paraId="265E4F39" w14:textId="77777777" w:rsidR="00DC09FF" w:rsidRDefault="00DC09FF" w:rsidP="00DC09FF">
      <w:pPr>
        <w:pStyle w:val="Ttulo11"/>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0B11FD1A" w14:textId="77777777" w:rsidR="00DC09FF" w:rsidRDefault="00DC09FF" w:rsidP="007058CD">
      <w:pPr>
        <w:pStyle w:val="PargrafodaLista"/>
        <w:numPr>
          <w:ilvl w:val="1"/>
          <w:numId w:val="29"/>
        </w:numPr>
        <w:tabs>
          <w:tab w:val="left" w:pos="1384"/>
        </w:tabs>
        <w:spacing w:before="127" w:line="360" w:lineRule="auto"/>
        <w:ind w:right="553"/>
        <w:rPr>
          <w:sz w:val="20"/>
          <w:szCs w:val="20"/>
        </w:rPr>
      </w:pPr>
      <w:r>
        <w:rPr>
          <w:sz w:val="20"/>
          <w:szCs w:val="20"/>
        </w:rPr>
        <w:t>O órgão gerenciador será a Secretaria Municipal de Desenvolvimento Social</w:t>
      </w:r>
    </w:p>
    <w:p w14:paraId="4C27752F" w14:textId="77777777" w:rsidR="00DC09FF" w:rsidRDefault="00DC09FF" w:rsidP="00DC09FF">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20C76265" w14:textId="77777777" w:rsidR="00DC09FF" w:rsidRDefault="00DC09FF" w:rsidP="00DC09FF">
      <w:pPr>
        <w:pStyle w:val="Ttulo1"/>
        <w:tabs>
          <w:tab w:val="left" w:pos="677"/>
          <w:tab w:val="left" w:pos="10347"/>
        </w:tabs>
        <w:spacing w:before="1"/>
        <w:ind w:left="361"/>
      </w:pPr>
      <w:r>
        <w:rPr>
          <w:color w:val="000000"/>
          <w:w w:val="95"/>
          <w:shd w:val="clear" w:color="auto" w:fill="D4E1BA"/>
        </w:rPr>
        <w:t>4. DA ATA DE REGISTRO DE PREÇOS.</w:t>
      </w:r>
      <w:r>
        <w:rPr>
          <w:color w:val="000000"/>
          <w:shd w:val="clear" w:color="auto" w:fill="D4E1BA"/>
        </w:rPr>
        <w:tab/>
      </w:r>
    </w:p>
    <w:p w14:paraId="1C1679C3" w14:textId="77777777" w:rsidR="00DC09FF" w:rsidRDefault="00DC09FF" w:rsidP="00DC09FF">
      <w:pPr>
        <w:pStyle w:val="Corpodetexto"/>
        <w:spacing w:before="10"/>
        <w:rPr>
          <w:b/>
          <w:sz w:val="19"/>
          <w:highlight w:val="yellow"/>
        </w:rPr>
      </w:pPr>
    </w:p>
    <w:p w14:paraId="2549E2BE" w14:textId="77777777" w:rsidR="00DC09FF" w:rsidRDefault="00DC09FF" w:rsidP="00DC09FF">
      <w:pPr>
        <w:pStyle w:val="PargrafodaLista"/>
        <w:tabs>
          <w:tab w:val="left" w:pos="1384"/>
        </w:tabs>
        <w:ind w:left="426" w:right="552"/>
        <w:rPr>
          <w:sz w:val="20"/>
          <w:szCs w:val="20"/>
        </w:rPr>
      </w:pPr>
      <w:r>
        <w:rPr>
          <w:sz w:val="20"/>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E8C4FA5" w14:textId="77777777" w:rsidR="00DC09FF" w:rsidRDefault="00DC09FF" w:rsidP="00DC09FF">
      <w:pPr>
        <w:pStyle w:val="PargrafodaLista"/>
        <w:tabs>
          <w:tab w:val="left" w:pos="2099"/>
        </w:tabs>
        <w:ind w:left="426" w:right="550"/>
        <w:rPr>
          <w:sz w:val="20"/>
          <w:szCs w:val="20"/>
        </w:rPr>
      </w:pPr>
    </w:p>
    <w:p w14:paraId="07D81E66" w14:textId="77777777" w:rsidR="00DC09FF" w:rsidRDefault="00DC09FF" w:rsidP="00DC09FF">
      <w:pPr>
        <w:pStyle w:val="PargrafodaLista"/>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0912DE0A" w14:textId="77777777" w:rsidR="00DC09FF" w:rsidRDefault="00DC09FF" w:rsidP="00DC09FF">
      <w:pPr>
        <w:pStyle w:val="PargrafodaLista"/>
        <w:tabs>
          <w:tab w:val="left" w:pos="2155"/>
        </w:tabs>
        <w:ind w:left="426" w:right="589"/>
        <w:rPr>
          <w:sz w:val="20"/>
          <w:szCs w:val="20"/>
        </w:rPr>
      </w:pPr>
    </w:p>
    <w:p w14:paraId="33DCD4D7" w14:textId="77777777" w:rsidR="00DC09FF" w:rsidRDefault="00DC09FF" w:rsidP="00DC09FF">
      <w:pPr>
        <w:pStyle w:val="PargrafodaLista"/>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39DE0037" w14:textId="77777777" w:rsidR="00DC09FF" w:rsidRDefault="00DC09FF" w:rsidP="007058CD">
      <w:pPr>
        <w:pStyle w:val="PargrafodaLista"/>
        <w:numPr>
          <w:ilvl w:val="2"/>
          <w:numId w:val="30"/>
        </w:numPr>
        <w:tabs>
          <w:tab w:val="left" w:pos="2155"/>
        </w:tabs>
        <w:ind w:left="2470" w:hanging="180"/>
        <w:rPr>
          <w:sz w:val="20"/>
          <w:szCs w:val="20"/>
        </w:rPr>
      </w:pPr>
    </w:p>
    <w:p w14:paraId="14BB1C18" w14:textId="77777777" w:rsidR="00DC09FF" w:rsidRPr="007058CD" w:rsidRDefault="007058CD" w:rsidP="007058CD">
      <w:pPr>
        <w:tabs>
          <w:tab w:val="left" w:pos="360"/>
          <w:tab w:val="left" w:pos="2155"/>
        </w:tabs>
        <w:rPr>
          <w:sz w:val="20"/>
          <w:szCs w:val="20"/>
        </w:rPr>
      </w:pPr>
      <w:r>
        <w:rPr>
          <w:sz w:val="20"/>
          <w:szCs w:val="20"/>
        </w:rPr>
        <w:t xml:space="preserve">      </w:t>
      </w:r>
      <w:r w:rsidR="00DC09FF" w:rsidRPr="007058CD">
        <w:rPr>
          <w:sz w:val="20"/>
          <w:szCs w:val="20"/>
        </w:rPr>
        <w:t xml:space="preserve">4.1.3. consulta e aceitação prévias do órgão ou da entidade gerenciadora e do </w:t>
      </w:r>
      <w:r w:rsidR="00DC09FF" w:rsidRPr="007058CD">
        <w:rPr>
          <w:spacing w:val="-2"/>
          <w:sz w:val="20"/>
          <w:szCs w:val="20"/>
        </w:rPr>
        <w:t>fornecedor.</w:t>
      </w:r>
    </w:p>
    <w:p w14:paraId="69317D96" w14:textId="77777777" w:rsidR="00DC09FF" w:rsidRDefault="00DC09FF" w:rsidP="00DC09FF">
      <w:pPr>
        <w:tabs>
          <w:tab w:val="left" w:pos="1389"/>
        </w:tabs>
        <w:ind w:left="426" w:right="596"/>
        <w:rPr>
          <w:sz w:val="20"/>
          <w:szCs w:val="20"/>
        </w:rPr>
      </w:pPr>
    </w:p>
    <w:p w14:paraId="2AABDE87" w14:textId="77777777" w:rsidR="00DC09FF" w:rsidRDefault="00DC09FF" w:rsidP="00DC09FF">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1E849E43" w14:textId="77777777" w:rsidR="00DC09FF" w:rsidRDefault="00DC09FF" w:rsidP="00DC09FF">
      <w:pPr>
        <w:pStyle w:val="PargrafodaLista"/>
        <w:tabs>
          <w:tab w:val="left" w:pos="2099"/>
        </w:tabs>
        <w:ind w:left="426" w:right="769"/>
        <w:rPr>
          <w:sz w:val="20"/>
          <w:szCs w:val="20"/>
        </w:rPr>
      </w:pPr>
    </w:p>
    <w:p w14:paraId="60B8332D" w14:textId="77777777" w:rsidR="00DC09FF" w:rsidRDefault="00DC09FF" w:rsidP="00DC09FF">
      <w:pPr>
        <w:pStyle w:val="PargrafodaLista"/>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15902017" w14:textId="77777777" w:rsidR="00DC09FF" w:rsidRDefault="00DC09FF" w:rsidP="00DC09FF">
      <w:pPr>
        <w:pStyle w:val="PargrafodaLista"/>
        <w:tabs>
          <w:tab w:val="left" w:pos="1439"/>
        </w:tabs>
        <w:ind w:left="426" w:right="552"/>
        <w:rPr>
          <w:sz w:val="20"/>
          <w:szCs w:val="20"/>
        </w:rPr>
      </w:pPr>
    </w:p>
    <w:p w14:paraId="552BC48E" w14:textId="77777777" w:rsidR="00DC09FF" w:rsidRDefault="00DC09FF" w:rsidP="00DC09FF">
      <w:pPr>
        <w:pStyle w:val="PargrafodaLista"/>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0B207041" w14:textId="77777777" w:rsidR="00DC09FF" w:rsidRDefault="00DC09FF" w:rsidP="00DC09FF">
      <w:pPr>
        <w:pStyle w:val="PargrafodaLista"/>
        <w:tabs>
          <w:tab w:val="left" w:pos="1439"/>
        </w:tabs>
        <w:ind w:left="426" w:right="551"/>
        <w:rPr>
          <w:sz w:val="20"/>
          <w:szCs w:val="20"/>
        </w:rPr>
      </w:pPr>
    </w:p>
    <w:p w14:paraId="767F19F8" w14:textId="77777777" w:rsidR="00DC09FF" w:rsidRDefault="00DC09FF" w:rsidP="00DC09FF">
      <w:pPr>
        <w:pStyle w:val="PargrafodaLista"/>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05142D51" w14:textId="77777777" w:rsidR="00DC09FF" w:rsidRDefault="00DC09FF" w:rsidP="00DC09FF">
      <w:pPr>
        <w:pStyle w:val="PargrafodaLista"/>
        <w:tabs>
          <w:tab w:val="left" w:pos="1384"/>
        </w:tabs>
        <w:ind w:left="426" w:right="552"/>
        <w:rPr>
          <w:sz w:val="20"/>
          <w:szCs w:val="20"/>
        </w:rPr>
      </w:pPr>
    </w:p>
    <w:p w14:paraId="721B3764" w14:textId="77777777" w:rsidR="00DC09FF" w:rsidRDefault="00DC09FF" w:rsidP="00DC09FF">
      <w:pPr>
        <w:pStyle w:val="PargrafodaLista"/>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1928F5A9" w14:textId="77777777" w:rsidR="00DC09FF" w:rsidRDefault="00DC09FF" w:rsidP="00DC09FF">
      <w:pPr>
        <w:pStyle w:val="Corpodetexto"/>
        <w:ind w:left="426"/>
        <w:jc w:val="both"/>
      </w:pPr>
    </w:p>
    <w:p w14:paraId="53651176" w14:textId="77777777" w:rsidR="00DC09FF" w:rsidRDefault="00DC09FF" w:rsidP="00DC09FF">
      <w:pPr>
        <w:ind w:left="426"/>
        <w:jc w:val="both"/>
        <w:rPr>
          <w:b/>
          <w:sz w:val="20"/>
          <w:szCs w:val="20"/>
        </w:rPr>
      </w:pPr>
      <w:r>
        <w:rPr>
          <w:b/>
          <w:sz w:val="20"/>
          <w:szCs w:val="20"/>
        </w:rPr>
        <w:t xml:space="preserve">4.2. Dos limites para as </w:t>
      </w:r>
      <w:r>
        <w:rPr>
          <w:b/>
          <w:spacing w:val="-2"/>
          <w:sz w:val="20"/>
          <w:szCs w:val="20"/>
        </w:rPr>
        <w:t>adesões</w:t>
      </w:r>
    </w:p>
    <w:p w14:paraId="675BB721" w14:textId="77777777" w:rsidR="00DC09FF" w:rsidRDefault="00DC09FF" w:rsidP="00DC09FF">
      <w:pPr>
        <w:pStyle w:val="PargrafodaLista"/>
        <w:tabs>
          <w:tab w:val="left" w:pos="1384"/>
        </w:tabs>
        <w:ind w:left="426" w:right="550"/>
        <w:rPr>
          <w:sz w:val="20"/>
          <w:szCs w:val="20"/>
        </w:rPr>
      </w:pPr>
    </w:p>
    <w:p w14:paraId="448D4FF8" w14:textId="77777777" w:rsidR="00DC09FF" w:rsidRDefault="00DC09FF" w:rsidP="00DC09FF">
      <w:pPr>
        <w:pStyle w:val="PargrafodaLista"/>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7C41B4E8" w14:textId="77777777" w:rsidR="00DC09FF" w:rsidRDefault="00DC09FF" w:rsidP="007058CD">
      <w:pPr>
        <w:pStyle w:val="PargrafodaLista"/>
        <w:numPr>
          <w:ilvl w:val="1"/>
          <w:numId w:val="30"/>
        </w:numPr>
        <w:tabs>
          <w:tab w:val="left" w:pos="1384"/>
        </w:tabs>
        <w:ind w:left="1750" w:right="550" w:hanging="360"/>
        <w:rPr>
          <w:sz w:val="20"/>
          <w:szCs w:val="20"/>
        </w:rPr>
      </w:pPr>
    </w:p>
    <w:p w14:paraId="7FC623FC" w14:textId="77777777" w:rsidR="00DC09FF" w:rsidRDefault="00DC09FF" w:rsidP="00DC09FF">
      <w:pPr>
        <w:pStyle w:val="PargrafodaLista"/>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F5F768D" w14:textId="77777777" w:rsidR="00DC09FF" w:rsidRDefault="00DC09FF" w:rsidP="00DC09FF">
      <w:pPr>
        <w:pStyle w:val="Corpodetexto"/>
        <w:ind w:left="426"/>
        <w:jc w:val="both"/>
      </w:pPr>
    </w:p>
    <w:p w14:paraId="3C53F0BD" w14:textId="77777777" w:rsidR="00DC09FF" w:rsidRDefault="00DC09FF" w:rsidP="00DC09FF">
      <w:pPr>
        <w:ind w:left="426"/>
        <w:jc w:val="both"/>
        <w:rPr>
          <w:b/>
          <w:sz w:val="20"/>
          <w:szCs w:val="20"/>
        </w:rPr>
      </w:pPr>
      <w:r>
        <w:rPr>
          <w:b/>
          <w:sz w:val="20"/>
          <w:szCs w:val="20"/>
        </w:rPr>
        <w:t xml:space="preserve">4.3. Vedação a acréscimo de </w:t>
      </w:r>
      <w:r>
        <w:rPr>
          <w:b/>
          <w:spacing w:val="-2"/>
          <w:sz w:val="20"/>
          <w:szCs w:val="20"/>
        </w:rPr>
        <w:t>quantitativos</w:t>
      </w:r>
    </w:p>
    <w:p w14:paraId="7B4763B0" w14:textId="77777777" w:rsidR="00DC09FF" w:rsidRDefault="00DC09FF" w:rsidP="00DC09FF">
      <w:pPr>
        <w:ind w:left="426"/>
        <w:jc w:val="both"/>
        <w:rPr>
          <w:b/>
          <w:sz w:val="20"/>
          <w:szCs w:val="20"/>
        </w:rPr>
      </w:pPr>
    </w:p>
    <w:p w14:paraId="7CC85FC1" w14:textId="77777777" w:rsidR="00DC09FF" w:rsidRPr="00DC09FF" w:rsidRDefault="00DC09FF" w:rsidP="00DC09FF">
      <w:pPr>
        <w:ind w:left="426"/>
        <w:jc w:val="both"/>
        <w:rPr>
          <w:b/>
          <w:sz w:val="20"/>
          <w:szCs w:val="20"/>
        </w:rPr>
      </w:pPr>
      <w:r w:rsidRPr="00DC09FF">
        <w:rPr>
          <w:sz w:val="20"/>
          <w:szCs w:val="20"/>
        </w:rPr>
        <w:t xml:space="preserve">4.3.1. É vedado efetuar acréscimos nos quantitativos fixados na ata de registro de </w:t>
      </w:r>
      <w:r w:rsidRPr="00DC09FF">
        <w:rPr>
          <w:spacing w:val="-2"/>
          <w:sz w:val="20"/>
          <w:szCs w:val="20"/>
        </w:rPr>
        <w:t>preços.</w:t>
      </w:r>
    </w:p>
    <w:p w14:paraId="2E0E6307" w14:textId="77777777" w:rsidR="00DC09FF" w:rsidRDefault="00DC09FF" w:rsidP="00DC09FF">
      <w:pPr>
        <w:pStyle w:val="Corpodetexto"/>
        <w:jc w:val="both"/>
      </w:pPr>
    </w:p>
    <w:p w14:paraId="78F9DD61" w14:textId="77777777" w:rsidR="00DC09FF" w:rsidRDefault="00DC09FF" w:rsidP="00DC09FF">
      <w:pPr>
        <w:pStyle w:val="Ttulo11"/>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24AECA47" w14:textId="77777777" w:rsidR="00DC09FF" w:rsidRDefault="00DC09FF" w:rsidP="00DC09FF">
      <w:pPr>
        <w:pStyle w:val="Corpodetexto"/>
        <w:rPr>
          <w:b/>
          <w:sz w:val="19"/>
          <w:highlight w:val="yellow"/>
        </w:rPr>
      </w:pPr>
    </w:p>
    <w:p w14:paraId="6092B8F8" w14:textId="77777777" w:rsidR="00DC09FF" w:rsidRDefault="00DC09FF" w:rsidP="007058CD">
      <w:pPr>
        <w:pStyle w:val="PargrafodaLista"/>
        <w:numPr>
          <w:ilvl w:val="1"/>
          <w:numId w:val="31"/>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77CEDE41" w14:textId="77777777" w:rsidR="00DC09FF" w:rsidRDefault="00DC09FF" w:rsidP="00DC09FF">
      <w:pPr>
        <w:pStyle w:val="PargrafodaLista"/>
        <w:tabs>
          <w:tab w:val="left" w:pos="2095"/>
        </w:tabs>
        <w:ind w:left="426" w:right="552"/>
        <w:rPr>
          <w:sz w:val="20"/>
          <w:szCs w:val="20"/>
        </w:rPr>
      </w:pPr>
    </w:p>
    <w:p w14:paraId="56314D7C" w14:textId="77777777" w:rsidR="00DC09FF" w:rsidRDefault="00DC09FF" w:rsidP="00DC09FF">
      <w:pPr>
        <w:pStyle w:val="PargrafodaLista"/>
        <w:tabs>
          <w:tab w:val="left" w:pos="2095"/>
        </w:tabs>
        <w:ind w:left="426" w:right="552"/>
        <w:rPr>
          <w:sz w:val="20"/>
          <w:szCs w:val="20"/>
        </w:rPr>
      </w:pPr>
      <w:r>
        <w:rPr>
          <w:sz w:val="20"/>
          <w:szCs w:val="20"/>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C768136" w14:textId="77777777" w:rsidR="00DC09FF" w:rsidRDefault="00DC09FF" w:rsidP="00DC09FF">
      <w:pPr>
        <w:pStyle w:val="PargrafodaLista"/>
        <w:tabs>
          <w:tab w:val="left" w:pos="2095"/>
        </w:tabs>
        <w:ind w:left="426" w:right="550"/>
        <w:rPr>
          <w:sz w:val="20"/>
          <w:szCs w:val="20"/>
        </w:rPr>
      </w:pPr>
    </w:p>
    <w:p w14:paraId="2947D56D" w14:textId="77777777" w:rsidR="00DC09FF" w:rsidRDefault="00DC09FF" w:rsidP="00DC09FF">
      <w:pPr>
        <w:pStyle w:val="PargrafodaLista"/>
        <w:tabs>
          <w:tab w:val="left" w:pos="2095"/>
        </w:tabs>
        <w:ind w:left="426" w:right="550"/>
        <w:rPr>
          <w:sz w:val="20"/>
          <w:szCs w:val="20"/>
        </w:rPr>
      </w:pPr>
      <w:r>
        <w:rPr>
          <w:sz w:val="20"/>
          <w:szCs w:val="20"/>
        </w:rPr>
        <w:t xml:space="preserve">5.3. </w:t>
      </w:r>
      <w:r w:rsidRPr="00CD1F7B">
        <w:rPr>
          <w:sz w:val="20"/>
          <w:szCs w:val="20"/>
        </w:rPr>
        <w:t xml:space="preserve">Na formalização do contrato ou do instrumento substituto deverá haver a indicação da </w:t>
      </w:r>
      <w:r w:rsidRPr="00CD1F7B">
        <w:rPr>
          <w:sz w:val="20"/>
          <w:szCs w:val="20"/>
        </w:rPr>
        <w:lastRenderedPageBreak/>
        <w:t>disponibilidade dos créditos orçamentários respectivos.</w:t>
      </w:r>
    </w:p>
    <w:p w14:paraId="43D38426" w14:textId="77777777" w:rsidR="00DC09FF" w:rsidRPr="00CD1F7B" w:rsidRDefault="00DC09FF" w:rsidP="00DC09FF">
      <w:pPr>
        <w:pStyle w:val="PargrafodaLista"/>
        <w:tabs>
          <w:tab w:val="left" w:pos="2095"/>
        </w:tabs>
        <w:ind w:left="720" w:right="550"/>
        <w:rPr>
          <w:sz w:val="20"/>
          <w:szCs w:val="20"/>
        </w:rPr>
      </w:pPr>
    </w:p>
    <w:p w14:paraId="24817F92" w14:textId="77777777" w:rsidR="00DC09FF" w:rsidRPr="00CD1F7B" w:rsidRDefault="00DC09FF" w:rsidP="00DC09FF">
      <w:pPr>
        <w:pStyle w:val="PargrafodaLista"/>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1707CEBF" w14:textId="77777777" w:rsidR="00DC09FF" w:rsidRPr="00CD1F7B" w:rsidRDefault="00DC09FF" w:rsidP="00DC09FF">
      <w:pPr>
        <w:pStyle w:val="PargrafodaLista"/>
        <w:rPr>
          <w:sz w:val="20"/>
          <w:szCs w:val="20"/>
        </w:rPr>
      </w:pPr>
    </w:p>
    <w:p w14:paraId="21932C89" w14:textId="77777777" w:rsidR="00DC09FF" w:rsidRDefault="00DC09FF" w:rsidP="00DC09FF">
      <w:pPr>
        <w:pStyle w:val="PargrafodaLista"/>
        <w:tabs>
          <w:tab w:val="left" w:pos="2148"/>
        </w:tabs>
        <w:ind w:left="426" w:right="553"/>
        <w:rPr>
          <w:sz w:val="20"/>
          <w:szCs w:val="20"/>
        </w:rPr>
      </w:pPr>
      <w:r>
        <w:rPr>
          <w:sz w:val="20"/>
          <w:szCs w:val="20"/>
        </w:rPr>
        <w:t>5.4.1. O instrumento contratual de que trata o item 5.2. deverá ser assinado no prazo de validade da ata de registro de preços.</w:t>
      </w:r>
    </w:p>
    <w:p w14:paraId="2620519F" w14:textId="77777777" w:rsidR="00DC09FF" w:rsidRDefault="00DC09FF" w:rsidP="00DC09FF">
      <w:pPr>
        <w:pStyle w:val="PargrafodaLista"/>
        <w:tabs>
          <w:tab w:val="left" w:pos="2148"/>
        </w:tabs>
        <w:ind w:left="426" w:right="553"/>
        <w:rPr>
          <w:sz w:val="20"/>
          <w:szCs w:val="20"/>
        </w:rPr>
      </w:pPr>
    </w:p>
    <w:p w14:paraId="40E81009" w14:textId="77777777" w:rsidR="00DC09FF" w:rsidRDefault="00DC09FF" w:rsidP="00DC09FF">
      <w:pPr>
        <w:pStyle w:val="PargrafodaLista"/>
        <w:tabs>
          <w:tab w:val="left" w:pos="1384"/>
        </w:tabs>
        <w:ind w:left="426" w:right="555"/>
        <w:rPr>
          <w:sz w:val="20"/>
          <w:szCs w:val="20"/>
        </w:rPr>
      </w:pPr>
      <w:r>
        <w:rPr>
          <w:sz w:val="20"/>
          <w:szCs w:val="20"/>
        </w:rPr>
        <w:t>5.5. Os contratos decorrentes do sistema de registro de preços poderão ser alterados, observado o art. 124 da Lei nº 14.133, de 2021.</w:t>
      </w:r>
    </w:p>
    <w:p w14:paraId="21BC09DB" w14:textId="77777777" w:rsidR="00DC09FF" w:rsidRDefault="00DC09FF" w:rsidP="00DC09FF">
      <w:pPr>
        <w:pStyle w:val="PargrafodaLista"/>
        <w:tabs>
          <w:tab w:val="left" w:pos="1384"/>
        </w:tabs>
        <w:ind w:left="426" w:right="555"/>
        <w:rPr>
          <w:sz w:val="20"/>
          <w:szCs w:val="20"/>
        </w:rPr>
      </w:pPr>
    </w:p>
    <w:p w14:paraId="45D2CF34" w14:textId="77777777" w:rsidR="00DC09FF" w:rsidRDefault="00DC09FF" w:rsidP="00DC09FF">
      <w:pPr>
        <w:pStyle w:val="PargrafodaLista"/>
        <w:tabs>
          <w:tab w:val="left" w:pos="1384"/>
        </w:tabs>
        <w:ind w:left="426" w:right="550"/>
        <w:rPr>
          <w:sz w:val="20"/>
          <w:szCs w:val="20"/>
        </w:rPr>
      </w:pPr>
      <w:r>
        <w:rPr>
          <w:sz w:val="20"/>
          <w:szCs w:val="20"/>
        </w:rPr>
        <w:t>5.6. Após a homologação da licitação ou da contratação direta, deverão ser observadas as seguintes condições para formalização da ata de registro de preços:</w:t>
      </w:r>
    </w:p>
    <w:p w14:paraId="4363E405" w14:textId="77777777" w:rsidR="00DC09FF" w:rsidRDefault="00DC09FF" w:rsidP="00DC09FF">
      <w:pPr>
        <w:pStyle w:val="PargrafodaLista"/>
        <w:tabs>
          <w:tab w:val="left" w:pos="2095"/>
        </w:tabs>
        <w:ind w:left="426" w:right="545"/>
        <w:rPr>
          <w:sz w:val="20"/>
          <w:szCs w:val="20"/>
        </w:rPr>
      </w:pPr>
    </w:p>
    <w:p w14:paraId="6A2F5D65" w14:textId="77777777" w:rsidR="00DC09FF" w:rsidRDefault="00DC09FF" w:rsidP="00DC09FF">
      <w:pPr>
        <w:pStyle w:val="PargrafodaLista"/>
        <w:tabs>
          <w:tab w:val="left" w:pos="2095"/>
        </w:tabs>
        <w:ind w:left="426" w:right="545"/>
        <w:rPr>
          <w:sz w:val="20"/>
          <w:szCs w:val="20"/>
        </w:rPr>
      </w:pPr>
      <w:r>
        <w:rPr>
          <w:sz w:val="20"/>
          <w:szCs w:val="20"/>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361ED3C5" w14:textId="77777777" w:rsidR="00DC09FF" w:rsidRDefault="00DC09FF" w:rsidP="00DC09FF">
      <w:pPr>
        <w:pStyle w:val="PargrafodaLista"/>
        <w:tabs>
          <w:tab w:val="left" w:pos="2095"/>
        </w:tabs>
        <w:ind w:left="426" w:right="550"/>
        <w:rPr>
          <w:sz w:val="20"/>
          <w:szCs w:val="20"/>
        </w:rPr>
      </w:pPr>
    </w:p>
    <w:p w14:paraId="57AEEB81" w14:textId="77777777" w:rsidR="00DC09FF" w:rsidRDefault="00DC09FF" w:rsidP="007058CD">
      <w:pPr>
        <w:pStyle w:val="PargrafodaLista"/>
        <w:numPr>
          <w:ilvl w:val="2"/>
          <w:numId w:val="32"/>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6C8DA3E1" w14:textId="77777777" w:rsidR="00DC09FF" w:rsidRDefault="00DC09FF" w:rsidP="00DC09FF">
      <w:pPr>
        <w:pStyle w:val="PargrafodaLista"/>
        <w:tabs>
          <w:tab w:val="left" w:pos="2802"/>
        </w:tabs>
        <w:ind w:left="426" w:right="555"/>
        <w:rPr>
          <w:sz w:val="20"/>
          <w:szCs w:val="20"/>
        </w:rPr>
      </w:pPr>
    </w:p>
    <w:p w14:paraId="10D4DDC9" w14:textId="77777777" w:rsidR="00DC09FF" w:rsidRDefault="00DC09FF" w:rsidP="00DC09FF">
      <w:pPr>
        <w:pStyle w:val="PargrafodaLista"/>
        <w:tabs>
          <w:tab w:val="left" w:pos="2802"/>
        </w:tabs>
        <w:ind w:left="426" w:right="555"/>
        <w:rPr>
          <w:sz w:val="20"/>
          <w:szCs w:val="20"/>
        </w:rPr>
      </w:pPr>
      <w:r>
        <w:rPr>
          <w:sz w:val="20"/>
          <w:szCs w:val="20"/>
        </w:rPr>
        <w:t>5.6.3. Aceitarem cotar os bens, as obras ou os serviços com preços iguais aos do adjudicatário, observada a classificação da licitação; e</w:t>
      </w:r>
    </w:p>
    <w:p w14:paraId="514D22FD" w14:textId="77777777" w:rsidR="00DC09FF" w:rsidRDefault="00DC09FF" w:rsidP="00DC09FF">
      <w:pPr>
        <w:pStyle w:val="PargrafodaLista"/>
        <w:tabs>
          <w:tab w:val="left" w:pos="2802"/>
        </w:tabs>
        <w:ind w:left="426"/>
        <w:rPr>
          <w:sz w:val="20"/>
          <w:szCs w:val="20"/>
        </w:rPr>
      </w:pPr>
    </w:p>
    <w:p w14:paraId="17441BE1" w14:textId="77777777" w:rsidR="00DC09FF" w:rsidRDefault="00DC09FF" w:rsidP="00DC09FF">
      <w:pPr>
        <w:pStyle w:val="PargrafodaLista"/>
        <w:tabs>
          <w:tab w:val="left" w:pos="2802"/>
        </w:tabs>
        <w:ind w:left="426"/>
        <w:rPr>
          <w:sz w:val="20"/>
          <w:szCs w:val="20"/>
        </w:rPr>
      </w:pPr>
      <w:r>
        <w:rPr>
          <w:sz w:val="20"/>
          <w:szCs w:val="20"/>
        </w:rPr>
        <w:t xml:space="preserve">5.6.4. Mantiverem sua proposta </w:t>
      </w:r>
      <w:r>
        <w:rPr>
          <w:spacing w:val="-2"/>
          <w:sz w:val="20"/>
          <w:szCs w:val="20"/>
        </w:rPr>
        <w:t>original.</w:t>
      </w:r>
    </w:p>
    <w:p w14:paraId="2AEE43A8" w14:textId="77777777" w:rsidR="00DC09FF" w:rsidRDefault="00DC09FF" w:rsidP="00DC09FF">
      <w:pPr>
        <w:pStyle w:val="PargrafodaLista"/>
        <w:tabs>
          <w:tab w:val="left" w:pos="2095"/>
        </w:tabs>
        <w:ind w:left="426" w:right="553"/>
        <w:rPr>
          <w:sz w:val="20"/>
          <w:szCs w:val="20"/>
        </w:rPr>
      </w:pPr>
    </w:p>
    <w:p w14:paraId="11A6515C" w14:textId="77777777" w:rsidR="00DC09FF" w:rsidRDefault="00DC09FF" w:rsidP="00DC09FF">
      <w:pPr>
        <w:pStyle w:val="PargrafodaLista"/>
        <w:tabs>
          <w:tab w:val="left" w:pos="2095"/>
        </w:tabs>
        <w:ind w:left="426" w:right="553"/>
        <w:rPr>
          <w:sz w:val="20"/>
          <w:szCs w:val="20"/>
        </w:rPr>
      </w:pPr>
      <w:r>
        <w:rPr>
          <w:sz w:val="20"/>
          <w:szCs w:val="20"/>
        </w:rPr>
        <w:t>5.6.5. Será respeitada, nas contratações, a ordem de classificação dos licitantes ou dos fornecedores registrados na ata.</w:t>
      </w:r>
    </w:p>
    <w:p w14:paraId="348BFB48" w14:textId="77777777" w:rsidR="00DC09FF" w:rsidRDefault="00DC09FF" w:rsidP="00DC09FF">
      <w:pPr>
        <w:pStyle w:val="PargrafodaLista"/>
        <w:tabs>
          <w:tab w:val="left" w:pos="2095"/>
        </w:tabs>
        <w:ind w:left="426" w:right="553"/>
        <w:rPr>
          <w:sz w:val="20"/>
          <w:szCs w:val="20"/>
        </w:rPr>
      </w:pPr>
    </w:p>
    <w:p w14:paraId="7933D038" w14:textId="77777777" w:rsidR="00DC09FF" w:rsidRDefault="00DC09FF" w:rsidP="00DC09FF">
      <w:pPr>
        <w:pStyle w:val="PargrafodaLista"/>
        <w:tabs>
          <w:tab w:val="left" w:pos="1384"/>
        </w:tabs>
        <w:ind w:left="426" w:right="553"/>
        <w:rPr>
          <w:sz w:val="20"/>
          <w:szCs w:val="20"/>
        </w:rPr>
      </w:pPr>
      <w:r>
        <w:rPr>
          <w:sz w:val="20"/>
          <w:szCs w:val="20"/>
        </w:rPr>
        <w:t>5.6.6. O registro a que se refere o item 5.6.2 tem por objetivo aformação de cadastro de reserva para o caso de impossibilidade de atendimento pelo signatário da ata.</w:t>
      </w:r>
    </w:p>
    <w:p w14:paraId="53C7F718" w14:textId="77777777" w:rsidR="00DC09FF" w:rsidRDefault="00DC09FF" w:rsidP="00DC09FF">
      <w:pPr>
        <w:pStyle w:val="PargrafodaLista"/>
        <w:tabs>
          <w:tab w:val="left" w:pos="1384"/>
        </w:tabs>
        <w:ind w:left="426" w:right="553"/>
        <w:rPr>
          <w:sz w:val="20"/>
          <w:szCs w:val="20"/>
        </w:rPr>
      </w:pPr>
    </w:p>
    <w:p w14:paraId="395F2C36" w14:textId="77777777" w:rsidR="00DC09FF" w:rsidRDefault="00DC09FF" w:rsidP="00DC09FF">
      <w:pPr>
        <w:pStyle w:val="PargrafodaLista"/>
        <w:tabs>
          <w:tab w:val="left" w:pos="1384"/>
        </w:tabs>
        <w:ind w:left="426" w:right="555"/>
        <w:rPr>
          <w:sz w:val="20"/>
          <w:szCs w:val="20"/>
        </w:rPr>
      </w:pPr>
      <w:r>
        <w:rPr>
          <w:sz w:val="20"/>
          <w:szCs w:val="20"/>
        </w:rPr>
        <w:t>5.7. Para fins da ordem de classificação, os licitantes ou fornecedores que aceitarem reduzir suas propostas para o preço do adjudicatário antecederão aqueles que mantiverem sua proposta original.</w:t>
      </w:r>
    </w:p>
    <w:p w14:paraId="132FDAF4" w14:textId="77777777" w:rsidR="00DC09FF" w:rsidRDefault="00DC09FF" w:rsidP="00DC09FF">
      <w:pPr>
        <w:pStyle w:val="PargrafodaLista"/>
        <w:tabs>
          <w:tab w:val="left" w:pos="1384"/>
        </w:tabs>
        <w:ind w:left="426" w:right="543"/>
        <w:rPr>
          <w:sz w:val="20"/>
          <w:szCs w:val="20"/>
        </w:rPr>
      </w:pPr>
    </w:p>
    <w:p w14:paraId="2DEF731F" w14:textId="77777777" w:rsidR="00DC09FF" w:rsidRDefault="00DC09FF" w:rsidP="00DC09FF">
      <w:pPr>
        <w:pStyle w:val="PargrafodaLista"/>
        <w:tabs>
          <w:tab w:val="left" w:pos="1384"/>
        </w:tabs>
        <w:ind w:left="426" w:right="543"/>
        <w:rPr>
          <w:sz w:val="20"/>
          <w:szCs w:val="20"/>
        </w:rPr>
      </w:pPr>
      <w:r>
        <w:rPr>
          <w:sz w:val="20"/>
          <w:szCs w:val="20"/>
        </w:rPr>
        <w:t xml:space="preserve">5.8. A habilitação dos licitantes que comporão o cadastro de reserva a que se refere o item </w:t>
      </w:r>
      <w:r>
        <w:rPr>
          <w:sz w:val="20"/>
          <w:szCs w:val="20"/>
          <w:u w:val="single" w:color="0000FF"/>
        </w:rPr>
        <w:t xml:space="preserve">5.6.2. </w:t>
      </w:r>
      <w:r>
        <w:rPr>
          <w:sz w:val="20"/>
          <w:szCs w:val="20"/>
        </w:rPr>
        <w:t>somente será efetuada quando houver necessidade de contratação dos licitantes remanescentes, nas seguintes hipóteses:</w:t>
      </w:r>
    </w:p>
    <w:p w14:paraId="562033BE" w14:textId="77777777" w:rsidR="00DC09FF" w:rsidRDefault="00DC09FF" w:rsidP="00DC09FF">
      <w:pPr>
        <w:pStyle w:val="PargrafodaLista"/>
        <w:tabs>
          <w:tab w:val="left" w:pos="1384"/>
        </w:tabs>
        <w:ind w:left="426" w:right="543"/>
        <w:rPr>
          <w:sz w:val="20"/>
          <w:szCs w:val="20"/>
        </w:rPr>
      </w:pPr>
    </w:p>
    <w:p w14:paraId="2C6DE4CE" w14:textId="77777777" w:rsidR="00DC09FF" w:rsidRDefault="00DC09FF" w:rsidP="00DC09FF">
      <w:pPr>
        <w:pStyle w:val="PargrafodaLista"/>
        <w:tabs>
          <w:tab w:val="left" w:pos="2095"/>
        </w:tabs>
        <w:ind w:left="426" w:right="553"/>
        <w:rPr>
          <w:sz w:val="20"/>
          <w:szCs w:val="20"/>
        </w:rPr>
      </w:pPr>
      <w:r>
        <w:rPr>
          <w:sz w:val="20"/>
          <w:szCs w:val="20"/>
        </w:rPr>
        <w:t>5.8.1. Quando o licitante vencedor não assinar a ata de registro de preços, no prazo e nas condições estabelecidos no edital ; e</w:t>
      </w:r>
    </w:p>
    <w:p w14:paraId="0EEF7214" w14:textId="77777777" w:rsidR="00DC09FF" w:rsidRDefault="00DC09FF" w:rsidP="00DC09FF">
      <w:pPr>
        <w:pStyle w:val="PargrafodaLista"/>
        <w:tabs>
          <w:tab w:val="left" w:pos="2095"/>
        </w:tabs>
        <w:ind w:left="426" w:right="550"/>
        <w:rPr>
          <w:sz w:val="20"/>
          <w:szCs w:val="20"/>
        </w:rPr>
      </w:pPr>
    </w:p>
    <w:p w14:paraId="12F8286F" w14:textId="77777777" w:rsidR="00DC09FF" w:rsidRDefault="00DC09FF" w:rsidP="00DC09FF">
      <w:pPr>
        <w:pStyle w:val="PargrafodaLista"/>
        <w:tabs>
          <w:tab w:val="left" w:pos="2095"/>
        </w:tabs>
        <w:ind w:left="426" w:right="550"/>
        <w:rPr>
          <w:sz w:val="20"/>
          <w:szCs w:val="20"/>
          <w:u w:val="single" w:color="0000FF"/>
        </w:rPr>
      </w:pPr>
      <w:r>
        <w:rPr>
          <w:sz w:val="20"/>
          <w:szCs w:val="20"/>
        </w:rPr>
        <w:t xml:space="preserve">5.8.2. Quando houver o cancelamento do registro do licitante ou do registro de preços nas hipóteses previstas no item </w:t>
      </w:r>
      <w:r>
        <w:rPr>
          <w:sz w:val="20"/>
          <w:szCs w:val="20"/>
          <w:u w:val="single" w:color="0000FF"/>
        </w:rPr>
        <w:t>9.</w:t>
      </w:r>
    </w:p>
    <w:p w14:paraId="5533E285" w14:textId="77777777" w:rsidR="00DC09FF" w:rsidRDefault="00DC09FF" w:rsidP="00DC09FF">
      <w:pPr>
        <w:pStyle w:val="PargrafodaLista"/>
        <w:tabs>
          <w:tab w:val="left" w:pos="2095"/>
        </w:tabs>
        <w:ind w:left="426" w:right="550"/>
        <w:rPr>
          <w:sz w:val="20"/>
          <w:szCs w:val="20"/>
        </w:rPr>
      </w:pPr>
    </w:p>
    <w:p w14:paraId="4285EAFF" w14:textId="77777777" w:rsidR="00DC09FF" w:rsidRDefault="00DC09FF" w:rsidP="00DC09FF">
      <w:pPr>
        <w:pStyle w:val="PargrafodaLista"/>
        <w:tabs>
          <w:tab w:val="left" w:pos="1384"/>
        </w:tabs>
        <w:ind w:left="426" w:right="553"/>
        <w:rPr>
          <w:sz w:val="20"/>
          <w:szCs w:val="20"/>
        </w:rPr>
      </w:pPr>
      <w:r>
        <w:rPr>
          <w:sz w:val="20"/>
          <w:szCs w:val="20"/>
        </w:rPr>
        <w:t>5.9. O preço registrado com indicação dos licitantes e fornecedores será divulgado no PNCP e ficará disponibilizado durante a vigência da ata de registro de preços.</w:t>
      </w:r>
    </w:p>
    <w:p w14:paraId="26951AF2" w14:textId="77777777" w:rsidR="00DC09FF" w:rsidRDefault="00DC09FF" w:rsidP="00DC09FF">
      <w:pPr>
        <w:pStyle w:val="PargrafodaLista"/>
        <w:tabs>
          <w:tab w:val="left" w:pos="1384"/>
        </w:tabs>
        <w:ind w:left="426" w:right="553"/>
        <w:rPr>
          <w:sz w:val="20"/>
          <w:szCs w:val="20"/>
        </w:rPr>
      </w:pPr>
    </w:p>
    <w:p w14:paraId="41377561" w14:textId="77777777" w:rsidR="00DC09FF" w:rsidRDefault="00DC09FF" w:rsidP="00DC09FF">
      <w:pPr>
        <w:pStyle w:val="PargrafodaLista"/>
        <w:tabs>
          <w:tab w:val="left" w:pos="1384"/>
        </w:tabs>
        <w:ind w:left="426" w:right="552"/>
        <w:rPr>
          <w:sz w:val="20"/>
          <w:szCs w:val="20"/>
        </w:rPr>
      </w:pPr>
      <w:r>
        <w:rPr>
          <w:sz w:val="20"/>
          <w:szCs w:val="20"/>
        </w:rPr>
        <w:t>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079EDE50" w14:textId="77777777" w:rsidR="00DC09FF" w:rsidRDefault="00DC09FF" w:rsidP="00DC09FF">
      <w:pPr>
        <w:pStyle w:val="PargrafodaLista"/>
        <w:tabs>
          <w:tab w:val="left" w:pos="2095"/>
        </w:tabs>
        <w:ind w:left="426" w:right="552"/>
        <w:rPr>
          <w:sz w:val="20"/>
          <w:szCs w:val="20"/>
        </w:rPr>
      </w:pPr>
    </w:p>
    <w:p w14:paraId="74C34EE5" w14:textId="77777777" w:rsidR="00DC09FF" w:rsidRDefault="00DC09FF" w:rsidP="00DC09FF">
      <w:pPr>
        <w:pStyle w:val="PargrafodaLista"/>
        <w:tabs>
          <w:tab w:val="left" w:pos="2095"/>
        </w:tabs>
        <w:ind w:left="426" w:right="552"/>
        <w:rPr>
          <w:sz w:val="20"/>
          <w:szCs w:val="20"/>
        </w:rPr>
      </w:pPr>
      <w:r>
        <w:rPr>
          <w:sz w:val="20"/>
          <w:szCs w:val="20"/>
        </w:rPr>
        <w:lastRenderedPageBreak/>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03B68B00" w14:textId="77777777" w:rsidR="00DC09FF" w:rsidRDefault="00DC09FF" w:rsidP="00DC09FF">
      <w:pPr>
        <w:pStyle w:val="PargrafodaLista"/>
        <w:tabs>
          <w:tab w:val="left" w:pos="2095"/>
        </w:tabs>
        <w:ind w:left="426" w:right="552"/>
        <w:rPr>
          <w:sz w:val="20"/>
          <w:szCs w:val="20"/>
        </w:rPr>
      </w:pPr>
    </w:p>
    <w:p w14:paraId="0CFF3062" w14:textId="77777777" w:rsidR="00DC09FF" w:rsidRPr="007334CB" w:rsidRDefault="00DC09FF" w:rsidP="00DC09FF">
      <w:pPr>
        <w:pStyle w:val="PargrafodaLista"/>
        <w:tabs>
          <w:tab w:val="left" w:pos="1386"/>
        </w:tabs>
        <w:ind w:left="426" w:right="555"/>
        <w:rPr>
          <w:b/>
          <w:sz w:val="20"/>
          <w:szCs w:val="20"/>
          <w:u w:val="single"/>
        </w:rPr>
      </w:pPr>
      <w:r>
        <w:rPr>
          <w:sz w:val="20"/>
          <w:szCs w:val="20"/>
        </w:rPr>
        <w:t>5.11</w:t>
      </w:r>
      <w:r w:rsidRPr="007334CB">
        <w:rPr>
          <w:b/>
          <w:sz w:val="20"/>
          <w:szCs w:val="20"/>
          <w:u w:val="single"/>
        </w:rPr>
        <w:t>. A ata de registro de preços será assinada por meio de assinatura digital e disponibilizada no Sistema de Registro de Preços.</w:t>
      </w:r>
    </w:p>
    <w:p w14:paraId="34EFC79D" w14:textId="77777777" w:rsidR="00DC09FF" w:rsidRDefault="00DC09FF" w:rsidP="00DC09FF">
      <w:pPr>
        <w:pStyle w:val="PargrafodaLista"/>
        <w:tabs>
          <w:tab w:val="left" w:pos="1386"/>
        </w:tabs>
        <w:ind w:left="426" w:right="555"/>
        <w:rPr>
          <w:sz w:val="20"/>
          <w:szCs w:val="20"/>
        </w:rPr>
      </w:pPr>
    </w:p>
    <w:p w14:paraId="6DC9ABB9" w14:textId="77777777" w:rsidR="00DC09FF" w:rsidRDefault="00DC09FF" w:rsidP="00DC09FF">
      <w:pPr>
        <w:pStyle w:val="PargrafodaLista"/>
        <w:tabs>
          <w:tab w:val="left" w:pos="1386"/>
        </w:tabs>
        <w:ind w:left="426" w:right="543"/>
        <w:rPr>
          <w:sz w:val="20"/>
          <w:szCs w:val="20"/>
        </w:rPr>
      </w:pPr>
      <w:r>
        <w:rPr>
          <w:sz w:val="20"/>
          <w:szCs w:val="20"/>
        </w:rPr>
        <w:t xml:space="preserve">5.12. Quando o convocado não assinar a ata de registro de preços no prazo e nas condições estabelecidos no edital ou no aviso de contratação, e observado o disposto no item </w:t>
      </w:r>
      <w:r>
        <w:rPr>
          <w:sz w:val="20"/>
          <w:szCs w:val="20"/>
          <w:u w:val="single" w:color="0000FF"/>
        </w:rPr>
        <w:t>5.10</w:t>
      </w:r>
      <w:r>
        <w:rPr>
          <w:sz w:val="20"/>
          <w:szCs w:val="20"/>
        </w:rPr>
        <w:t>, fica facultado à Administração convocar os licitantes remanescentes do cadastro de reserva, na ordem de classificação, para fazê-lo em igual prazo e nas condições propostas pelo primeiro classificado.</w:t>
      </w:r>
    </w:p>
    <w:p w14:paraId="6CCDC24E" w14:textId="77777777" w:rsidR="00DC09FF" w:rsidRDefault="00DC09FF" w:rsidP="00DC09FF">
      <w:pPr>
        <w:pStyle w:val="PargrafodaLista"/>
        <w:tabs>
          <w:tab w:val="left" w:pos="1386"/>
        </w:tabs>
        <w:ind w:left="426" w:right="543"/>
        <w:rPr>
          <w:sz w:val="20"/>
          <w:szCs w:val="20"/>
        </w:rPr>
      </w:pPr>
    </w:p>
    <w:p w14:paraId="2CA40BF8" w14:textId="77777777" w:rsidR="00DC09FF" w:rsidRDefault="00DC09FF" w:rsidP="00DC09FF">
      <w:pPr>
        <w:pStyle w:val="PargrafodaLista"/>
        <w:tabs>
          <w:tab w:val="left" w:pos="1386"/>
        </w:tabs>
        <w:ind w:left="426" w:right="558"/>
        <w:rPr>
          <w:sz w:val="20"/>
          <w:szCs w:val="20"/>
        </w:rPr>
      </w:pPr>
      <w:r>
        <w:rPr>
          <w:sz w:val="20"/>
          <w:szCs w:val="20"/>
        </w:rPr>
        <w:t>5.13. Na hipótese de nenhum dos licitantes aceitar a contratação nos termos do item anterior, a Administração, observados o valor estimado e sua eventual atualização nos termos do edital ou do aviso de contratação direta, poderá:</w:t>
      </w:r>
    </w:p>
    <w:p w14:paraId="2C6BF6A5" w14:textId="77777777" w:rsidR="00DC09FF" w:rsidRDefault="00DC09FF" w:rsidP="00DC09FF">
      <w:pPr>
        <w:pStyle w:val="PargrafodaLista"/>
        <w:tabs>
          <w:tab w:val="left" w:pos="1386"/>
        </w:tabs>
        <w:ind w:left="426" w:right="558"/>
        <w:rPr>
          <w:sz w:val="20"/>
          <w:szCs w:val="20"/>
        </w:rPr>
      </w:pPr>
    </w:p>
    <w:p w14:paraId="44E1F1B5" w14:textId="77777777" w:rsidR="00DC09FF" w:rsidRDefault="00DC09FF" w:rsidP="00DC09FF">
      <w:pPr>
        <w:pStyle w:val="PargrafodaLista"/>
        <w:tabs>
          <w:tab w:val="left" w:pos="2092"/>
        </w:tabs>
        <w:ind w:left="426" w:right="548"/>
        <w:rPr>
          <w:sz w:val="20"/>
          <w:szCs w:val="20"/>
        </w:rPr>
      </w:pPr>
      <w:r>
        <w:rPr>
          <w:sz w:val="20"/>
          <w:szCs w:val="20"/>
        </w:rPr>
        <w:t>5.13.1. Convocar para negociação os demais licitantes ou fornecedores remanescentes cujos preços foram registrados sem redução, observada a ordem de classificação, com vistas à obtenção de preço melhor, mesmo que acima do preço do adjudicatário; ou</w:t>
      </w:r>
    </w:p>
    <w:p w14:paraId="2B027776" w14:textId="77777777" w:rsidR="00DC09FF" w:rsidRDefault="00DC09FF" w:rsidP="00DC09FF">
      <w:pPr>
        <w:pStyle w:val="PargrafodaLista"/>
        <w:tabs>
          <w:tab w:val="left" w:pos="2092"/>
        </w:tabs>
        <w:ind w:left="426" w:right="550"/>
        <w:rPr>
          <w:sz w:val="20"/>
          <w:szCs w:val="20"/>
        </w:rPr>
      </w:pPr>
    </w:p>
    <w:p w14:paraId="18ADA104" w14:textId="77777777" w:rsidR="00DC09FF" w:rsidRDefault="00DC09FF" w:rsidP="00DC09FF">
      <w:pPr>
        <w:pStyle w:val="PargrafodaLista"/>
        <w:tabs>
          <w:tab w:val="left" w:pos="2092"/>
        </w:tabs>
        <w:ind w:left="426" w:right="550"/>
        <w:rPr>
          <w:sz w:val="20"/>
          <w:szCs w:val="20"/>
        </w:rPr>
      </w:pPr>
      <w:r>
        <w:rPr>
          <w:sz w:val="20"/>
          <w:szCs w:val="20"/>
        </w:rPr>
        <w:t xml:space="preserve">5.13.2. Adjudicar e firmar o contrato nas condições ofertadas pelos licitantes ou fornecedores remanescentes, atendida a ordem classificatória, quando frustrada a negociação de melhor </w:t>
      </w:r>
      <w:r>
        <w:rPr>
          <w:spacing w:val="-2"/>
          <w:sz w:val="20"/>
          <w:szCs w:val="20"/>
        </w:rPr>
        <w:t>condição.</w:t>
      </w:r>
    </w:p>
    <w:p w14:paraId="5806E44D" w14:textId="77777777" w:rsidR="00DC09FF" w:rsidRDefault="00DC09FF" w:rsidP="00DC09FF">
      <w:pPr>
        <w:pStyle w:val="PargrafodaLista"/>
        <w:tabs>
          <w:tab w:val="left" w:pos="1386"/>
        </w:tabs>
        <w:ind w:left="426"/>
        <w:rPr>
          <w:sz w:val="20"/>
          <w:szCs w:val="20"/>
        </w:rPr>
      </w:pPr>
    </w:p>
    <w:p w14:paraId="1B71539D" w14:textId="77777777" w:rsidR="00DC09FF" w:rsidRDefault="00DC09FF" w:rsidP="00DC09FF">
      <w:pPr>
        <w:pStyle w:val="PargrafodaLista"/>
        <w:tabs>
          <w:tab w:val="left" w:pos="1386"/>
        </w:tabs>
        <w:ind w:left="426" w:right="438"/>
      </w:pPr>
      <w:r w:rsidRPr="005C4EE7">
        <w:rPr>
          <w:b/>
          <w:sz w:val="20"/>
          <w:szCs w:val="20"/>
          <w:u w:val="single"/>
        </w:rPr>
        <w:t xml:space="preserve">5.14. A existência de preços registrados implicará compromisso de fornecimento nas </w:t>
      </w:r>
      <w:r w:rsidRPr="005C4EE7">
        <w:rPr>
          <w:b/>
          <w:spacing w:val="-2"/>
          <w:sz w:val="20"/>
          <w:szCs w:val="20"/>
          <w:u w:val="single"/>
        </w:rPr>
        <w:t xml:space="preserve">condições </w:t>
      </w:r>
      <w:r w:rsidRPr="005C4EE7">
        <w:rPr>
          <w:b/>
          <w:sz w:val="20"/>
          <w:szCs w:val="20"/>
          <w:u w:val="single"/>
        </w:rPr>
        <w:t>estabelecidas, mas não obrigará a Administração a contratar, facultada a realização de licitação específica para a aquisição pretendida, desde que devidamente justificada</w:t>
      </w:r>
      <w:r>
        <w:t>.</w:t>
      </w:r>
    </w:p>
    <w:p w14:paraId="65A16841" w14:textId="77777777" w:rsidR="00DC09FF" w:rsidRDefault="00DC09FF" w:rsidP="00DC09FF">
      <w:pPr>
        <w:pStyle w:val="Corpodetexto"/>
        <w:ind w:left="426"/>
        <w:jc w:val="both"/>
        <w:rPr>
          <w:highlight w:val="yellow"/>
        </w:rPr>
      </w:pPr>
    </w:p>
    <w:p w14:paraId="7C29649E" w14:textId="77777777" w:rsidR="00DC09FF" w:rsidRDefault="00DC09FF" w:rsidP="007058CD">
      <w:pPr>
        <w:pStyle w:val="Ttulo11"/>
        <w:numPr>
          <w:ilvl w:val="0"/>
          <w:numId w:val="32"/>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5B060DE3" w14:textId="77777777" w:rsidR="00DC09FF" w:rsidRPr="005C4EE7" w:rsidRDefault="00DC09FF" w:rsidP="00DC09FF">
      <w:pPr>
        <w:pStyle w:val="PargrafodaLista"/>
        <w:numPr>
          <w:ilvl w:val="1"/>
          <w:numId w:val="8"/>
        </w:numPr>
        <w:tabs>
          <w:tab w:val="left" w:pos="1384"/>
        </w:tabs>
        <w:ind w:left="426" w:right="550" w:firstLine="0"/>
        <w:rPr>
          <w:sz w:val="20"/>
          <w:szCs w:val="20"/>
        </w:rPr>
      </w:pPr>
      <w:r w:rsidRPr="005C4EE7">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124FAD7C" w14:textId="77777777" w:rsidR="00DC09FF" w:rsidRDefault="00DC09FF" w:rsidP="00DC09FF">
      <w:pPr>
        <w:pStyle w:val="PargrafodaLista"/>
        <w:numPr>
          <w:ilvl w:val="2"/>
          <w:numId w:val="8"/>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5BF36BB" w14:textId="77777777" w:rsidR="00DC09FF" w:rsidRDefault="00DC09FF" w:rsidP="00DC09FF">
      <w:pPr>
        <w:pStyle w:val="PargrafodaLista"/>
        <w:numPr>
          <w:ilvl w:val="2"/>
          <w:numId w:val="8"/>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63A35EC0" w14:textId="77777777" w:rsidR="00DC09FF" w:rsidRDefault="00DC09FF" w:rsidP="00DC09FF">
      <w:pPr>
        <w:pStyle w:val="PargrafodaLista"/>
        <w:numPr>
          <w:ilvl w:val="2"/>
          <w:numId w:val="8"/>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 Lei nº 14.133,de 2021.</w:t>
      </w:r>
    </w:p>
    <w:p w14:paraId="0D76DC25" w14:textId="77777777" w:rsidR="00DC09FF" w:rsidRDefault="00DC09FF" w:rsidP="00DC09FF">
      <w:pPr>
        <w:pStyle w:val="PargrafodaLista"/>
        <w:numPr>
          <w:ilvl w:val="3"/>
          <w:numId w:val="8"/>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23E83C9A" w14:textId="77777777" w:rsidR="00DC09FF" w:rsidRDefault="00DC09FF" w:rsidP="00DC09FF">
      <w:pPr>
        <w:pStyle w:val="PargrafodaLista"/>
        <w:numPr>
          <w:ilvl w:val="3"/>
          <w:numId w:val="8"/>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1F69AC86" w14:textId="77777777" w:rsidR="00DC09FF" w:rsidRDefault="00DC09FF" w:rsidP="00DC09FF">
      <w:pPr>
        <w:pStyle w:val="Ttulo1"/>
        <w:ind w:left="390"/>
        <w:jc w:val="both"/>
        <w:rPr>
          <w:highlight w:val="yellow"/>
        </w:rPr>
      </w:pPr>
    </w:p>
    <w:p w14:paraId="340C5C95" w14:textId="77777777" w:rsidR="00DC09FF" w:rsidRDefault="00DC09FF" w:rsidP="00DC09FF">
      <w:pPr>
        <w:pStyle w:val="Ttulo1"/>
        <w:ind w:left="390"/>
        <w:jc w:val="both"/>
        <w:rPr>
          <w:highlight w:val="yellow"/>
        </w:rPr>
      </w:pPr>
    </w:p>
    <w:p w14:paraId="59489A0B" w14:textId="77777777" w:rsidR="00DC09FF" w:rsidRDefault="00DC09FF" w:rsidP="00DC09FF">
      <w:pPr>
        <w:pStyle w:val="Ttulo11"/>
        <w:numPr>
          <w:ilvl w:val="0"/>
          <w:numId w:val="8"/>
        </w:numPr>
        <w:tabs>
          <w:tab w:val="left" w:pos="1039"/>
        </w:tabs>
        <w:ind w:left="426" w:firstLine="18"/>
        <w:rPr>
          <w:rFonts w:ascii="Verdana" w:hAnsi="Verdana"/>
          <w:sz w:val="20"/>
          <w:szCs w:val="20"/>
        </w:rPr>
      </w:pPr>
      <w:bookmarkStart w:id="28" w:name="_TOC_250002"/>
      <w:r>
        <w:rPr>
          <w:rFonts w:ascii="Verdana" w:hAnsi="Verdana"/>
          <w:spacing w:val="-2"/>
          <w:sz w:val="20"/>
          <w:szCs w:val="20"/>
        </w:rPr>
        <w:t>NEGOCIAÇÃO DE PREÇOS</w:t>
      </w:r>
      <w:bookmarkEnd w:id="28"/>
      <w:r>
        <w:rPr>
          <w:rFonts w:ascii="Verdana" w:hAnsi="Verdana"/>
          <w:spacing w:val="-2"/>
          <w:sz w:val="20"/>
          <w:szCs w:val="20"/>
        </w:rPr>
        <w:t xml:space="preserve"> REGISTRADOS</w:t>
      </w:r>
    </w:p>
    <w:p w14:paraId="514A70A3" w14:textId="77777777" w:rsidR="00DC09FF" w:rsidRDefault="00DC09FF" w:rsidP="00DC09FF">
      <w:pPr>
        <w:pStyle w:val="PargrafodaLista"/>
        <w:numPr>
          <w:ilvl w:val="1"/>
          <w:numId w:val="8"/>
        </w:numPr>
        <w:tabs>
          <w:tab w:val="left" w:pos="1384"/>
        </w:tabs>
        <w:ind w:left="408" w:right="545" w:firstLine="18"/>
        <w:rPr>
          <w:sz w:val="20"/>
          <w:szCs w:val="20"/>
        </w:rPr>
      </w:pPr>
      <w:r>
        <w:rPr>
          <w:sz w:val="20"/>
          <w:szCs w:val="20"/>
        </w:rPr>
        <w:t>Na hipótese de o preço registrado tornar-se superior ao preço praticado no mercado por motivo superveniente, o órgão ou entidade gerenciadora convocará o fornecedor para negociar a redução do preço registrado.</w:t>
      </w:r>
    </w:p>
    <w:p w14:paraId="2FCFF27C" w14:textId="77777777" w:rsidR="00DC09FF" w:rsidRDefault="00DC09FF" w:rsidP="00DC09FF">
      <w:pPr>
        <w:pStyle w:val="PargrafodaLista"/>
        <w:numPr>
          <w:ilvl w:val="2"/>
          <w:numId w:val="8"/>
        </w:numPr>
        <w:tabs>
          <w:tab w:val="left" w:pos="2095"/>
        </w:tabs>
        <w:ind w:left="408" w:right="543" w:firstLine="18"/>
        <w:rPr>
          <w:sz w:val="20"/>
          <w:szCs w:val="20"/>
        </w:rPr>
      </w:pPr>
      <w:r>
        <w:rPr>
          <w:sz w:val="20"/>
          <w:szCs w:val="20"/>
        </w:rPr>
        <w:t>Caso não aceite reduzir seu preço aos valores praticados pelo mercado, o fornecedor será liberado do compromisso assumido quanto ao item registrado, sem aplicação depenalidades administrativas.</w:t>
      </w:r>
    </w:p>
    <w:p w14:paraId="57964DA5" w14:textId="77777777" w:rsidR="00DC09FF" w:rsidRDefault="00DC09FF" w:rsidP="00DC09FF">
      <w:pPr>
        <w:pStyle w:val="PargrafodaLista"/>
        <w:numPr>
          <w:ilvl w:val="2"/>
          <w:numId w:val="8"/>
        </w:numPr>
        <w:tabs>
          <w:tab w:val="left" w:pos="2095"/>
        </w:tabs>
        <w:ind w:left="408" w:right="550" w:firstLine="18"/>
        <w:rPr>
          <w:sz w:val="20"/>
          <w:szCs w:val="20"/>
        </w:rPr>
      </w:pPr>
      <w:r>
        <w:rPr>
          <w:sz w:val="20"/>
          <w:szCs w:val="20"/>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3C2DA189" w14:textId="77777777" w:rsidR="00DC09FF" w:rsidRDefault="00DC09FF" w:rsidP="00DC09FF">
      <w:pPr>
        <w:pStyle w:val="PargrafodaLista"/>
        <w:numPr>
          <w:ilvl w:val="2"/>
          <w:numId w:val="8"/>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3D9AE281" w14:textId="77777777" w:rsidR="00DC09FF" w:rsidRDefault="00DC09FF" w:rsidP="00DC09FF">
      <w:pPr>
        <w:pStyle w:val="PargrafodaLista"/>
        <w:numPr>
          <w:ilvl w:val="2"/>
          <w:numId w:val="8"/>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9F0519E" w14:textId="77777777" w:rsidR="00DC09FF" w:rsidRDefault="00DC09FF" w:rsidP="00DC09FF">
      <w:pPr>
        <w:pStyle w:val="PargrafodaLista"/>
        <w:numPr>
          <w:ilvl w:val="1"/>
          <w:numId w:val="8"/>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 ata, será facultado ao fornecedor requerer ao gerenciador a alteração do preço registrado, mediante comprovação de fato superveniente que supostamente o impossibilite de cumprir o compromisso.</w:t>
      </w:r>
    </w:p>
    <w:p w14:paraId="137803AD" w14:textId="77777777" w:rsidR="00DC09FF" w:rsidRDefault="00DC09FF" w:rsidP="00DC09FF">
      <w:pPr>
        <w:pStyle w:val="PargrafodaLista"/>
        <w:numPr>
          <w:ilvl w:val="2"/>
          <w:numId w:val="8"/>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7E31BF43" w14:textId="77777777" w:rsidR="00DC09FF" w:rsidRDefault="00DC09FF" w:rsidP="00DC09FF">
      <w:pPr>
        <w:pStyle w:val="PargrafodaLista"/>
        <w:numPr>
          <w:ilvl w:val="2"/>
          <w:numId w:val="8"/>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55836F1D" w14:textId="77777777" w:rsidR="00DC09FF" w:rsidRDefault="00DC09FF" w:rsidP="00DC09FF">
      <w:pPr>
        <w:pStyle w:val="PargrafodaLista"/>
        <w:numPr>
          <w:ilvl w:val="2"/>
          <w:numId w:val="8"/>
        </w:numPr>
        <w:tabs>
          <w:tab w:val="left" w:pos="2095"/>
        </w:tabs>
        <w:ind w:left="408" w:right="548" w:firstLine="18"/>
        <w:rPr>
          <w:sz w:val="20"/>
          <w:szCs w:val="20"/>
        </w:rPr>
      </w:pPr>
      <w:r>
        <w:rPr>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E4A9C74" w14:textId="77777777" w:rsidR="00DC09FF" w:rsidRDefault="00DC09FF" w:rsidP="00DC09FF">
      <w:pPr>
        <w:pStyle w:val="PargrafodaLista"/>
        <w:numPr>
          <w:ilvl w:val="2"/>
          <w:numId w:val="8"/>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 adotará as medidas cabíveis para a obtenção da contratação mais vantajosa.</w:t>
      </w:r>
    </w:p>
    <w:p w14:paraId="7F60DDB6" w14:textId="77777777" w:rsidR="00DC09FF" w:rsidRDefault="00DC09FF" w:rsidP="00DC09FF">
      <w:pPr>
        <w:pStyle w:val="PargrafodaLista"/>
        <w:numPr>
          <w:ilvl w:val="2"/>
          <w:numId w:val="8"/>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42268B93" w14:textId="77777777" w:rsidR="00DC09FF" w:rsidRDefault="00DC09FF" w:rsidP="00DC09FF">
      <w:pPr>
        <w:pStyle w:val="PargrafodaLista"/>
        <w:numPr>
          <w:ilvl w:val="2"/>
          <w:numId w:val="8"/>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BC55500" w14:textId="77777777" w:rsidR="00DC09FF" w:rsidRDefault="00DC09FF" w:rsidP="00DC09FF">
      <w:pPr>
        <w:pStyle w:val="Corpodetexto"/>
        <w:jc w:val="both"/>
      </w:pPr>
    </w:p>
    <w:p w14:paraId="3C5ACF98" w14:textId="77777777" w:rsidR="00DC09FF" w:rsidRDefault="00DC09FF" w:rsidP="00DC09FF">
      <w:pPr>
        <w:pStyle w:val="Ttulo11"/>
        <w:numPr>
          <w:ilvl w:val="0"/>
          <w:numId w:val="8"/>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02DAD7F5" w14:textId="77777777" w:rsidR="00DC09FF" w:rsidRDefault="00DC09FF" w:rsidP="00DC09FF">
      <w:pPr>
        <w:pStyle w:val="PargrafodaLista"/>
        <w:numPr>
          <w:ilvl w:val="1"/>
          <w:numId w:val="8"/>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209B8E66" w14:textId="77777777" w:rsidR="00DC09FF" w:rsidRDefault="00DC09FF" w:rsidP="00DC09FF">
      <w:pPr>
        <w:pStyle w:val="PargrafodaLista"/>
        <w:numPr>
          <w:ilvl w:val="1"/>
          <w:numId w:val="8"/>
        </w:numPr>
        <w:tabs>
          <w:tab w:val="left" w:pos="1439"/>
        </w:tabs>
        <w:ind w:left="426" w:firstLine="18"/>
        <w:rPr>
          <w:sz w:val="20"/>
          <w:szCs w:val="20"/>
        </w:rPr>
      </w:pPr>
      <w:r>
        <w:rPr>
          <w:sz w:val="20"/>
          <w:szCs w:val="20"/>
        </w:rPr>
        <w:t xml:space="preserve">O remanejamento somente poderá ser </w:t>
      </w:r>
      <w:r>
        <w:rPr>
          <w:spacing w:val="-2"/>
          <w:sz w:val="20"/>
          <w:szCs w:val="20"/>
        </w:rPr>
        <w:t>feito:</w:t>
      </w:r>
    </w:p>
    <w:p w14:paraId="0AB2A1F9" w14:textId="77777777" w:rsidR="00DC09FF" w:rsidRDefault="00DC09FF" w:rsidP="00DC09FF">
      <w:pPr>
        <w:pStyle w:val="PargrafodaLista"/>
        <w:numPr>
          <w:ilvl w:val="2"/>
          <w:numId w:val="8"/>
        </w:numPr>
        <w:tabs>
          <w:tab w:val="left" w:pos="2099"/>
        </w:tabs>
        <w:ind w:left="426" w:firstLine="18"/>
        <w:rPr>
          <w:sz w:val="20"/>
          <w:szCs w:val="20"/>
        </w:rPr>
      </w:pPr>
      <w:r>
        <w:rPr>
          <w:sz w:val="20"/>
          <w:szCs w:val="20"/>
        </w:rPr>
        <w:t>De órgão ou entidade participante para órgão ou entidade participante;</w:t>
      </w:r>
      <w:r>
        <w:rPr>
          <w:spacing w:val="-5"/>
          <w:sz w:val="20"/>
          <w:szCs w:val="20"/>
        </w:rPr>
        <w:t>ou</w:t>
      </w:r>
    </w:p>
    <w:p w14:paraId="01FC7972" w14:textId="77777777" w:rsidR="00DC09FF" w:rsidRDefault="00DC09FF" w:rsidP="00DC09FF">
      <w:pPr>
        <w:pStyle w:val="PargrafodaLista"/>
        <w:numPr>
          <w:ilvl w:val="2"/>
          <w:numId w:val="8"/>
        </w:numPr>
        <w:tabs>
          <w:tab w:val="left" w:pos="2099"/>
        </w:tabs>
        <w:ind w:left="426" w:firstLine="18"/>
        <w:rPr>
          <w:sz w:val="20"/>
          <w:szCs w:val="20"/>
        </w:rPr>
      </w:pPr>
      <w:r>
        <w:rPr>
          <w:sz w:val="20"/>
          <w:szCs w:val="20"/>
        </w:rPr>
        <w:t xml:space="preserve">De órgão ou entidade participante para órgão ou entidade não </w:t>
      </w:r>
      <w:r>
        <w:rPr>
          <w:spacing w:val="-2"/>
          <w:sz w:val="20"/>
          <w:szCs w:val="20"/>
        </w:rPr>
        <w:t>participante.</w:t>
      </w:r>
    </w:p>
    <w:p w14:paraId="4DCBAF6E" w14:textId="77777777" w:rsidR="00DC09FF" w:rsidRDefault="00DC09FF" w:rsidP="00DC09FF">
      <w:pPr>
        <w:pStyle w:val="PargrafodaLista"/>
        <w:numPr>
          <w:ilvl w:val="1"/>
          <w:numId w:val="8"/>
        </w:numPr>
        <w:tabs>
          <w:tab w:val="left" w:pos="1387"/>
        </w:tabs>
        <w:ind w:left="426" w:right="553" w:firstLine="18"/>
        <w:rPr>
          <w:sz w:val="20"/>
          <w:szCs w:val="20"/>
        </w:rPr>
      </w:pPr>
      <w:r>
        <w:rPr>
          <w:sz w:val="20"/>
          <w:szCs w:val="20"/>
        </w:rPr>
        <w:t>O órgão ou entidade gerenciadora que tiverestimado as quantidades que pretende contratarserá considerado participante para efeito do remanejamento.</w:t>
      </w:r>
    </w:p>
    <w:p w14:paraId="1A15DE77" w14:textId="77777777" w:rsidR="00DC09FF" w:rsidRDefault="00DC09FF" w:rsidP="00DC09FF">
      <w:pPr>
        <w:pStyle w:val="PargrafodaLista"/>
        <w:numPr>
          <w:ilvl w:val="1"/>
          <w:numId w:val="8"/>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54043AFE" w14:textId="77777777" w:rsidR="00DC09FF" w:rsidRDefault="00DC09FF" w:rsidP="00DC09FF">
      <w:pPr>
        <w:pStyle w:val="PargrafodaLista"/>
        <w:numPr>
          <w:ilvl w:val="1"/>
          <w:numId w:val="8"/>
        </w:numPr>
        <w:tabs>
          <w:tab w:val="left" w:pos="1387"/>
        </w:tabs>
        <w:ind w:left="426" w:firstLine="18"/>
        <w:rPr>
          <w:sz w:val="20"/>
          <w:szCs w:val="20"/>
        </w:rPr>
      </w:pPr>
      <w:r>
        <w:rPr>
          <w:sz w:val="20"/>
          <w:szCs w:val="20"/>
        </w:rPr>
        <w:t xml:space="preserve">Competirá ao órgão ou à entidade gerenciadora autorizar o remanejamento solicitado,com </w:t>
      </w:r>
      <w:r>
        <w:rPr>
          <w:spacing w:val="-10"/>
          <w:sz w:val="20"/>
          <w:szCs w:val="20"/>
        </w:rPr>
        <w:t>a</w:t>
      </w:r>
    </w:p>
    <w:p w14:paraId="41581237" w14:textId="77777777" w:rsidR="00DC09FF" w:rsidRDefault="00DC09FF" w:rsidP="00DC09FF">
      <w:pPr>
        <w:pStyle w:val="Corpodetexto"/>
        <w:ind w:left="426" w:right="553" w:firstLine="18"/>
        <w:jc w:val="both"/>
      </w:pPr>
      <w:r>
        <w:t>redução do quantitativo inicialmente informado pelo órgão ou pela entidade participante, desde que haja prévia anuência do órgão ou da entidade que sofrer redução dos quantitativos informados.</w:t>
      </w:r>
    </w:p>
    <w:p w14:paraId="6ABFB00E" w14:textId="77777777" w:rsidR="00DC09FF" w:rsidRDefault="00DC09FF" w:rsidP="00DC09FF">
      <w:pPr>
        <w:pStyle w:val="PargrafodaLista"/>
        <w:numPr>
          <w:ilvl w:val="1"/>
          <w:numId w:val="8"/>
        </w:numPr>
        <w:tabs>
          <w:tab w:val="left" w:pos="1384"/>
        </w:tabs>
        <w:ind w:left="426" w:right="550" w:firstLine="18"/>
        <w:rPr>
          <w:sz w:val="20"/>
          <w:szCs w:val="20"/>
        </w:rPr>
      </w:pPr>
      <w:r>
        <w:rPr>
          <w:sz w:val="20"/>
          <w:szCs w:val="20"/>
        </w:rPr>
        <w:lastRenderedPageBreak/>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56D1EE63" w14:textId="77777777" w:rsidR="00DC09FF" w:rsidRDefault="00DC09FF" w:rsidP="00DC09FF">
      <w:pPr>
        <w:pStyle w:val="PargrafodaLista"/>
        <w:numPr>
          <w:ilvl w:val="1"/>
          <w:numId w:val="8"/>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4EB33BFB" w14:textId="77777777" w:rsidR="00DC09FF" w:rsidRDefault="00DC09FF" w:rsidP="00DC09FF">
      <w:pPr>
        <w:pStyle w:val="Ttulo11"/>
        <w:numPr>
          <w:ilvl w:val="0"/>
          <w:numId w:val="8"/>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4D10FB3A" w14:textId="77777777" w:rsidR="00DC09FF" w:rsidRDefault="00DC09FF" w:rsidP="00DC09FF">
      <w:pPr>
        <w:pStyle w:val="PargrafodaLista"/>
        <w:numPr>
          <w:ilvl w:val="1"/>
          <w:numId w:val="8"/>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1F82C141" w14:textId="77777777" w:rsidR="00DC09FF" w:rsidRDefault="00DC09FF" w:rsidP="00DC09FF">
      <w:pPr>
        <w:pStyle w:val="PargrafodaLista"/>
        <w:numPr>
          <w:ilvl w:val="2"/>
          <w:numId w:val="8"/>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763CA4A4" w14:textId="77777777" w:rsidR="00DC09FF" w:rsidRDefault="00DC09FF" w:rsidP="00DC09FF">
      <w:pPr>
        <w:pStyle w:val="PargrafodaLista"/>
        <w:numPr>
          <w:ilvl w:val="2"/>
          <w:numId w:val="8"/>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0F85131A" w14:textId="77777777" w:rsidR="00DC09FF" w:rsidRDefault="00DC09FF" w:rsidP="00DC09FF">
      <w:pPr>
        <w:pStyle w:val="PargrafodaLista"/>
        <w:numPr>
          <w:ilvl w:val="2"/>
          <w:numId w:val="8"/>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7F3A9918" w14:textId="77777777" w:rsidR="00DC09FF" w:rsidRDefault="00DC09FF" w:rsidP="00DC09FF">
      <w:pPr>
        <w:pStyle w:val="PargrafodaLista"/>
        <w:numPr>
          <w:ilvl w:val="2"/>
          <w:numId w:val="8"/>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061026F5" w14:textId="77777777" w:rsidR="00DC09FF" w:rsidRDefault="00DC09FF" w:rsidP="00DC09FF">
      <w:pPr>
        <w:pStyle w:val="PargrafodaLista"/>
        <w:numPr>
          <w:ilvl w:val="3"/>
          <w:numId w:val="8"/>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34B33496" w14:textId="77777777" w:rsidR="00DC09FF" w:rsidRDefault="00DC09FF" w:rsidP="00DC09FF">
      <w:pPr>
        <w:pStyle w:val="PargrafodaLista"/>
        <w:numPr>
          <w:ilvl w:val="1"/>
          <w:numId w:val="8"/>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59F51F14" w14:textId="77777777" w:rsidR="00DC09FF" w:rsidRDefault="00DC09FF" w:rsidP="00DC09FF">
      <w:pPr>
        <w:pStyle w:val="PargrafodaLista"/>
        <w:numPr>
          <w:ilvl w:val="1"/>
          <w:numId w:val="8"/>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2BB63223" w14:textId="77777777" w:rsidR="00DC09FF" w:rsidRDefault="00DC09FF" w:rsidP="00DC09FF">
      <w:pPr>
        <w:pStyle w:val="PargrafodaLista"/>
        <w:numPr>
          <w:ilvl w:val="1"/>
          <w:numId w:val="8"/>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07AE2376" w14:textId="77777777" w:rsidR="00DC09FF" w:rsidRDefault="00DC09FF" w:rsidP="00DC09FF">
      <w:pPr>
        <w:pStyle w:val="PargrafodaLista"/>
        <w:numPr>
          <w:ilvl w:val="2"/>
          <w:numId w:val="8"/>
        </w:numPr>
        <w:tabs>
          <w:tab w:val="left" w:pos="2095"/>
        </w:tabs>
        <w:ind w:left="426" w:firstLine="0"/>
        <w:rPr>
          <w:sz w:val="20"/>
          <w:szCs w:val="20"/>
        </w:rPr>
      </w:pPr>
      <w:r>
        <w:rPr>
          <w:sz w:val="20"/>
          <w:szCs w:val="20"/>
        </w:rPr>
        <w:t xml:space="preserve">Por razão de interesse </w:t>
      </w:r>
      <w:r>
        <w:rPr>
          <w:spacing w:val="-2"/>
          <w:sz w:val="20"/>
          <w:szCs w:val="20"/>
        </w:rPr>
        <w:t>público;</w:t>
      </w:r>
    </w:p>
    <w:p w14:paraId="3E9328EE" w14:textId="77777777" w:rsidR="00DC09FF" w:rsidRDefault="00DC09FF" w:rsidP="00DC09FF">
      <w:pPr>
        <w:pStyle w:val="PargrafodaLista"/>
        <w:numPr>
          <w:ilvl w:val="2"/>
          <w:numId w:val="8"/>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2E95FBBE" w14:textId="77777777" w:rsidR="00DC09FF" w:rsidRDefault="00DC09FF" w:rsidP="00DC09FF">
      <w:pPr>
        <w:pStyle w:val="PargrafodaLista"/>
        <w:numPr>
          <w:ilvl w:val="2"/>
          <w:numId w:val="8"/>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4AE7743A" w14:textId="77777777" w:rsidR="00DC09FF" w:rsidRDefault="00DC09FF" w:rsidP="00DC09FF">
      <w:pPr>
        <w:pStyle w:val="PargrafodaLista"/>
        <w:tabs>
          <w:tab w:val="left" w:pos="2095"/>
        </w:tabs>
        <w:ind w:left="426" w:right="543"/>
        <w:rPr>
          <w:sz w:val="20"/>
          <w:szCs w:val="20"/>
        </w:rPr>
      </w:pPr>
    </w:p>
    <w:p w14:paraId="2C62A47F" w14:textId="77777777" w:rsidR="00DC09FF" w:rsidRDefault="00DC09FF" w:rsidP="00DC09FF">
      <w:pPr>
        <w:pStyle w:val="Ttulo11"/>
        <w:numPr>
          <w:ilvl w:val="0"/>
          <w:numId w:val="8"/>
        </w:numPr>
        <w:tabs>
          <w:tab w:val="left" w:pos="1038"/>
        </w:tabs>
        <w:ind w:left="426" w:firstLine="0"/>
        <w:rPr>
          <w:rFonts w:ascii="Verdana" w:hAnsi="Verdana"/>
          <w:sz w:val="20"/>
          <w:szCs w:val="20"/>
        </w:rPr>
      </w:pPr>
      <w:bookmarkStart w:id="29" w:name="_TOC_250001"/>
      <w:r>
        <w:rPr>
          <w:rFonts w:ascii="Verdana" w:hAnsi="Verdana"/>
          <w:sz w:val="20"/>
          <w:szCs w:val="20"/>
        </w:rPr>
        <w:t>DAS</w:t>
      </w:r>
      <w:bookmarkEnd w:id="29"/>
      <w:r>
        <w:rPr>
          <w:rFonts w:ascii="Verdana" w:hAnsi="Verdana"/>
          <w:spacing w:val="-2"/>
          <w:sz w:val="20"/>
          <w:szCs w:val="20"/>
        </w:rPr>
        <w:t>PENALIDADES</w:t>
      </w:r>
    </w:p>
    <w:p w14:paraId="5F4D644B" w14:textId="77777777" w:rsidR="00DC09FF" w:rsidRDefault="00DC09FF" w:rsidP="00DC09FF">
      <w:pPr>
        <w:pStyle w:val="Ttulo11"/>
        <w:tabs>
          <w:tab w:val="left" w:pos="1038"/>
        </w:tabs>
        <w:ind w:left="426" w:firstLine="0"/>
        <w:rPr>
          <w:rFonts w:ascii="Verdana" w:hAnsi="Verdana"/>
          <w:sz w:val="20"/>
          <w:szCs w:val="20"/>
        </w:rPr>
      </w:pPr>
    </w:p>
    <w:p w14:paraId="370D6804" w14:textId="77777777" w:rsidR="00DC09FF" w:rsidRDefault="00DC09FF" w:rsidP="00DC09FF">
      <w:pPr>
        <w:pStyle w:val="PargrafodaLista"/>
        <w:numPr>
          <w:ilvl w:val="1"/>
          <w:numId w:val="8"/>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185C21F8" w14:textId="77777777" w:rsidR="00DC09FF" w:rsidRDefault="00DC09FF" w:rsidP="00DC09FF">
      <w:pPr>
        <w:pStyle w:val="PargrafodaLista"/>
        <w:numPr>
          <w:ilvl w:val="2"/>
          <w:numId w:val="8"/>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218FE9A2" w14:textId="77777777" w:rsidR="00DC09FF" w:rsidRDefault="00DC09FF" w:rsidP="00DC09FF">
      <w:pPr>
        <w:pStyle w:val="PargrafodaLista"/>
        <w:numPr>
          <w:ilvl w:val="1"/>
          <w:numId w:val="8"/>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2902AAB8" w14:textId="77777777" w:rsidR="00DC09FF" w:rsidRDefault="00DC09FF" w:rsidP="00DC09FF">
      <w:pPr>
        <w:pStyle w:val="PargrafodaLista"/>
        <w:numPr>
          <w:ilvl w:val="1"/>
          <w:numId w:val="8"/>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665C1787" w14:textId="77777777" w:rsidR="00DC09FF" w:rsidRDefault="00DC09FF" w:rsidP="00DC09FF">
      <w:pPr>
        <w:pStyle w:val="Corpodetexto"/>
        <w:ind w:left="426"/>
        <w:jc w:val="both"/>
      </w:pPr>
    </w:p>
    <w:p w14:paraId="75FF8934" w14:textId="77777777" w:rsidR="00DC09FF" w:rsidRDefault="00DC09FF" w:rsidP="00DC09FF">
      <w:pPr>
        <w:pStyle w:val="Ttulo11"/>
        <w:numPr>
          <w:ilvl w:val="0"/>
          <w:numId w:val="8"/>
        </w:numPr>
        <w:tabs>
          <w:tab w:val="left" w:pos="1038"/>
        </w:tabs>
        <w:ind w:left="426" w:firstLine="0"/>
        <w:rPr>
          <w:rFonts w:ascii="Verdana" w:hAnsi="Verdana"/>
          <w:sz w:val="20"/>
          <w:szCs w:val="20"/>
        </w:rPr>
      </w:pPr>
      <w:bookmarkStart w:id="30" w:name="_TOC_250000"/>
      <w:r>
        <w:rPr>
          <w:rFonts w:ascii="Verdana" w:hAnsi="Verdana"/>
          <w:spacing w:val="-2"/>
          <w:sz w:val="20"/>
          <w:szCs w:val="20"/>
        </w:rPr>
        <w:t>CONDIÇÕES</w:t>
      </w:r>
      <w:bookmarkEnd w:id="30"/>
      <w:r>
        <w:rPr>
          <w:rFonts w:ascii="Verdana" w:hAnsi="Verdana"/>
          <w:spacing w:val="-2"/>
          <w:sz w:val="20"/>
          <w:szCs w:val="20"/>
        </w:rPr>
        <w:t>GERAIS</w:t>
      </w:r>
    </w:p>
    <w:p w14:paraId="673F970F" w14:textId="77777777" w:rsidR="00DC09FF" w:rsidRDefault="00DC09FF" w:rsidP="00DC09FF">
      <w:pPr>
        <w:pStyle w:val="Ttulo11"/>
        <w:tabs>
          <w:tab w:val="left" w:pos="1038"/>
        </w:tabs>
        <w:ind w:left="426" w:firstLine="0"/>
        <w:rPr>
          <w:rFonts w:ascii="Verdana" w:hAnsi="Verdana"/>
          <w:sz w:val="20"/>
          <w:szCs w:val="20"/>
        </w:rPr>
      </w:pPr>
    </w:p>
    <w:p w14:paraId="0D930E5E" w14:textId="77777777" w:rsidR="00DC09FF" w:rsidRDefault="00DC09FF" w:rsidP="00DC09FF">
      <w:pPr>
        <w:pStyle w:val="PargrafodaLista"/>
        <w:numPr>
          <w:ilvl w:val="1"/>
          <w:numId w:val="8"/>
        </w:numPr>
        <w:tabs>
          <w:tab w:val="left" w:pos="1385"/>
        </w:tabs>
        <w:ind w:left="426" w:right="553" w:hanging="11"/>
        <w:rPr>
          <w:sz w:val="20"/>
          <w:szCs w:val="20"/>
        </w:rPr>
      </w:pPr>
      <w:r>
        <w:rPr>
          <w:sz w:val="20"/>
          <w:szCs w:val="20"/>
        </w:rPr>
        <w:lastRenderedPageBreak/>
        <w:t>As condiçõesgerais deexecuçãodoobjeto,taiscomoos prazos paraentregae recebimento,as obrigações da Administração e do fornecedor registrado, penalidades e demais condições do ajuste, encontram-se definidos no Termo de Referência, ANEXO no edital.</w:t>
      </w:r>
    </w:p>
    <w:p w14:paraId="5D9ADF8C" w14:textId="77777777" w:rsidR="00DC09FF" w:rsidRDefault="00DC09FF" w:rsidP="00DC09FF">
      <w:pPr>
        <w:pStyle w:val="PargrafodaLista"/>
        <w:numPr>
          <w:ilvl w:val="1"/>
          <w:numId w:val="8"/>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197EEEEE" w14:textId="77777777" w:rsidR="00DC09FF" w:rsidRDefault="00DC09FF" w:rsidP="00DC09FF">
      <w:pPr>
        <w:pStyle w:val="Corpodetexto"/>
        <w:tabs>
          <w:tab w:val="left" w:leader="dot" w:pos="8005"/>
        </w:tabs>
        <w:ind w:left="390"/>
        <w:rPr>
          <w:highlight w:val="yellow"/>
        </w:rPr>
      </w:pPr>
    </w:p>
    <w:p w14:paraId="35A0D79C" w14:textId="77777777" w:rsidR="00DC09FF" w:rsidRDefault="00DC09FF" w:rsidP="00DC09FF">
      <w:pPr>
        <w:pStyle w:val="Corpodetexto"/>
        <w:tabs>
          <w:tab w:val="left" w:leader="dot" w:pos="8005"/>
        </w:tabs>
        <w:ind w:left="390"/>
        <w:rPr>
          <w:highlight w:val="yellow"/>
        </w:rPr>
      </w:pPr>
    </w:p>
    <w:p w14:paraId="767C4985" w14:textId="77777777" w:rsidR="00DC09FF" w:rsidRDefault="00DC09FF" w:rsidP="00DC09FF">
      <w:pPr>
        <w:pStyle w:val="Corpodetexto"/>
        <w:tabs>
          <w:tab w:val="left" w:leader="dot" w:pos="8005"/>
        </w:tabs>
        <w:ind w:left="390"/>
      </w:pPr>
      <w:r>
        <w:t>Para firmeza e validade do pactuado, a presente Ata foi lavrada em</w:t>
      </w:r>
      <w:r>
        <w:rPr>
          <w:color w:val="FF0000"/>
        </w:rPr>
        <w:t>....</w:t>
      </w:r>
      <w:r>
        <w:t>(</w:t>
      </w:r>
      <w:r>
        <w:tab/>
        <w:t>) vias de igual teor,</w:t>
      </w:r>
    </w:p>
    <w:p w14:paraId="191D68F5" w14:textId="77777777" w:rsidR="00DC09FF" w:rsidRDefault="00DC09FF" w:rsidP="00DC09FF">
      <w:pPr>
        <w:pStyle w:val="Corpodetexto"/>
        <w:ind w:left="390"/>
      </w:pPr>
      <w:r>
        <w:t>que,depois de lida e achada em ordem, vai assinada pelas partes.</w:t>
      </w:r>
    </w:p>
    <w:p w14:paraId="18503960" w14:textId="77777777" w:rsidR="00DC09FF" w:rsidRDefault="00DC09FF" w:rsidP="00DC09FF">
      <w:pPr>
        <w:pStyle w:val="Corpodetexto"/>
        <w:tabs>
          <w:tab w:val="left" w:pos="7901"/>
          <w:tab w:val="left" w:pos="9430"/>
        </w:tabs>
        <w:ind w:left="5122"/>
      </w:pPr>
    </w:p>
    <w:p w14:paraId="58B5DE75" w14:textId="77777777" w:rsidR="00DC09FF" w:rsidRDefault="00DC09FF" w:rsidP="00DC09FF">
      <w:pPr>
        <w:pStyle w:val="Corpodetexto"/>
        <w:tabs>
          <w:tab w:val="left" w:pos="7901"/>
          <w:tab w:val="left" w:pos="9430"/>
        </w:tabs>
        <w:spacing w:before="147"/>
        <w:ind w:left="5122"/>
      </w:pPr>
    </w:p>
    <w:p w14:paraId="54240C63" w14:textId="77777777" w:rsidR="00DC09FF" w:rsidRDefault="00DC09FF" w:rsidP="00DC09FF">
      <w:pPr>
        <w:pStyle w:val="Corpodetexto"/>
        <w:tabs>
          <w:tab w:val="left" w:pos="7901"/>
          <w:tab w:val="left" w:pos="9430"/>
        </w:tabs>
        <w:spacing w:before="147"/>
        <w:ind w:left="5122"/>
      </w:pPr>
      <w:r>
        <w:t>XXXXXXXXXXXXXXXX,</w:t>
      </w:r>
      <w:r>
        <w:rPr>
          <w:u w:val="single"/>
        </w:rPr>
        <w:tab/>
      </w:r>
      <w:r>
        <w:t>de</w:t>
      </w:r>
      <w:r>
        <w:rPr>
          <w:u w:val="single"/>
        </w:rPr>
        <w:tab/>
      </w:r>
      <w:r>
        <w:t>de2024.</w:t>
      </w:r>
    </w:p>
    <w:p w14:paraId="05FC22A9" w14:textId="77777777" w:rsidR="00DC09FF" w:rsidRDefault="00DC09FF" w:rsidP="00DC09FF">
      <w:pPr>
        <w:pStyle w:val="Corpodetexto"/>
        <w:spacing w:before="80" w:line="360" w:lineRule="auto"/>
        <w:ind w:left="559" w:right="116"/>
        <w:jc w:val="both"/>
      </w:pPr>
    </w:p>
    <w:p w14:paraId="34CA6810" w14:textId="77777777" w:rsidR="00DC09FF" w:rsidRDefault="00DC09FF" w:rsidP="00DC09FF">
      <w:pPr>
        <w:pStyle w:val="Corpodetexto"/>
        <w:spacing w:before="80" w:line="360" w:lineRule="auto"/>
        <w:ind w:left="559" w:right="116"/>
        <w:jc w:val="both"/>
      </w:pPr>
    </w:p>
    <w:p w14:paraId="54071044" w14:textId="77777777" w:rsidR="00DC09FF" w:rsidRDefault="00DC09FF" w:rsidP="00DC09FF">
      <w:pPr>
        <w:pStyle w:val="Corpodetexto"/>
        <w:ind w:left="561" w:right="113"/>
        <w:jc w:val="both"/>
      </w:pPr>
      <w:r>
        <w:t>xxxxxxxxxxxxxxxxxxxxxxxxxxxxxxxxxxxxxxx</w:t>
      </w:r>
    </w:p>
    <w:p w14:paraId="2E07F478" w14:textId="77777777" w:rsidR="00DC09FF" w:rsidRDefault="00DC09FF" w:rsidP="00DC09FF">
      <w:pPr>
        <w:pStyle w:val="Corpodetexto"/>
        <w:ind w:left="561" w:right="113"/>
        <w:jc w:val="both"/>
      </w:pPr>
      <w:r>
        <w:t xml:space="preserve">Representante legal do órgão </w:t>
      </w:r>
    </w:p>
    <w:p w14:paraId="023A6B6D" w14:textId="77777777" w:rsidR="00DC09FF" w:rsidRDefault="00DC09FF" w:rsidP="00DC09FF">
      <w:pPr>
        <w:pStyle w:val="Corpodetexto"/>
        <w:ind w:left="561" w:right="113"/>
        <w:jc w:val="both"/>
      </w:pPr>
    </w:p>
    <w:p w14:paraId="1637E12F" w14:textId="77777777" w:rsidR="00DC09FF" w:rsidRDefault="00DC09FF" w:rsidP="00DC09FF">
      <w:pPr>
        <w:pStyle w:val="Corpodetexto"/>
        <w:ind w:left="561" w:right="113"/>
        <w:jc w:val="both"/>
      </w:pPr>
    </w:p>
    <w:p w14:paraId="78C67E79" w14:textId="77777777" w:rsidR="00DC09FF" w:rsidRDefault="00DC09FF" w:rsidP="00DC09FF">
      <w:pPr>
        <w:pStyle w:val="Corpodetexto"/>
        <w:ind w:left="561" w:right="113"/>
        <w:jc w:val="both"/>
      </w:pPr>
      <w:r>
        <w:t>xxxxxxxxxxxxxxxxxxxxxxxxxxxxxxxxxxxxxxxxxxxxxxxxxxxxxxxxxxxx</w:t>
      </w:r>
    </w:p>
    <w:p w14:paraId="71EED3DA" w14:textId="77777777" w:rsidR="00DC09FF" w:rsidRDefault="00DC09FF" w:rsidP="00DC09FF">
      <w:pPr>
        <w:pStyle w:val="Corpodetexto"/>
        <w:ind w:left="561" w:right="113"/>
        <w:jc w:val="both"/>
      </w:pPr>
      <w:r>
        <w:t>Gerenciador representante(s) legal(is) do(s) fornecedor(s) registrado</w:t>
      </w:r>
    </w:p>
    <w:p w14:paraId="7242419C" w14:textId="77777777" w:rsidR="00B3595C" w:rsidRDefault="00B3595C" w:rsidP="00B3595C"/>
    <w:p w14:paraId="72DC01C5" w14:textId="77777777" w:rsidR="00DC09FF" w:rsidRDefault="00DC09FF" w:rsidP="00B3595C"/>
    <w:p w14:paraId="7D3CC565" w14:textId="77777777" w:rsidR="00DC09FF" w:rsidRDefault="00DC09FF" w:rsidP="00B3595C"/>
    <w:p w14:paraId="1F6DA403" w14:textId="77777777" w:rsidR="00DC09FF" w:rsidRDefault="00DC09FF" w:rsidP="00B3595C"/>
    <w:p w14:paraId="4C39C55B" w14:textId="77777777" w:rsidR="00DC09FF" w:rsidRDefault="00DC09FF" w:rsidP="00B3595C"/>
    <w:p w14:paraId="5F550BB9" w14:textId="77777777" w:rsidR="00DC09FF" w:rsidRDefault="00DC09FF" w:rsidP="00B3595C"/>
    <w:p w14:paraId="5CAFA5FA" w14:textId="77777777" w:rsidR="00DC09FF" w:rsidRDefault="00DC09FF" w:rsidP="00DC09FF">
      <w:pPr>
        <w:pStyle w:val="Ttulo1"/>
        <w:spacing w:before="99"/>
        <w:ind w:left="5794"/>
        <w:jc w:val="both"/>
      </w:pPr>
    </w:p>
    <w:p w14:paraId="597F45A1" w14:textId="77777777" w:rsidR="00E04AE7" w:rsidRDefault="00E04AE7" w:rsidP="00DC09FF">
      <w:pPr>
        <w:pStyle w:val="Ttulo1"/>
        <w:spacing w:before="99"/>
        <w:ind w:left="5794"/>
        <w:jc w:val="both"/>
      </w:pPr>
    </w:p>
    <w:p w14:paraId="029F1B37" w14:textId="77777777" w:rsidR="00E04AE7" w:rsidRDefault="00E04AE7" w:rsidP="00DC09FF">
      <w:pPr>
        <w:pStyle w:val="Ttulo1"/>
        <w:spacing w:before="99"/>
        <w:ind w:left="5794"/>
        <w:jc w:val="both"/>
      </w:pPr>
    </w:p>
    <w:p w14:paraId="2CE3CBC6" w14:textId="77777777" w:rsidR="00E04AE7" w:rsidRDefault="00E04AE7" w:rsidP="00DC09FF">
      <w:pPr>
        <w:pStyle w:val="Ttulo1"/>
        <w:spacing w:before="99"/>
        <w:ind w:left="5794"/>
        <w:jc w:val="both"/>
      </w:pPr>
    </w:p>
    <w:p w14:paraId="3A0D26A7" w14:textId="77777777" w:rsidR="00E04AE7" w:rsidRDefault="00E04AE7" w:rsidP="00DC09FF">
      <w:pPr>
        <w:pStyle w:val="Ttulo1"/>
        <w:spacing w:before="99"/>
        <w:ind w:left="5794"/>
        <w:jc w:val="both"/>
      </w:pPr>
    </w:p>
    <w:p w14:paraId="2590963B" w14:textId="77777777" w:rsidR="00E04AE7" w:rsidRDefault="00E04AE7" w:rsidP="00DC09FF">
      <w:pPr>
        <w:pStyle w:val="Ttulo1"/>
        <w:spacing w:before="99"/>
        <w:ind w:left="5794"/>
        <w:jc w:val="both"/>
      </w:pPr>
    </w:p>
    <w:p w14:paraId="36E02CCD" w14:textId="77777777" w:rsidR="00E04AE7" w:rsidRDefault="00E04AE7" w:rsidP="00DC09FF">
      <w:pPr>
        <w:pStyle w:val="Ttulo1"/>
        <w:spacing w:before="99"/>
        <w:ind w:left="5794"/>
        <w:jc w:val="both"/>
      </w:pPr>
    </w:p>
    <w:p w14:paraId="5123865E" w14:textId="77777777" w:rsidR="00E04AE7" w:rsidRDefault="00E04AE7" w:rsidP="00DC09FF">
      <w:pPr>
        <w:pStyle w:val="Ttulo1"/>
        <w:spacing w:before="99"/>
        <w:ind w:left="5794"/>
        <w:jc w:val="both"/>
      </w:pPr>
    </w:p>
    <w:p w14:paraId="5AE6B271" w14:textId="77777777" w:rsidR="00E04AE7" w:rsidRDefault="00E04AE7" w:rsidP="00DC09FF">
      <w:pPr>
        <w:pStyle w:val="Ttulo1"/>
        <w:spacing w:before="99"/>
        <w:ind w:left="5794"/>
        <w:jc w:val="both"/>
      </w:pPr>
    </w:p>
    <w:p w14:paraId="5F588146" w14:textId="77777777" w:rsidR="00E04AE7" w:rsidRDefault="00E04AE7" w:rsidP="00DC09FF">
      <w:pPr>
        <w:pStyle w:val="Ttulo1"/>
        <w:spacing w:before="99"/>
        <w:ind w:left="5794"/>
        <w:jc w:val="both"/>
      </w:pPr>
    </w:p>
    <w:p w14:paraId="61644DAB" w14:textId="77777777" w:rsidR="00E04AE7" w:rsidRDefault="00E04AE7" w:rsidP="00DC09FF">
      <w:pPr>
        <w:pStyle w:val="Ttulo1"/>
        <w:spacing w:before="99"/>
        <w:ind w:left="5794"/>
        <w:jc w:val="both"/>
      </w:pPr>
    </w:p>
    <w:p w14:paraId="600480E5" w14:textId="77777777" w:rsidR="00E04AE7" w:rsidRDefault="00E04AE7" w:rsidP="00DC09FF">
      <w:pPr>
        <w:pStyle w:val="Ttulo1"/>
        <w:spacing w:before="99"/>
        <w:ind w:left="5794"/>
        <w:jc w:val="both"/>
      </w:pPr>
    </w:p>
    <w:p w14:paraId="27D1C0FC" w14:textId="77777777" w:rsidR="00E04AE7" w:rsidRDefault="00E04AE7" w:rsidP="00DC09FF">
      <w:pPr>
        <w:pStyle w:val="Ttulo1"/>
        <w:spacing w:before="99"/>
        <w:ind w:left="5794"/>
        <w:jc w:val="both"/>
      </w:pPr>
    </w:p>
    <w:p w14:paraId="34E55DB0" w14:textId="77777777" w:rsidR="00E04AE7" w:rsidRDefault="00E04AE7" w:rsidP="00DC09FF">
      <w:pPr>
        <w:pStyle w:val="Ttulo1"/>
        <w:spacing w:before="99"/>
        <w:ind w:left="5794"/>
        <w:jc w:val="both"/>
      </w:pPr>
    </w:p>
    <w:p w14:paraId="5E47F01E" w14:textId="77777777" w:rsidR="00E04AE7" w:rsidRDefault="00E04AE7" w:rsidP="00DC09FF">
      <w:pPr>
        <w:pStyle w:val="Ttulo1"/>
        <w:spacing w:before="99"/>
        <w:ind w:left="5794"/>
        <w:jc w:val="both"/>
      </w:pPr>
    </w:p>
    <w:p w14:paraId="08D39E2C" w14:textId="77777777" w:rsidR="00E04AE7" w:rsidRDefault="00E04AE7" w:rsidP="00DC09FF">
      <w:pPr>
        <w:pStyle w:val="Ttulo1"/>
        <w:spacing w:before="99"/>
        <w:ind w:left="5794"/>
        <w:jc w:val="both"/>
      </w:pPr>
    </w:p>
    <w:p w14:paraId="3967A758" w14:textId="77777777" w:rsidR="00E04AE7" w:rsidRDefault="00E04AE7" w:rsidP="00DC09FF">
      <w:pPr>
        <w:pStyle w:val="Ttulo1"/>
        <w:spacing w:before="99"/>
        <w:ind w:left="5794"/>
        <w:jc w:val="both"/>
      </w:pPr>
    </w:p>
    <w:p w14:paraId="588BBEFF" w14:textId="77777777" w:rsidR="00E04AE7" w:rsidRDefault="00E04AE7" w:rsidP="00DC09FF">
      <w:pPr>
        <w:pStyle w:val="Ttulo1"/>
        <w:spacing w:before="99"/>
        <w:ind w:left="5794"/>
        <w:jc w:val="both"/>
      </w:pPr>
    </w:p>
    <w:p w14:paraId="042B2949" w14:textId="77777777" w:rsidR="00DC09FF" w:rsidRDefault="00DC09FF" w:rsidP="00DC09FF">
      <w:pPr>
        <w:pStyle w:val="Ttulo1"/>
        <w:spacing w:before="99"/>
        <w:ind w:left="5794"/>
        <w:jc w:val="both"/>
      </w:pPr>
      <w:r>
        <w:t>ANEXO V</w:t>
      </w:r>
    </w:p>
    <w:p w14:paraId="06DB9789" w14:textId="77777777" w:rsidR="00DC09FF" w:rsidRDefault="00DC09FF" w:rsidP="00DC09FF">
      <w:pPr>
        <w:pStyle w:val="Ttulo1"/>
        <w:spacing w:before="99"/>
        <w:ind w:left="5794"/>
        <w:jc w:val="both"/>
      </w:pPr>
    </w:p>
    <w:p w14:paraId="31511738" w14:textId="77777777" w:rsidR="00DC09FF" w:rsidRDefault="00DC09FF" w:rsidP="00DC09FF">
      <w:pPr>
        <w:pStyle w:val="Ttulo1"/>
        <w:spacing w:before="99"/>
        <w:ind w:left="5794"/>
        <w:jc w:val="both"/>
      </w:pPr>
      <w:r>
        <w:t>MINUTA DO CONTRATO Nº___/2024.</w:t>
      </w:r>
    </w:p>
    <w:p w14:paraId="0EF49EE1" w14:textId="77777777" w:rsidR="00DC09FF" w:rsidRDefault="00DC09FF" w:rsidP="00DC09FF">
      <w:pPr>
        <w:ind w:left="5794" w:right="569"/>
        <w:jc w:val="both"/>
        <w:rPr>
          <w:b/>
          <w:sz w:val="20"/>
          <w:szCs w:val="20"/>
        </w:rPr>
      </w:pPr>
    </w:p>
    <w:p w14:paraId="597FE7EB" w14:textId="77777777" w:rsidR="00DC09FF" w:rsidRDefault="00DC09FF" w:rsidP="00DC09FF">
      <w:pPr>
        <w:ind w:left="5794" w:right="569"/>
        <w:jc w:val="both"/>
        <w:rPr>
          <w:b/>
          <w:sz w:val="20"/>
          <w:szCs w:val="20"/>
        </w:rPr>
      </w:pPr>
    </w:p>
    <w:p w14:paraId="1AF0F578" w14:textId="77777777" w:rsidR="00DC09FF" w:rsidRDefault="00DC09FF" w:rsidP="00DC09FF">
      <w:pPr>
        <w:ind w:left="5794" w:right="569"/>
        <w:jc w:val="both"/>
      </w:pPr>
      <w:r>
        <w:rPr>
          <w:b/>
          <w:sz w:val="20"/>
          <w:szCs w:val="20"/>
        </w:rPr>
        <w:t xml:space="preserve">CONTRATO DE FORNECIMENTO QUE ENTRE SI CELEBRAM O MUNICÍPIO DE AFRÂNIO E A EMPRESA </w:t>
      </w:r>
      <w:r>
        <w:rPr>
          <w:b/>
          <w:sz w:val="20"/>
          <w:szCs w:val="20"/>
          <w:u w:val="thick"/>
        </w:rPr>
        <w:tab/>
        <w:t>___</w:t>
      </w:r>
      <w:r>
        <w:rPr>
          <w:b/>
          <w:sz w:val="20"/>
          <w:szCs w:val="20"/>
        </w:rPr>
        <w:t xml:space="preserve">, </w:t>
      </w:r>
      <w:r>
        <w:rPr>
          <w:b/>
          <w:spacing w:val="-3"/>
          <w:sz w:val="20"/>
          <w:szCs w:val="20"/>
        </w:rPr>
        <w:t xml:space="preserve">CONFORME </w:t>
      </w:r>
      <w:r>
        <w:rPr>
          <w:b/>
          <w:sz w:val="20"/>
          <w:szCs w:val="20"/>
        </w:rPr>
        <w:t>PREGÃO Nº XXX/2024</w:t>
      </w:r>
    </w:p>
    <w:p w14:paraId="2905C0EE" w14:textId="77777777" w:rsidR="00DC09FF" w:rsidRDefault="00DC09FF" w:rsidP="00DC09FF">
      <w:pPr>
        <w:pStyle w:val="Ttulo1"/>
        <w:spacing w:before="99"/>
        <w:ind w:left="5794"/>
        <w:jc w:val="both"/>
      </w:pPr>
      <w:r>
        <w:t>.</w:t>
      </w:r>
    </w:p>
    <w:p w14:paraId="5CC7371C" w14:textId="77777777" w:rsidR="00DC09FF" w:rsidRPr="004C53A3" w:rsidRDefault="00DC09FF" w:rsidP="00E04AE7">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Pr>
          <w:sz w:val="20"/>
          <w:szCs w:val="20"/>
        </w:rPr>
        <w:t>eu</w:t>
      </w:r>
      <w:r w:rsidRPr="004C53A3">
        <w:rPr>
          <w:sz w:val="20"/>
          <w:szCs w:val="20"/>
        </w:rPr>
        <w:t xml:space="preserve"> Secretári</w:t>
      </w:r>
      <w:r>
        <w:rPr>
          <w:sz w:val="20"/>
          <w:szCs w:val="20"/>
        </w:rPr>
        <w:t>o(a)</w:t>
      </w:r>
      <w:r w:rsidRPr="004C53A3">
        <w:rPr>
          <w:sz w:val="20"/>
          <w:szCs w:val="20"/>
        </w:rPr>
        <w:t xml:space="preserve"> Municipal de</w:t>
      </w:r>
      <w:r>
        <w:rPr>
          <w:sz w:val="20"/>
          <w:szCs w:val="20"/>
        </w:rPr>
        <w:t>Desenvolvimento Social</w:t>
      </w:r>
      <w:r w:rsidRPr="004C53A3">
        <w:rPr>
          <w:sz w:val="20"/>
          <w:szCs w:val="20"/>
        </w:rPr>
        <w:t xml:space="preserve"> , </w:t>
      </w:r>
      <w:r>
        <w:rPr>
          <w:sz w:val="20"/>
          <w:szCs w:val="20"/>
        </w:rPr>
        <w:t>o(a)</w:t>
      </w:r>
      <w:r w:rsidRPr="004C53A3">
        <w:rPr>
          <w:sz w:val="20"/>
          <w:szCs w:val="20"/>
        </w:rPr>
        <w:t xml:space="preserve"> Sr</w:t>
      </w:r>
      <w:r>
        <w:rPr>
          <w:sz w:val="20"/>
          <w:szCs w:val="20"/>
        </w:rPr>
        <w:t>(a)</w:t>
      </w:r>
      <w:r w:rsidRPr="004C53A3">
        <w:rPr>
          <w:sz w:val="20"/>
          <w:szCs w:val="20"/>
        </w:rPr>
        <w:t>.</w:t>
      </w:r>
    </w:p>
    <w:p w14:paraId="619A2667" w14:textId="77777777" w:rsidR="00DC09FF" w:rsidRPr="004C53A3" w:rsidRDefault="00DC09FF" w:rsidP="00E04AE7">
      <w:pPr>
        <w:pStyle w:val="Corpodetexto"/>
        <w:tabs>
          <w:tab w:val="left" w:pos="3080"/>
          <w:tab w:val="left" w:pos="4269"/>
          <w:tab w:val="left" w:pos="6202"/>
          <w:tab w:val="left" w:pos="9202"/>
        </w:tabs>
        <w:spacing w:before="1"/>
        <w:ind w:left="572" w:right="568"/>
        <w:jc w:val="both"/>
      </w:pPr>
      <w:r w:rsidRPr="004C53A3">
        <w:rPr>
          <w:u w:val="thick"/>
        </w:rPr>
        <w:tab/>
      </w:r>
      <w:r w:rsidRPr="004C53A3">
        <w:rPr>
          <w:u w:val="thick"/>
        </w:rPr>
        <w:tab/>
      </w:r>
      <w:r w:rsidRPr="004C53A3">
        <w:t>, brasileiro</w:t>
      </w:r>
      <w:r>
        <w:t>(a)</w:t>
      </w:r>
      <w:r w:rsidRPr="004C53A3">
        <w:t xml:space="preserve">, </w:t>
      </w:r>
      <w:r>
        <w:t>estado civil</w:t>
      </w:r>
      <w:r w:rsidRPr="004C53A3">
        <w:t xml:space="preserve">, </w:t>
      </w:r>
      <w:r>
        <w:t>profissão</w:t>
      </w:r>
      <w:r w:rsidRPr="004C53A3">
        <w:t>, inscrito</w:t>
      </w:r>
      <w:r>
        <w:t>(a)</w:t>
      </w:r>
      <w:r w:rsidRPr="004C53A3">
        <w:t xml:space="preserve"> no CPF/MF sob onº</w:t>
      </w:r>
      <w:r w:rsidRPr="004C53A3">
        <w:rPr>
          <w:u w:val="single"/>
        </w:rPr>
        <w:tab/>
      </w:r>
      <w:r w:rsidRPr="004C53A3">
        <w:t>,  portador</w:t>
      </w:r>
      <w:r>
        <w:t>(a)</w:t>
      </w:r>
      <w:r w:rsidRPr="004C53A3">
        <w:t xml:space="preserve">  da  Cédula  deIdentidadenº</w:t>
      </w:r>
      <w:r w:rsidRPr="004C53A3">
        <w:rPr>
          <w:u w:val="single"/>
        </w:rPr>
        <w:tab/>
      </w:r>
      <w:r w:rsidRPr="004C53A3">
        <w:t>SSP,</w:t>
      </w:r>
      <w:r>
        <w:t>______</w:t>
      </w:r>
      <w:r w:rsidRPr="004C53A3">
        <w:t xml:space="preserve"> residente e domiciliado</w:t>
      </w:r>
      <w:r>
        <w:t>(a)</w:t>
      </w:r>
      <w:r w:rsidRPr="004C53A3">
        <w:t xml:space="preserve"> na Cidade de Afrânio-PE, doravante denominado simplesmente </w:t>
      </w:r>
      <w:r w:rsidRPr="004C53A3">
        <w:rPr>
          <w:b/>
        </w:rPr>
        <w:t xml:space="preserve">CONTRATANTE  </w:t>
      </w:r>
      <w:r w:rsidRPr="004C53A3">
        <w:t>e do outro lado aempresa</w:t>
      </w:r>
      <w:r w:rsidRPr="004C53A3">
        <w:rPr>
          <w:u w:val="single"/>
        </w:rPr>
        <w:tab/>
      </w:r>
      <w:r w:rsidRPr="004C53A3">
        <w:t>,pessoajurídicadedireitoprivado,comsede na</w:t>
      </w:r>
      <w:r w:rsidRPr="004C53A3">
        <w:rPr>
          <w:u w:val="single"/>
        </w:rPr>
        <w:tab/>
      </w:r>
      <w:r w:rsidRPr="004C53A3">
        <w:t>n.º  ,</w:t>
      </w:r>
      <w:r w:rsidRPr="004C53A3">
        <w:rPr>
          <w:u w:val="single"/>
        </w:rPr>
        <w:tab/>
      </w:r>
      <w:r w:rsidRPr="004C53A3">
        <w:t>,   na cidade de</w:t>
      </w:r>
      <w:r w:rsidRPr="004C53A3">
        <w:rPr>
          <w:u w:val="single"/>
        </w:rPr>
        <w:tab/>
      </w:r>
      <w:r w:rsidRPr="004C53A3">
        <w:t>,   inscrita  no   CNPJ/MF   sob   on.º</w:t>
      </w:r>
    </w:p>
    <w:p w14:paraId="71C03992" w14:textId="77777777" w:rsidR="00DC09FF" w:rsidRPr="004C53A3" w:rsidRDefault="00DC09FF" w:rsidP="00E04AE7">
      <w:pPr>
        <w:pStyle w:val="Corpodetexto"/>
        <w:tabs>
          <w:tab w:val="left" w:pos="2607"/>
        </w:tabs>
        <w:spacing w:line="242" w:lineRule="exact"/>
        <w:ind w:left="572"/>
        <w:jc w:val="both"/>
      </w:pPr>
      <w:r w:rsidRPr="004C53A3">
        <w:rPr>
          <w:u w:val="single"/>
        </w:rPr>
        <w:tab/>
      </w:r>
      <w:r w:rsidRPr="004C53A3">
        <w:t>,   neste   ato   representado   por   ,   inscrito   no   CPF/MF   sob   o  n.º</w:t>
      </w:r>
    </w:p>
    <w:p w14:paraId="766D956A" w14:textId="77777777" w:rsidR="00DC09FF" w:rsidRPr="004C53A3" w:rsidRDefault="00DC09FF" w:rsidP="00E04AE7">
      <w:pPr>
        <w:pStyle w:val="Corpodetexto"/>
        <w:tabs>
          <w:tab w:val="left" w:pos="2607"/>
          <w:tab w:val="left" w:pos="8270"/>
        </w:tabs>
        <w:ind w:left="572" w:right="565"/>
        <w:jc w:val="both"/>
      </w:pPr>
      <w:r w:rsidRPr="004C53A3">
        <w:rPr>
          <w:u w:val="single"/>
        </w:rPr>
        <w:tab/>
      </w:r>
      <w:r w:rsidRPr="004C53A3">
        <w:t>,  residente  e  domiciliado  na  cidade de</w:t>
      </w:r>
      <w:r w:rsidRPr="004C53A3">
        <w:rPr>
          <w:u w:val="single"/>
        </w:rPr>
        <w:tab/>
      </w:r>
      <w:r w:rsidRPr="004C53A3">
        <w:t xml:space="preserve">, de ora em diante denominada </w:t>
      </w:r>
      <w:r w:rsidRPr="004C53A3">
        <w:rPr>
          <w:b/>
        </w:rPr>
        <w:t>CONTRATADA</w:t>
      </w:r>
      <w:r w:rsidRPr="004C53A3">
        <w:t xml:space="preserve">, tendo em vista a contratação, considerando o disposto na lei n.º </w:t>
      </w:r>
      <w:r>
        <w:t>14.133</w:t>
      </w:r>
      <w:r w:rsidRPr="004C53A3">
        <w:t xml:space="preserve">, de </w:t>
      </w:r>
      <w:r>
        <w:t>01.04.2021</w:t>
      </w:r>
      <w:r w:rsidRPr="004C53A3">
        <w:t xml:space="preserve">, </w:t>
      </w:r>
      <w:r>
        <w:t>L</w:t>
      </w:r>
      <w:r w:rsidRPr="004C53A3">
        <w:t xml:space="preserve">ei Complementar 123/06, alterada pelas Leis </w:t>
      </w:r>
      <w:r w:rsidRPr="00851BAA">
        <w:t xml:space="preserve">Complementares 128/2008, 147/2014, 155/2016 e Decreto Federal 8.538/2015 e o resultado do </w:t>
      </w:r>
      <w:r w:rsidRPr="00851BAA">
        <w:rPr>
          <w:b/>
        </w:rPr>
        <w:t>Processo Licitatório 0</w:t>
      </w:r>
      <w:r w:rsidR="00E7374A">
        <w:rPr>
          <w:b/>
        </w:rPr>
        <w:t>58</w:t>
      </w:r>
      <w:r w:rsidRPr="00851BAA">
        <w:rPr>
          <w:b/>
        </w:rPr>
        <w:t>/2024, Pregão Eletrônico n.º 0</w:t>
      </w:r>
      <w:r w:rsidR="00E7374A">
        <w:rPr>
          <w:b/>
        </w:rPr>
        <w:t>22</w:t>
      </w:r>
      <w:r w:rsidRPr="00851BAA">
        <w:rPr>
          <w:b/>
        </w:rPr>
        <w:t xml:space="preserve">/2024, </w:t>
      </w:r>
      <w:r w:rsidRPr="00851BAA">
        <w:t>com</w:t>
      </w:r>
      <w:r w:rsidRPr="004C53A3">
        <w:t xml:space="preserve"> abertura em </w:t>
      </w:r>
      <w:r>
        <w:rPr>
          <w:b/>
        </w:rPr>
        <w:t>xx</w:t>
      </w:r>
      <w:r w:rsidRPr="004C53A3">
        <w:rPr>
          <w:b/>
        </w:rPr>
        <w:t>/</w:t>
      </w:r>
      <w:r>
        <w:rPr>
          <w:b/>
        </w:rPr>
        <w:t>xx</w:t>
      </w:r>
      <w:r w:rsidRPr="004C53A3">
        <w:rPr>
          <w:b/>
        </w:rPr>
        <w:t>/</w:t>
      </w:r>
      <w:r>
        <w:rPr>
          <w:b/>
        </w:rPr>
        <w:t>2024</w:t>
      </w:r>
      <w:r w:rsidRPr="004C53A3">
        <w:t>, homologado em//, têm entre si justo e acordado oseguinte:</w:t>
      </w:r>
    </w:p>
    <w:p w14:paraId="6509FB9E" w14:textId="77777777" w:rsidR="00DC09FF" w:rsidRDefault="00DC09FF" w:rsidP="00DC09FF">
      <w:pPr>
        <w:pStyle w:val="Corpodetexto"/>
        <w:spacing w:before="5"/>
        <w:jc w:val="both"/>
      </w:pPr>
    </w:p>
    <w:p w14:paraId="4B06BCD5" w14:textId="77777777" w:rsidR="00DC09FF" w:rsidRPr="0059293C" w:rsidRDefault="00DC09FF" w:rsidP="00DC09FF">
      <w:pPr>
        <w:pStyle w:val="Corpodetexto"/>
        <w:spacing w:before="5"/>
        <w:ind w:left="567" w:right="580"/>
        <w:jc w:val="both"/>
        <w:rPr>
          <w:b/>
        </w:rPr>
      </w:pPr>
      <w:r w:rsidRPr="0059293C">
        <w:rPr>
          <w:b/>
        </w:rPr>
        <w:t xml:space="preserve">1. CLÁUSULA PRIMEIRA – OBJETO </w:t>
      </w:r>
    </w:p>
    <w:p w14:paraId="5C870873" w14:textId="77777777" w:rsidR="00DC09FF" w:rsidRDefault="00DC09FF" w:rsidP="00DC09FF">
      <w:pPr>
        <w:pStyle w:val="Corpodetexto"/>
        <w:spacing w:before="5"/>
        <w:ind w:left="567" w:right="580"/>
        <w:jc w:val="both"/>
      </w:pPr>
    </w:p>
    <w:p w14:paraId="435C1226" w14:textId="77777777" w:rsidR="00567711" w:rsidRPr="00567711" w:rsidRDefault="00DC09FF" w:rsidP="00567711">
      <w:pPr>
        <w:pStyle w:val="TableParagraph"/>
        <w:ind w:left="567" w:right="580"/>
        <w:jc w:val="both"/>
        <w:rPr>
          <w:sz w:val="20"/>
          <w:szCs w:val="20"/>
        </w:rPr>
      </w:pPr>
      <w:r>
        <w:t xml:space="preserve">1.1. </w:t>
      </w:r>
      <w:r w:rsidRPr="00567711">
        <w:rPr>
          <w:sz w:val="20"/>
          <w:szCs w:val="20"/>
        </w:rPr>
        <w:t>Constitui objeto do presente instrumento</w:t>
      </w:r>
      <w:r w:rsidR="0031444C" w:rsidRPr="00567711">
        <w:rPr>
          <w:sz w:val="20"/>
          <w:szCs w:val="20"/>
        </w:rPr>
        <w:t xml:space="preserve">o Registro de Preços </w:t>
      </w:r>
      <w:r w:rsidR="0031444C" w:rsidRPr="00567711">
        <w:rPr>
          <w:spacing w:val="-2"/>
          <w:sz w:val="20"/>
          <w:szCs w:val="20"/>
        </w:rPr>
        <w:t xml:space="preserve">para </w:t>
      </w:r>
      <w:r w:rsidR="0031444C" w:rsidRPr="00567711">
        <w:rPr>
          <w:sz w:val="20"/>
          <w:szCs w:val="20"/>
        </w:rPr>
        <w:t xml:space="preserve">eventual contratação de empresa especializada para </w:t>
      </w:r>
      <w:r w:rsidR="00567711" w:rsidRPr="00567711">
        <w:rPr>
          <w:sz w:val="20"/>
          <w:szCs w:val="20"/>
        </w:rPr>
        <w:t xml:space="preserve">o fornecimento </w:t>
      </w:r>
      <w:r w:rsidR="00567711" w:rsidRPr="00567711">
        <w:rPr>
          <w:b/>
          <w:bCs/>
          <w:sz w:val="20"/>
          <w:szCs w:val="20"/>
        </w:rPr>
        <w:t xml:space="preserve">de blusas em malha, shorts, calças e bonés para a Secretaria Municipal de Desenvolvimento Social e seus serviços, </w:t>
      </w:r>
      <w:r w:rsidR="00567711" w:rsidRPr="00567711">
        <w:rPr>
          <w:sz w:val="20"/>
          <w:szCs w:val="20"/>
        </w:rPr>
        <w:t>conforme solicitação expressa da Secretaria Municipal de Desenvolvimento Social e nos termos e condições estabelecidos no Termo de Referência;</w:t>
      </w:r>
    </w:p>
    <w:p w14:paraId="3E3104A3" w14:textId="77777777" w:rsidR="00DC09FF" w:rsidRDefault="00DC09FF" w:rsidP="00DC09FF">
      <w:pPr>
        <w:pStyle w:val="Corpodetexto"/>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798BA9F8" w14:textId="77777777" w:rsidR="00567711" w:rsidRPr="00567711" w:rsidRDefault="00567711" w:rsidP="00567711">
      <w:pPr>
        <w:pStyle w:val="PargrafodaLista"/>
        <w:tabs>
          <w:tab w:val="left" w:pos="315"/>
        </w:tabs>
        <w:spacing w:line="276" w:lineRule="auto"/>
        <w:ind w:left="0"/>
        <w:rPr>
          <w:sz w:val="20"/>
          <w:szCs w:val="20"/>
        </w:rPr>
      </w:pPr>
    </w:p>
    <w:tbl>
      <w:tblPr>
        <w:tblW w:w="10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678"/>
        <w:gridCol w:w="992"/>
        <w:gridCol w:w="1134"/>
        <w:gridCol w:w="1276"/>
        <w:gridCol w:w="1701"/>
      </w:tblGrid>
      <w:tr w:rsidR="00567711" w:rsidRPr="00567711" w14:paraId="73973244" w14:textId="77777777" w:rsidTr="00E622C0">
        <w:trPr>
          <w:trHeight w:val="528"/>
        </w:trPr>
        <w:tc>
          <w:tcPr>
            <w:tcW w:w="846" w:type="dxa"/>
            <w:shd w:val="clear" w:color="auto" w:fill="D9D9D9" w:themeFill="background1" w:themeFillShade="D9"/>
            <w:vAlign w:val="center"/>
            <w:hideMark/>
          </w:tcPr>
          <w:p w14:paraId="7E04773E" w14:textId="77777777" w:rsidR="00567711" w:rsidRPr="00567711" w:rsidRDefault="00567711" w:rsidP="00E622C0">
            <w:pPr>
              <w:jc w:val="center"/>
              <w:rPr>
                <w:b/>
                <w:bCs/>
                <w:color w:val="000000"/>
                <w:sz w:val="20"/>
                <w:szCs w:val="20"/>
              </w:rPr>
            </w:pPr>
            <w:r w:rsidRPr="00567711">
              <w:rPr>
                <w:b/>
                <w:bCs/>
                <w:color w:val="000000"/>
                <w:sz w:val="20"/>
                <w:szCs w:val="20"/>
              </w:rPr>
              <w:t>ITEM</w:t>
            </w:r>
          </w:p>
        </w:tc>
        <w:tc>
          <w:tcPr>
            <w:tcW w:w="4678" w:type="dxa"/>
            <w:shd w:val="clear" w:color="auto" w:fill="D9D9D9" w:themeFill="background1" w:themeFillShade="D9"/>
            <w:vAlign w:val="center"/>
            <w:hideMark/>
          </w:tcPr>
          <w:p w14:paraId="0C5F71F3" w14:textId="77777777" w:rsidR="00567711" w:rsidRPr="00567711" w:rsidRDefault="00567711" w:rsidP="00E622C0">
            <w:pPr>
              <w:jc w:val="center"/>
              <w:rPr>
                <w:b/>
                <w:bCs/>
                <w:color w:val="000000"/>
                <w:sz w:val="20"/>
                <w:szCs w:val="20"/>
              </w:rPr>
            </w:pPr>
            <w:r w:rsidRPr="00567711">
              <w:rPr>
                <w:b/>
                <w:bCs/>
                <w:color w:val="000000"/>
                <w:sz w:val="20"/>
                <w:szCs w:val="20"/>
              </w:rPr>
              <w:t>DESCRIÇÃO DOS ITENS</w:t>
            </w:r>
          </w:p>
        </w:tc>
        <w:tc>
          <w:tcPr>
            <w:tcW w:w="992" w:type="dxa"/>
            <w:shd w:val="clear" w:color="auto" w:fill="D9D9D9" w:themeFill="background1" w:themeFillShade="D9"/>
            <w:vAlign w:val="center"/>
            <w:hideMark/>
          </w:tcPr>
          <w:p w14:paraId="44A32476" w14:textId="77777777" w:rsidR="00567711" w:rsidRPr="00567711" w:rsidRDefault="00567711" w:rsidP="00E622C0">
            <w:pPr>
              <w:jc w:val="center"/>
              <w:rPr>
                <w:b/>
                <w:bCs/>
                <w:color w:val="000000"/>
                <w:sz w:val="20"/>
                <w:szCs w:val="20"/>
              </w:rPr>
            </w:pPr>
            <w:r w:rsidRPr="00567711">
              <w:rPr>
                <w:b/>
                <w:bCs/>
                <w:color w:val="000000"/>
                <w:sz w:val="20"/>
                <w:szCs w:val="20"/>
              </w:rPr>
              <w:t>QUANT.</w:t>
            </w:r>
          </w:p>
        </w:tc>
        <w:tc>
          <w:tcPr>
            <w:tcW w:w="1134" w:type="dxa"/>
            <w:shd w:val="clear" w:color="auto" w:fill="D9D9D9" w:themeFill="background1" w:themeFillShade="D9"/>
            <w:vAlign w:val="center"/>
            <w:hideMark/>
          </w:tcPr>
          <w:p w14:paraId="41BA8AA6" w14:textId="77777777" w:rsidR="00567711" w:rsidRPr="00567711" w:rsidRDefault="00567711" w:rsidP="00E622C0">
            <w:pPr>
              <w:jc w:val="center"/>
              <w:rPr>
                <w:b/>
                <w:bCs/>
                <w:color w:val="000000"/>
                <w:sz w:val="20"/>
                <w:szCs w:val="20"/>
              </w:rPr>
            </w:pPr>
            <w:r w:rsidRPr="00567711">
              <w:rPr>
                <w:b/>
                <w:bCs/>
                <w:color w:val="000000"/>
                <w:sz w:val="20"/>
                <w:szCs w:val="20"/>
              </w:rPr>
              <w:t>UNIDADE</w:t>
            </w:r>
          </w:p>
        </w:tc>
        <w:tc>
          <w:tcPr>
            <w:tcW w:w="1276" w:type="dxa"/>
            <w:shd w:val="clear" w:color="auto" w:fill="D9D9D9" w:themeFill="background1" w:themeFillShade="D9"/>
          </w:tcPr>
          <w:p w14:paraId="2C65DC98" w14:textId="77777777" w:rsidR="00567711" w:rsidRPr="00567711" w:rsidRDefault="00567711" w:rsidP="00E622C0">
            <w:pPr>
              <w:jc w:val="center"/>
              <w:rPr>
                <w:b/>
                <w:bCs/>
                <w:color w:val="000000"/>
                <w:sz w:val="20"/>
                <w:szCs w:val="20"/>
              </w:rPr>
            </w:pPr>
            <w:r w:rsidRPr="00567711">
              <w:rPr>
                <w:b/>
                <w:bCs/>
                <w:color w:val="000000"/>
                <w:sz w:val="20"/>
                <w:szCs w:val="20"/>
              </w:rPr>
              <w:t>VALOR UNIT.</w:t>
            </w:r>
          </w:p>
        </w:tc>
        <w:tc>
          <w:tcPr>
            <w:tcW w:w="1701" w:type="dxa"/>
            <w:shd w:val="clear" w:color="auto" w:fill="D9D9D9" w:themeFill="background1" w:themeFillShade="D9"/>
          </w:tcPr>
          <w:p w14:paraId="5ACC8856" w14:textId="77777777" w:rsidR="00567711" w:rsidRPr="00567711" w:rsidRDefault="00567711" w:rsidP="00E622C0">
            <w:pPr>
              <w:jc w:val="center"/>
              <w:rPr>
                <w:b/>
                <w:bCs/>
                <w:color w:val="000000"/>
                <w:sz w:val="20"/>
                <w:szCs w:val="20"/>
              </w:rPr>
            </w:pPr>
            <w:r w:rsidRPr="00567711">
              <w:rPr>
                <w:b/>
                <w:bCs/>
                <w:color w:val="000000"/>
                <w:sz w:val="20"/>
                <w:szCs w:val="20"/>
              </w:rPr>
              <w:t>VALOR TOTAL</w:t>
            </w:r>
          </w:p>
        </w:tc>
      </w:tr>
      <w:tr w:rsidR="00567711" w:rsidRPr="00567711" w14:paraId="7B21854C" w14:textId="77777777" w:rsidTr="00E622C0">
        <w:trPr>
          <w:trHeight w:val="610"/>
        </w:trPr>
        <w:tc>
          <w:tcPr>
            <w:tcW w:w="846" w:type="dxa"/>
            <w:shd w:val="clear" w:color="auto" w:fill="auto"/>
            <w:vAlign w:val="center"/>
          </w:tcPr>
          <w:p w14:paraId="0A70518B"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hideMark/>
          </w:tcPr>
          <w:p w14:paraId="11F4F846" w14:textId="77777777" w:rsidR="00567711" w:rsidRPr="00567711" w:rsidRDefault="00567711" w:rsidP="00E622C0">
            <w:pPr>
              <w:jc w:val="both"/>
              <w:rPr>
                <w:b/>
                <w:bCs/>
                <w:color w:val="000000"/>
                <w:sz w:val="20"/>
                <w:szCs w:val="20"/>
              </w:rPr>
            </w:pPr>
            <w:r w:rsidRPr="00567711">
              <w:rPr>
                <w:sz w:val="20"/>
                <w:szCs w:val="20"/>
              </w:rPr>
              <w:t>Camiseta - confeccionada em algodão, manga curta, gola polo, na cor branca e verde, com serigrafia frente e verso. Tamanhos: PP / P / M / G / GG / XG / XXG.</w:t>
            </w:r>
          </w:p>
        </w:tc>
        <w:tc>
          <w:tcPr>
            <w:tcW w:w="992" w:type="dxa"/>
          </w:tcPr>
          <w:p w14:paraId="7DE5406F" w14:textId="77777777" w:rsidR="00567711" w:rsidRPr="00567711" w:rsidRDefault="00567711" w:rsidP="00E622C0">
            <w:pPr>
              <w:jc w:val="center"/>
              <w:rPr>
                <w:color w:val="000000"/>
                <w:sz w:val="20"/>
                <w:szCs w:val="20"/>
              </w:rPr>
            </w:pPr>
            <w:r w:rsidRPr="00567711">
              <w:rPr>
                <w:color w:val="000000"/>
                <w:sz w:val="20"/>
                <w:szCs w:val="20"/>
              </w:rPr>
              <w:t>150</w:t>
            </w:r>
          </w:p>
        </w:tc>
        <w:tc>
          <w:tcPr>
            <w:tcW w:w="1134" w:type="dxa"/>
            <w:shd w:val="clear" w:color="auto" w:fill="auto"/>
            <w:vAlign w:val="center"/>
          </w:tcPr>
          <w:p w14:paraId="5EE5EC91"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tcPr>
          <w:p w14:paraId="35B15576" w14:textId="77777777" w:rsidR="00567711" w:rsidRPr="00567711" w:rsidRDefault="00567711" w:rsidP="00E622C0">
            <w:pPr>
              <w:jc w:val="center"/>
              <w:rPr>
                <w:color w:val="000000"/>
                <w:sz w:val="20"/>
                <w:szCs w:val="20"/>
              </w:rPr>
            </w:pPr>
          </w:p>
        </w:tc>
        <w:tc>
          <w:tcPr>
            <w:tcW w:w="1701" w:type="dxa"/>
          </w:tcPr>
          <w:p w14:paraId="6F286116" w14:textId="77777777" w:rsidR="00567711" w:rsidRPr="00567711" w:rsidRDefault="00567711" w:rsidP="00E622C0">
            <w:pPr>
              <w:jc w:val="center"/>
              <w:rPr>
                <w:color w:val="000000"/>
                <w:sz w:val="20"/>
                <w:szCs w:val="20"/>
              </w:rPr>
            </w:pPr>
          </w:p>
        </w:tc>
      </w:tr>
      <w:tr w:rsidR="00567711" w:rsidRPr="00567711" w14:paraId="6C52BF91" w14:textId="77777777" w:rsidTr="00E622C0">
        <w:trPr>
          <w:trHeight w:val="702"/>
        </w:trPr>
        <w:tc>
          <w:tcPr>
            <w:tcW w:w="846" w:type="dxa"/>
            <w:shd w:val="clear" w:color="auto" w:fill="auto"/>
            <w:vAlign w:val="center"/>
          </w:tcPr>
          <w:p w14:paraId="50039BA3"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35768CC4" w14:textId="77777777" w:rsidR="00567711" w:rsidRPr="00567711" w:rsidRDefault="00567711" w:rsidP="00E622C0">
            <w:pPr>
              <w:jc w:val="both"/>
              <w:rPr>
                <w:color w:val="000000"/>
                <w:sz w:val="20"/>
                <w:szCs w:val="20"/>
              </w:rPr>
            </w:pPr>
            <w:r w:rsidRPr="00567711">
              <w:rPr>
                <w:sz w:val="20"/>
                <w:szCs w:val="20"/>
              </w:rPr>
              <w:t xml:space="preserve"> camiseta - confeccionada em malha fri (pv), manga curta, gola careca, na cor branca, com serigrafia frente e verso. TAMANHOS: PP / P / M / G / GG / XG / XXG.</w:t>
            </w:r>
          </w:p>
        </w:tc>
        <w:tc>
          <w:tcPr>
            <w:tcW w:w="992" w:type="dxa"/>
            <w:shd w:val="clear" w:color="auto" w:fill="FFFFFF" w:themeFill="background1"/>
            <w:vAlign w:val="center"/>
          </w:tcPr>
          <w:p w14:paraId="2002F8CC" w14:textId="77777777" w:rsidR="00567711" w:rsidRPr="00567711" w:rsidRDefault="00567711" w:rsidP="00E622C0">
            <w:pPr>
              <w:jc w:val="center"/>
              <w:rPr>
                <w:color w:val="000000"/>
                <w:sz w:val="20"/>
                <w:szCs w:val="20"/>
              </w:rPr>
            </w:pPr>
            <w:r w:rsidRPr="00567711">
              <w:rPr>
                <w:color w:val="000000"/>
                <w:sz w:val="20"/>
                <w:szCs w:val="20"/>
              </w:rPr>
              <w:t>400</w:t>
            </w:r>
          </w:p>
        </w:tc>
        <w:tc>
          <w:tcPr>
            <w:tcW w:w="1134" w:type="dxa"/>
            <w:shd w:val="clear" w:color="auto" w:fill="FFFFFF" w:themeFill="background1"/>
            <w:vAlign w:val="center"/>
          </w:tcPr>
          <w:p w14:paraId="2D0F696D"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shd w:val="clear" w:color="auto" w:fill="FFFFFF" w:themeFill="background1"/>
          </w:tcPr>
          <w:p w14:paraId="434C40BB" w14:textId="77777777" w:rsidR="00567711" w:rsidRPr="00567711" w:rsidRDefault="00567711" w:rsidP="00E622C0">
            <w:pPr>
              <w:jc w:val="center"/>
              <w:rPr>
                <w:sz w:val="20"/>
                <w:szCs w:val="20"/>
              </w:rPr>
            </w:pPr>
          </w:p>
        </w:tc>
        <w:tc>
          <w:tcPr>
            <w:tcW w:w="1701" w:type="dxa"/>
            <w:shd w:val="clear" w:color="auto" w:fill="FFFFFF" w:themeFill="background1"/>
          </w:tcPr>
          <w:p w14:paraId="5F5C205F" w14:textId="77777777" w:rsidR="00567711" w:rsidRPr="00567711" w:rsidRDefault="00567711" w:rsidP="00E622C0">
            <w:pPr>
              <w:jc w:val="center"/>
              <w:rPr>
                <w:sz w:val="20"/>
                <w:szCs w:val="20"/>
              </w:rPr>
            </w:pPr>
          </w:p>
        </w:tc>
      </w:tr>
      <w:tr w:rsidR="00567711" w:rsidRPr="00567711" w14:paraId="32ED4150" w14:textId="77777777" w:rsidTr="00E622C0">
        <w:trPr>
          <w:trHeight w:val="550"/>
        </w:trPr>
        <w:tc>
          <w:tcPr>
            <w:tcW w:w="846" w:type="dxa"/>
            <w:shd w:val="clear" w:color="auto" w:fill="auto"/>
            <w:vAlign w:val="center"/>
          </w:tcPr>
          <w:p w14:paraId="3D8BFC76"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3E610C2A" w14:textId="77777777" w:rsidR="00567711" w:rsidRPr="00567711" w:rsidRDefault="00567711" w:rsidP="00E622C0">
            <w:pPr>
              <w:jc w:val="both"/>
              <w:rPr>
                <w:color w:val="000000"/>
                <w:sz w:val="20"/>
                <w:szCs w:val="20"/>
              </w:rPr>
            </w:pPr>
            <w:r w:rsidRPr="00567711">
              <w:rPr>
                <w:sz w:val="20"/>
                <w:szCs w:val="20"/>
              </w:rPr>
              <w:t xml:space="preserve">Camisas na cor branca, manga curta, fio 30 penteado, 100% algodão, ribana azul, gola em “V” também azul, serigrafia na frente, </w:t>
            </w:r>
            <w:r w:rsidRPr="00567711">
              <w:rPr>
                <w:sz w:val="20"/>
                <w:szCs w:val="20"/>
              </w:rPr>
              <w:lastRenderedPageBreak/>
              <w:t>nas costas e nas mangas com logomarca do programa, emblemas da Prefeitura Municipal e Governo Federal. TAMANHOS: PP / P / M / G / G G / XG / XXG.</w:t>
            </w:r>
          </w:p>
        </w:tc>
        <w:tc>
          <w:tcPr>
            <w:tcW w:w="992" w:type="dxa"/>
            <w:shd w:val="clear" w:color="auto" w:fill="FFFFFF" w:themeFill="background1"/>
            <w:vAlign w:val="center"/>
          </w:tcPr>
          <w:p w14:paraId="2C1C842C" w14:textId="77777777" w:rsidR="00567711" w:rsidRPr="00567711" w:rsidRDefault="00567711" w:rsidP="00E622C0">
            <w:pPr>
              <w:jc w:val="center"/>
              <w:rPr>
                <w:color w:val="000000"/>
                <w:sz w:val="20"/>
                <w:szCs w:val="20"/>
              </w:rPr>
            </w:pPr>
            <w:r w:rsidRPr="00567711">
              <w:rPr>
                <w:color w:val="000000"/>
                <w:sz w:val="20"/>
                <w:szCs w:val="20"/>
              </w:rPr>
              <w:lastRenderedPageBreak/>
              <w:t>150</w:t>
            </w:r>
          </w:p>
        </w:tc>
        <w:tc>
          <w:tcPr>
            <w:tcW w:w="1134" w:type="dxa"/>
            <w:shd w:val="clear" w:color="auto" w:fill="FFFFFF" w:themeFill="background1"/>
            <w:vAlign w:val="center"/>
          </w:tcPr>
          <w:p w14:paraId="5D074873"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shd w:val="clear" w:color="auto" w:fill="FFFFFF" w:themeFill="background1"/>
          </w:tcPr>
          <w:p w14:paraId="7B735404" w14:textId="77777777" w:rsidR="00567711" w:rsidRPr="00567711" w:rsidRDefault="00567711" w:rsidP="00E622C0">
            <w:pPr>
              <w:jc w:val="center"/>
              <w:rPr>
                <w:sz w:val="20"/>
                <w:szCs w:val="20"/>
              </w:rPr>
            </w:pPr>
          </w:p>
        </w:tc>
        <w:tc>
          <w:tcPr>
            <w:tcW w:w="1701" w:type="dxa"/>
            <w:shd w:val="clear" w:color="auto" w:fill="FFFFFF" w:themeFill="background1"/>
          </w:tcPr>
          <w:p w14:paraId="126B2168" w14:textId="77777777" w:rsidR="00567711" w:rsidRPr="00567711" w:rsidRDefault="00567711" w:rsidP="00E622C0">
            <w:pPr>
              <w:jc w:val="center"/>
              <w:rPr>
                <w:sz w:val="20"/>
                <w:szCs w:val="20"/>
              </w:rPr>
            </w:pPr>
          </w:p>
        </w:tc>
      </w:tr>
      <w:tr w:rsidR="00567711" w:rsidRPr="00567711" w14:paraId="190AB9E6" w14:textId="77777777" w:rsidTr="00E622C0">
        <w:trPr>
          <w:trHeight w:val="435"/>
        </w:trPr>
        <w:tc>
          <w:tcPr>
            <w:tcW w:w="846" w:type="dxa"/>
            <w:shd w:val="clear" w:color="auto" w:fill="auto"/>
            <w:vAlign w:val="center"/>
          </w:tcPr>
          <w:p w14:paraId="52EF6C2F"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461623E9" w14:textId="77777777" w:rsidR="00567711" w:rsidRPr="00567711" w:rsidRDefault="00567711" w:rsidP="00E622C0">
            <w:pPr>
              <w:jc w:val="both"/>
              <w:rPr>
                <w:b/>
                <w:bCs/>
                <w:color w:val="000000"/>
                <w:sz w:val="20"/>
                <w:szCs w:val="20"/>
              </w:rPr>
            </w:pPr>
            <w:r w:rsidRPr="00567711">
              <w:rPr>
                <w:sz w:val="20"/>
                <w:szCs w:val="20"/>
              </w:rPr>
              <w:t>Bonés brancos, tipo americano, com abas da cor azul, cúpula em 5 gomos, estampa com logomarca do programa na parte frontal, estampa do governo federal na parte lateral e logomarca da prefeitura municipal na parte de trás, (conforme manual da marca, modelo abaixo), ajuste trase iro com velcro. TAM ÚNICO</w:t>
            </w:r>
          </w:p>
        </w:tc>
        <w:tc>
          <w:tcPr>
            <w:tcW w:w="992" w:type="dxa"/>
            <w:shd w:val="clear" w:color="auto" w:fill="FFFFFF" w:themeFill="background1"/>
            <w:vAlign w:val="center"/>
          </w:tcPr>
          <w:p w14:paraId="5A6C7D81" w14:textId="77777777" w:rsidR="00567711" w:rsidRPr="00567711" w:rsidRDefault="00567711" w:rsidP="00E622C0">
            <w:pPr>
              <w:jc w:val="center"/>
              <w:rPr>
                <w:color w:val="000000"/>
                <w:sz w:val="20"/>
                <w:szCs w:val="20"/>
              </w:rPr>
            </w:pPr>
            <w:r w:rsidRPr="00567711">
              <w:rPr>
                <w:color w:val="000000"/>
                <w:sz w:val="20"/>
                <w:szCs w:val="20"/>
              </w:rPr>
              <w:t>100</w:t>
            </w:r>
          </w:p>
        </w:tc>
        <w:tc>
          <w:tcPr>
            <w:tcW w:w="1134" w:type="dxa"/>
            <w:shd w:val="clear" w:color="auto" w:fill="FFFFFF" w:themeFill="background1"/>
            <w:vAlign w:val="center"/>
          </w:tcPr>
          <w:p w14:paraId="0F17B23B"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shd w:val="clear" w:color="auto" w:fill="FFFFFF" w:themeFill="background1"/>
          </w:tcPr>
          <w:p w14:paraId="1B1D3849" w14:textId="77777777" w:rsidR="00567711" w:rsidRPr="00567711" w:rsidRDefault="00567711" w:rsidP="00E622C0">
            <w:pPr>
              <w:jc w:val="center"/>
              <w:rPr>
                <w:sz w:val="20"/>
                <w:szCs w:val="20"/>
              </w:rPr>
            </w:pPr>
          </w:p>
        </w:tc>
        <w:tc>
          <w:tcPr>
            <w:tcW w:w="1701" w:type="dxa"/>
            <w:shd w:val="clear" w:color="auto" w:fill="FFFFFF" w:themeFill="background1"/>
          </w:tcPr>
          <w:p w14:paraId="4B04FA7F" w14:textId="77777777" w:rsidR="00567711" w:rsidRPr="00567711" w:rsidRDefault="00567711" w:rsidP="00E622C0">
            <w:pPr>
              <w:jc w:val="center"/>
              <w:rPr>
                <w:sz w:val="20"/>
                <w:szCs w:val="20"/>
              </w:rPr>
            </w:pPr>
          </w:p>
        </w:tc>
      </w:tr>
      <w:tr w:rsidR="00567711" w:rsidRPr="00567711" w14:paraId="663173D6" w14:textId="77777777" w:rsidTr="00E622C0">
        <w:trPr>
          <w:trHeight w:val="429"/>
        </w:trPr>
        <w:tc>
          <w:tcPr>
            <w:tcW w:w="846" w:type="dxa"/>
            <w:shd w:val="clear" w:color="auto" w:fill="auto"/>
            <w:vAlign w:val="center"/>
          </w:tcPr>
          <w:p w14:paraId="4B8A6546"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175C1B87" w14:textId="77777777" w:rsidR="00567711" w:rsidRPr="00567711" w:rsidRDefault="00567711" w:rsidP="00E622C0">
            <w:pPr>
              <w:jc w:val="both"/>
              <w:rPr>
                <w:color w:val="000000"/>
                <w:sz w:val="20"/>
                <w:szCs w:val="20"/>
              </w:rPr>
            </w:pPr>
            <w:r w:rsidRPr="00567711">
              <w:rPr>
                <w:sz w:val="20"/>
                <w:szCs w:val="20"/>
              </w:rPr>
              <w:t>Mochilas em nylon, na cor azul, bolsos com zíper nas laterais e bolso inferior na parte frontal também com zíper, com alças acolchoadas conten do regulador de tamanho, inserir logomarca do programa na parte frontal superior e emblemas da Prefeitura Municipal e Governo Federal na pa rte inferior (conforme manual da marca, modelo abaixo). TAMANHO: Dimensões: 42 x 33 x 21 cm</w:t>
            </w:r>
          </w:p>
        </w:tc>
        <w:tc>
          <w:tcPr>
            <w:tcW w:w="992" w:type="dxa"/>
            <w:shd w:val="clear" w:color="auto" w:fill="auto"/>
            <w:vAlign w:val="center"/>
          </w:tcPr>
          <w:p w14:paraId="4398CF80" w14:textId="77777777" w:rsidR="00567711" w:rsidRPr="00567711" w:rsidRDefault="00567711" w:rsidP="00E622C0">
            <w:pPr>
              <w:jc w:val="center"/>
              <w:rPr>
                <w:color w:val="000000"/>
                <w:sz w:val="20"/>
                <w:szCs w:val="20"/>
              </w:rPr>
            </w:pPr>
            <w:r w:rsidRPr="00567711">
              <w:rPr>
                <w:color w:val="000000"/>
                <w:sz w:val="20"/>
                <w:szCs w:val="20"/>
              </w:rPr>
              <w:t>30</w:t>
            </w:r>
          </w:p>
        </w:tc>
        <w:tc>
          <w:tcPr>
            <w:tcW w:w="1134" w:type="dxa"/>
            <w:shd w:val="clear" w:color="auto" w:fill="FFFFFF" w:themeFill="background1"/>
            <w:vAlign w:val="center"/>
          </w:tcPr>
          <w:p w14:paraId="585D49F3"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shd w:val="clear" w:color="auto" w:fill="FFFFFF" w:themeFill="background1"/>
          </w:tcPr>
          <w:p w14:paraId="0DEAD110" w14:textId="77777777" w:rsidR="00567711" w:rsidRPr="00567711" w:rsidRDefault="00567711" w:rsidP="00E622C0">
            <w:pPr>
              <w:jc w:val="center"/>
              <w:rPr>
                <w:sz w:val="20"/>
                <w:szCs w:val="20"/>
              </w:rPr>
            </w:pPr>
          </w:p>
        </w:tc>
        <w:tc>
          <w:tcPr>
            <w:tcW w:w="1701" w:type="dxa"/>
            <w:shd w:val="clear" w:color="auto" w:fill="FFFFFF" w:themeFill="background1"/>
          </w:tcPr>
          <w:p w14:paraId="046307DE" w14:textId="77777777" w:rsidR="00567711" w:rsidRPr="00567711" w:rsidRDefault="00567711" w:rsidP="00E622C0">
            <w:pPr>
              <w:jc w:val="center"/>
              <w:rPr>
                <w:sz w:val="20"/>
                <w:szCs w:val="20"/>
              </w:rPr>
            </w:pPr>
          </w:p>
        </w:tc>
      </w:tr>
      <w:tr w:rsidR="00567711" w:rsidRPr="00567711" w14:paraId="513F6C9C" w14:textId="77777777" w:rsidTr="00E622C0">
        <w:trPr>
          <w:trHeight w:val="412"/>
        </w:trPr>
        <w:tc>
          <w:tcPr>
            <w:tcW w:w="846" w:type="dxa"/>
            <w:shd w:val="clear" w:color="auto" w:fill="auto"/>
            <w:vAlign w:val="center"/>
          </w:tcPr>
          <w:p w14:paraId="1235CEAF"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3546BF4E" w14:textId="77777777" w:rsidR="00567711" w:rsidRPr="00567711" w:rsidRDefault="00567711" w:rsidP="00E622C0">
            <w:pPr>
              <w:jc w:val="both"/>
              <w:rPr>
                <w:rFonts w:eastAsia="Calibri"/>
                <w:color w:val="000000"/>
                <w:sz w:val="20"/>
                <w:szCs w:val="20"/>
              </w:rPr>
            </w:pPr>
            <w:r w:rsidRPr="00567711">
              <w:rPr>
                <w:sz w:val="20"/>
                <w:szCs w:val="20"/>
              </w:rPr>
              <w:t>Uniforme Infantil Completo (Camisa Regata e short). Tecido 50% Poliéster /50% Algodão. Com 02 logomarcas sublimação na frente e costa. Tam: 1 à 1 0 anos. Cores diversas.</w:t>
            </w:r>
          </w:p>
        </w:tc>
        <w:tc>
          <w:tcPr>
            <w:tcW w:w="992" w:type="dxa"/>
            <w:shd w:val="clear" w:color="auto" w:fill="auto"/>
            <w:vAlign w:val="center"/>
          </w:tcPr>
          <w:p w14:paraId="7625E1DC" w14:textId="77777777" w:rsidR="00567711" w:rsidRPr="00567711" w:rsidRDefault="00567711" w:rsidP="00E622C0">
            <w:pPr>
              <w:jc w:val="center"/>
              <w:rPr>
                <w:color w:val="000000"/>
                <w:sz w:val="20"/>
                <w:szCs w:val="20"/>
              </w:rPr>
            </w:pPr>
            <w:r w:rsidRPr="00567711">
              <w:rPr>
                <w:color w:val="000000"/>
                <w:sz w:val="20"/>
                <w:szCs w:val="20"/>
              </w:rPr>
              <w:t>150</w:t>
            </w:r>
          </w:p>
        </w:tc>
        <w:tc>
          <w:tcPr>
            <w:tcW w:w="1134" w:type="dxa"/>
            <w:shd w:val="clear" w:color="auto" w:fill="FFFFFF" w:themeFill="background1"/>
            <w:vAlign w:val="center"/>
          </w:tcPr>
          <w:p w14:paraId="26569C8D"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shd w:val="clear" w:color="auto" w:fill="FFFFFF" w:themeFill="background1"/>
          </w:tcPr>
          <w:p w14:paraId="63C088CA" w14:textId="77777777" w:rsidR="00567711" w:rsidRPr="00567711" w:rsidRDefault="00567711" w:rsidP="00E622C0">
            <w:pPr>
              <w:jc w:val="center"/>
              <w:rPr>
                <w:sz w:val="20"/>
                <w:szCs w:val="20"/>
              </w:rPr>
            </w:pPr>
          </w:p>
        </w:tc>
        <w:tc>
          <w:tcPr>
            <w:tcW w:w="1701" w:type="dxa"/>
            <w:shd w:val="clear" w:color="auto" w:fill="FFFFFF" w:themeFill="background1"/>
          </w:tcPr>
          <w:p w14:paraId="6C4C96BB" w14:textId="77777777" w:rsidR="00567711" w:rsidRPr="00567711" w:rsidRDefault="00567711" w:rsidP="00E622C0">
            <w:pPr>
              <w:jc w:val="center"/>
              <w:rPr>
                <w:sz w:val="20"/>
                <w:szCs w:val="20"/>
              </w:rPr>
            </w:pPr>
          </w:p>
        </w:tc>
      </w:tr>
      <w:tr w:rsidR="00567711" w:rsidRPr="00567711" w14:paraId="10D44B5D" w14:textId="77777777" w:rsidTr="00E622C0">
        <w:trPr>
          <w:trHeight w:val="551"/>
        </w:trPr>
        <w:tc>
          <w:tcPr>
            <w:tcW w:w="846" w:type="dxa"/>
            <w:shd w:val="clear" w:color="auto" w:fill="auto"/>
            <w:vAlign w:val="center"/>
          </w:tcPr>
          <w:p w14:paraId="09366D13"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0803218F" w14:textId="77777777" w:rsidR="00567711" w:rsidRPr="00567711" w:rsidRDefault="00567711" w:rsidP="00E622C0">
            <w:pPr>
              <w:jc w:val="both"/>
              <w:rPr>
                <w:color w:val="000000"/>
                <w:sz w:val="20"/>
                <w:szCs w:val="20"/>
              </w:rPr>
            </w:pPr>
            <w:r w:rsidRPr="00567711">
              <w:rPr>
                <w:sz w:val="20"/>
                <w:szCs w:val="20"/>
              </w:rPr>
              <w:t>Uniforme juvenil Completo (Camisa Regata e short). Tecido 50% Poliéster /100% Algodão. Com 02 logomarcas sublimação na frente e costa. Tam: 11 à 18 anos. Cores diversas</w:t>
            </w:r>
          </w:p>
        </w:tc>
        <w:tc>
          <w:tcPr>
            <w:tcW w:w="992" w:type="dxa"/>
            <w:shd w:val="clear" w:color="auto" w:fill="auto"/>
            <w:vAlign w:val="center"/>
          </w:tcPr>
          <w:p w14:paraId="7B2B3281" w14:textId="77777777" w:rsidR="00567711" w:rsidRPr="00567711" w:rsidRDefault="00567711" w:rsidP="00E622C0">
            <w:pPr>
              <w:jc w:val="center"/>
              <w:rPr>
                <w:color w:val="000000"/>
                <w:sz w:val="20"/>
                <w:szCs w:val="20"/>
              </w:rPr>
            </w:pPr>
            <w:r w:rsidRPr="00567711">
              <w:rPr>
                <w:color w:val="000000"/>
                <w:sz w:val="20"/>
                <w:szCs w:val="20"/>
              </w:rPr>
              <w:t>150</w:t>
            </w:r>
          </w:p>
        </w:tc>
        <w:tc>
          <w:tcPr>
            <w:tcW w:w="1134" w:type="dxa"/>
            <w:shd w:val="clear" w:color="auto" w:fill="auto"/>
            <w:vAlign w:val="center"/>
          </w:tcPr>
          <w:p w14:paraId="433D6A9C"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tcPr>
          <w:p w14:paraId="262FC44E" w14:textId="77777777" w:rsidR="00567711" w:rsidRPr="00567711" w:rsidRDefault="00567711" w:rsidP="00E622C0">
            <w:pPr>
              <w:jc w:val="center"/>
              <w:rPr>
                <w:sz w:val="20"/>
                <w:szCs w:val="20"/>
              </w:rPr>
            </w:pPr>
          </w:p>
        </w:tc>
        <w:tc>
          <w:tcPr>
            <w:tcW w:w="1701" w:type="dxa"/>
          </w:tcPr>
          <w:p w14:paraId="118AB1D1" w14:textId="77777777" w:rsidR="00567711" w:rsidRPr="00567711" w:rsidRDefault="00567711" w:rsidP="00E622C0">
            <w:pPr>
              <w:jc w:val="center"/>
              <w:rPr>
                <w:sz w:val="20"/>
                <w:szCs w:val="20"/>
              </w:rPr>
            </w:pPr>
          </w:p>
        </w:tc>
      </w:tr>
      <w:tr w:rsidR="00567711" w:rsidRPr="00567711" w14:paraId="63873A28" w14:textId="77777777" w:rsidTr="00E622C0">
        <w:trPr>
          <w:trHeight w:val="792"/>
        </w:trPr>
        <w:tc>
          <w:tcPr>
            <w:tcW w:w="846" w:type="dxa"/>
            <w:shd w:val="clear" w:color="auto" w:fill="auto"/>
            <w:vAlign w:val="center"/>
          </w:tcPr>
          <w:p w14:paraId="3B5BD73F"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4D5D6906" w14:textId="77777777" w:rsidR="00567711" w:rsidRPr="00567711" w:rsidRDefault="00567711" w:rsidP="00E622C0">
            <w:pPr>
              <w:jc w:val="both"/>
              <w:rPr>
                <w:color w:val="000000"/>
                <w:sz w:val="20"/>
                <w:szCs w:val="20"/>
              </w:rPr>
            </w:pPr>
            <w:r w:rsidRPr="00567711">
              <w:rPr>
                <w:sz w:val="20"/>
                <w:szCs w:val="20"/>
              </w:rPr>
              <w:t>Uniforme Infantil Completo (Camisa manga curta e short). Tecido 50% Poliéster /100% Algodão. Com 02 logomarcas- sublimação na frente e costa. Ta m: 1 à 11 anos. Cores diversas</w:t>
            </w:r>
          </w:p>
        </w:tc>
        <w:tc>
          <w:tcPr>
            <w:tcW w:w="992" w:type="dxa"/>
            <w:shd w:val="clear" w:color="auto" w:fill="auto"/>
            <w:vAlign w:val="center"/>
          </w:tcPr>
          <w:p w14:paraId="1392DC8E" w14:textId="77777777" w:rsidR="00567711" w:rsidRPr="00567711" w:rsidRDefault="00567711" w:rsidP="00E622C0">
            <w:pPr>
              <w:jc w:val="center"/>
              <w:rPr>
                <w:color w:val="000000"/>
                <w:sz w:val="20"/>
                <w:szCs w:val="20"/>
              </w:rPr>
            </w:pPr>
            <w:r w:rsidRPr="00567711">
              <w:rPr>
                <w:color w:val="000000"/>
                <w:sz w:val="20"/>
                <w:szCs w:val="20"/>
              </w:rPr>
              <w:t>150</w:t>
            </w:r>
          </w:p>
        </w:tc>
        <w:tc>
          <w:tcPr>
            <w:tcW w:w="1134" w:type="dxa"/>
            <w:shd w:val="clear" w:color="auto" w:fill="auto"/>
            <w:vAlign w:val="center"/>
          </w:tcPr>
          <w:p w14:paraId="0423F11B"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tcPr>
          <w:p w14:paraId="71E55127" w14:textId="77777777" w:rsidR="00567711" w:rsidRPr="00567711" w:rsidRDefault="00567711" w:rsidP="00E622C0">
            <w:pPr>
              <w:jc w:val="center"/>
              <w:rPr>
                <w:color w:val="000000"/>
                <w:sz w:val="20"/>
                <w:szCs w:val="20"/>
              </w:rPr>
            </w:pPr>
          </w:p>
        </w:tc>
        <w:tc>
          <w:tcPr>
            <w:tcW w:w="1701" w:type="dxa"/>
          </w:tcPr>
          <w:p w14:paraId="056735CA" w14:textId="77777777" w:rsidR="00567711" w:rsidRPr="00567711" w:rsidRDefault="00567711" w:rsidP="00E622C0">
            <w:pPr>
              <w:jc w:val="center"/>
              <w:rPr>
                <w:color w:val="000000"/>
                <w:sz w:val="20"/>
                <w:szCs w:val="20"/>
              </w:rPr>
            </w:pPr>
          </w:p>
        </w:tc>
      </w:tr>
      <w:tr w:rsidR="00567711" w:rsidRPr="00567711" w14:paraId="59C3A132" w14:textId="77777777" w:rsidTr="00E622C0">
        <w:trPr>
          <w:trHeight w:val="556"/>
        </w:trPr>
        <w:tc>
          <w:tcPr>
            <w:tcW w:w="846" w:type="dxa"/>
            <w:shd w:val="clear" w:color="auto" w:fill="auto"/>
            <w:vAlign w:val="center"/>
          </w:tcPr>
          <w:p w14:paraId="55CEFE13"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00F60E2D" w14:textId="77777777" w:rsidR="00567711" w:rsidRPr="00567711" w:rsidRDefault="00567711" w:rsidP="00E622C0">
            <w:pPr>
              <w:jc w:val="both"/>
              <w:rPr>
                <w:color w:val="000000"/>
                <w:sz w:val="20"/>
                <w:szCs w:val="20"/>
              </w:rPr>
            </w:pPr>
            <w:r w:rsidRPr="00567711">
              <w:rPr>
                <w:sz w:val="20"/>
                <w:szCs w:val="20"/>
              </w:rPr>
              <w:t>Uniforme juvenil Completo (Camisa manga curta e short). Tecido 50% Poliéster /100% Algodão. Com 02 logomarcas- sublimação na frente e costa. Ta m: 11 à 18. Cores diversas.</w:t>
            </w:r>
          </w:p>
        </w:tc>
        <w:tc>
          <w:tcPr>
            <w:tcW w:w="992" w:type="dxa"/>
            <w:shd w:val="clear" w:color="auto" w:fill="auto"/>
            <w:vAlign w:val="center"/>
          </w:tcPr>
          <w:p w14:paraId="7A8A7DB4" w14:textId="77777777" w:rsidR="00567711" w:rsidRPr="00567711" w:rsidRDefault="00567711" w:rsidP="00E622C0">
            <w:pPr>
              <w:jc w:val="center"/>
              <w:rPr>
                <w:color w:val="000000"/>
                <w:sz w:val="20"/>
                <w:szCs w:val="20"/>
              </w:rPr>
            </w:pPr>
            <w:r w:rsidRPr="00567711">
              <w:rPr>
                <w:color w:val="000000"/>
                <w:sz w:val="20"/>
                <w:szCs w:val="20"/>
              </w:rPr>
              <w:t>150</w:t>
            </w:r>
          </w:p>
        </w:tc>
        <w:tc>
          <w:tcPr>
            <w:tcW w:w="1134" w:type="dxa"/>
            <w:shd w:val="clear" w:color="auto" w:fill="auto"/>
            <w:vAlign w:val="center"/>
          </w:tcPr>
          <w:p w14:paraId="2E056CC9"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tcPr>
          <w:p w14:paraId="212B2CEB" w14:textId="77777777" w:rsidR="00567711" w:rsidRPr="00567711" w:rsidRDefault="00567711" w:rsidP="00E622C0">
            <w:pPr>
              <w:jc w:val="center"/>
              <w:rPr>
                <w:sz w:val="20"/>
                <w:szCs w:val="20"/>
              </w:rPr>
            </w:pPr>
          </w:p>
        </w:tc>
        <w:tc>
          <w:tcPr>
            <w:tcW w:w="1701" w:type="dxa"/>
          </w:tcPr>
          <w:p w14:paraId="1066FB4E" w14:textId="77777777" w:rsidR="00567711" w:rsidRPr="00567711" w:rsidRDefault="00567711" w:rsidP="00E622C0">
            <w:pPr>
              <w:jc w:val="center"/>
              <w:rPr>
                <w:sz w:val="20"/>
                <w:szCs w:val="20"/>
              </w:rPr>
            </w:pPr>
          </w:p>
        </w:tc>
      </w:tr>
      <w:tr w:rsidR="00567711" w:rsidRPr="00567711" w14:paraId="537C1623" w14:textId="77777777" w:rsidTr="00E622C0">
        <w:trPr>
          <w:trHeight w:val="840"/>
        </w:trPr>
        <w:tc>
          <w:tcPr>
            <w:tcW w:w="846" w:type="dxa"/>
            <w:shd w:val="clear" w:color="auto" w:fill="auto"/>
            <w:vAlign w:val="center"/>
          </w:tcPr>
          <w:p w14:paraId="410BEE67" w14:textId="77777777" w:rsidR="00567711" w:rsidRPr="00567711" w:rsidRDefault="00567711" w:rsidP="007058CD">
            <w:pPr>
              <w:pStyle w:val="PargrafodaLista"/>
              <w:widowControl/>
              <w:numPr>
                <w:ilvl w:val="0"/>
                <w:numId w:val="40"/>
              </w:numPr>
              <w:autoSpaceDE/>
              <w:autoSpaceDN/>
              <w:contextualSpacing/>
              <w:jc w:val="center"/>
              <w:rPr>
                <w:b/>
                <w:bCs/>
                <w:color w:val="000000"/>
                <w:sz w:val="20"/>
                <w:szCs w:val="20"/>
              </w:rPr>
            </w:pPr>
          </w:p>
        </w:tc>
        <w:tc>
          <w:tcPr>
            <w:tcW w:w="4678" w:type="dxa"/>
            <w:shd w:val="clear" w:color="auto" w:fill="auto"/>
            <w:vAlign w:val="center"/>
          </w:tcPr>
          <w:p w14:paraId="01C5CD33" w14:textId="77777777" w:rsidR="00567711" w:rsidRPr="00567711" w:rsidRDefault="00567711" w:rsidP="00E622C0">
            <w:pPr>
              <w:jc w:val="both"/>
              <w:rPr>
                <w:b/>
                <w:bCs/>
                <w:color w:val="000000"/>
                <w:sz w:val="20"/>
                <w:szCs w:val="20"/>
              </w:rPr>
            </w:pPr>
            <w:r w:rsidRPr="00567711">
              <w:rPr>
                <w:sz w:val="20"/>
                <w:szCs w:val="20"/>
              </w:rPr>
              <w:t>Camiseta manga curta, Tecido: 50% Poliéster /100% Algodão. Sublimação na frente e costa, com barra dupla nas mangas, Infantil (Cores escuras), Ta m: 6 a 18 anos</w:t>
            </w:r>
          </w:p>
        </w:tc>
        <w:tc>
          <w:tcPr>
            <w:tcW w:w="992" w:type="dxa"/>
            <w:shd w:val="clear" w:color="auto" w:fill="auto"/>
            <w:vAlign w:val="center"/>
          </w:tcPr>
          <w:p w14:paraId="1C5DC099" w14:textId="77777777" w:rsidR="00567711" w:rsidRPr="00567711" w:rsidRDefault="00567711" w:rsidP="00E622C0">
            <w:pPr>
              <w:jc w:val="center"/>
              <w:rPr>
                <w:color w:val="000000"/>
                <w:sz w:val="20"/>
                <w:szCs w:val="20"/>
              </w:rPr>
            </w:pPr>
            <w:r w:rsidRPr="00567711">
              <w:rPr>
                <w:color w:val="000000"/>
                <w:sz w:val="20"/>
                <w:szCs w:val="20"/>
              </w:rPr>
              <w:t>300</w:t>
            </w:r>
          </w:p>
        </w:tc>
        <w:tc>
          <w:tcPr>
            <w:tcW w:w="1134" w:type="dxa"/>
            <w:shd w:val="clear" w:color="auto" w:fill="auto"/>
            <w:vAlign w:val="center"/>
          </w:tcPr>
          <w:p w14:paraId="53B2615C" w14:textId="77777777" w:rsidR="00567711" w:rsidRPr="00567711" w:rsidRDefault="00567711" w:rsidP="00E622C0">
            <w:pPr>
              <w:jc w:val="center"/>
              <w:rPr>
                <w:color w:val="000000"/>
                <w:sz w:val="20"/>
                <w:szCs w:val="20"/>
              </w:rPr>
            </w:pPr>
            <w:r w:rsidRPr="00567711">
              <w:rPr>
                <w:color w:val="000000"/>
                <w:sz w:val="20"/>
                <w:szCs w:val="20"/>
              </w:rPr>
              <w:t>UND</w:t>
            </w:r>
          </w:p>
        </w:tc>
        <w:tc>
          <w:tcPr>
            <w:tcW w:w="1276" w:type="dxa"/>
          </w:tcPr>
          <w:p w14:paraId="7D4DE49A" w14:textId="77777777" w:rsidR="00567711" w:rsidRPr="00567711" w:rsidRDefault="00567711" w:rsidP="00E622C0">
            <w:pPr>
              <w:jc w:val="center"/>
              <w:rPr>
                <w:sz w:val="20"/>
                <w:szCs w:val="20"/>
              </w:rPr>
            </w:pPr>
          </w:p>
        </w:tc>
        <w:tc>
          <w:tcPr>
            <w:tcW w:w="1701" w:type="dxa"/>
          </w:tcPr>
          <w:p w14:paraId="3047F483" w14:textId="77777777" w:rsidR="00567711" w:rsidRPr="00567711" w:rsidRDefault="00567711" w:rsidP="00E622C0">
            <w:pPr>
              <w:jc w:val="center"/>
              <w:rPr>
                <w:sz w:val="20"/>
                <w:szCs w:val="20"/>
              </w:rPr>
            </w:pPr>
          </w:p>
        </w:tc>
      </w:tr>
      <w:tr w:rsidR="00567711" w:rsidRPr="00567711" w14:paraId="66DAEF9A" w14:textId="77777777" w:rsidTr="00E622C0">
        <w:trPr>
          <w:trHeight w:val="528"/>
        </w:trPr>
        <w:tc>
          <w:tcPr>
            <w:tcW w:w="7650" w:type="dxa"/>
            <w:gridSpan w:val="4"/>
            <w:shd w:val="clear" w:color="auto" w:fill="auto"/>
            <w:vAlign w:val="center"/>
          </w:tcPr>
          <w:p w14:paraId="5A6A20AB" w14:textId="77777777" w:rsidR="00567711" w:rsidRPr="00567711" w:rsidRDefault="00567711" w:rsidP="00E622C0">
            <w:pPr>
              <w:rPr>
                <w:b/>
                <w:color w:val="000000"/>
                <w:sz w:val="20"/>
                <w:szCs w:val="20"/>
              </w:rPr>
            </w:pPr>
            <w:r w:rsidRPr="00567711">
              <w:rPr>
                <w:b/>
                <w:color w:val="000000"/>
                <w:sz w:val="20"/>
                <w:szCs w:val="20"/>
              </w:rPr>
              <w:t>VALOR</w:t>
            </w:r>
          </w:p>
        </w:tc>
        <w:tc>
          <w:tcPr>
            <w:tcW w:w="2977" w:type="dxa"/>
            <w:gridSpan w:val="2"/>
          </w:tcPr>
          <w:p w14:paraId="347425CD" w14:textId="77777777" w:rsidR="00567711" w:rsidRPr="00567711" w:rsidRDefault="00567711" w:rsidP="007058CD">
            <w:pPr>
              <w:jc w:val="right"/>
              <w:rPr>
                <w:b/>
                <w:color w:val="000000"/>
                <w:sz w:val="20"/>
                <w:szCs w:val="20"/>
              </w:rPr>
            </w:pPr>
            <w:r w:rsidRPr="00567711">
              <w:rPr>
                <w:b/>
                <w:color w:val="000000"/>
                <w:sz w:val="20"/>
                <w:szCs w:val="20"/>
              </w:rPr>
              <w:t xml:space="preserve">R$ </w:t>
            </w:r>
          </w:p>
        </w:tc>
      </w:tr>
    </w:tbl>
    <w:p w14:paraId="7826E7BE" w14:textId="77777777" w:rsidR="00567711" w:rsidRPr="00567711" w:rsidRDefault="00567711" w:rsidP="00567711">
      <w:pPr>
        <w:ind w:left="-567"/>
        <w:rPr>
          <w:sz w:val="20"/>
          <w:szCs w:val="20"/>
        </w:rPr>
      </w:pPr>
    </w:p>
    <w:p w14:paraId="07956D72" w14:textId="77777777" w:rsidR="0031444C" w:rsidRDefault="0031444C" w:rsidP="00DC09FF">
      <w:pPr>
        <w:pStyle w:val="Corpodetexto"/>
        <w:spacing w:before="5"/>
        <w:ind w:left="567" w:right="580"/>
        <w:jc w:val="both"/>
        <w:rPr>
          <w:b/>
        </w:rPr>
      </w:pPr>
    </w:p>
    <w:p w14:paraId="0A9466FD" w14:textId="77777777" w:rsidR="00DC09FF" w:rsidRPr="007C661E" w:rsidRDefault="00DC09FF" w:rsidP="00DC09FF">
      <w:pPr>
        <w:pStyle w:val="Corpodetexto"/>
        <w:spacing w:before="5"/>
        <w:ind w:left="567" w:right="580"/>
        <w:jc w:val="both"/>
        <w:rPr>
          <w:b/>
        </w:rPr>
      </w:pPr>
      <w:r w:rsidRPr="007C661E">
        <w:rPr>
          <w:b/>
        </w:rPr>
        <w:t xml:space="preserve">2. CLÁUSULA SEGUNDA – DA VIGÊNCIA E PRORROGAÇÃO </w:t>
      </w:r>
    </w:p>
    <w:p w14:paraId="7A3FB0B4" w14:textId="77777777" w:rsidR="00DC09FF" w:rsidRPr="007C661E" w:rsidRDefault="00DC09FF" w:rsidP="00DC09FF">
      <w:pPr>
        <w:pStyle w:val="Corpodetexto"/>
        <w:spacing w:before="5"/>
        <w:ind w:left="567" w:right="580"/>
        <w:jc w:val="both"/>
      </w:pPr>
    </w:p>
    <w:p w14:paraId="786ADD74" w14:textId="77777777" w:rsidR="00DC09FF" w:rsidRPr="007C661E" w:rsidRDefault="00DC09FF" w:rsidP="00DC09FF">
      <w:pPr>
        <w:pStyle w:val="Corpodetexto"/>
        <w:spacing w:before="5"/>
        <w:ind w:left="567" w:right="580"/>
        <w:jc w:val="both"/>
      </w:pPr>
      <w:r w:rsidRPr="007C661E">
        <w:t>2.1. O prazo de vigência da contratação é de 12(doze) meses contados da assinatura do mesmo, na forma do artigo 105 da Lei n° 14.133, de 2021.</w:t>
      </w:r>
    </w:p>
    <w:p w14:paraId="36BE92EB" w14:textId="77777777" w:rsidR="00DC09FF" w:rsidRPr="007C661E" w:rsidRDefault="00DC09FF" w:rsidP="00DC09FF">
      <w:pPr>
        <w:pStyle w:val="Corpodetexto"/>
        <w:spacing w:before="5"/>
        <w:ind w:left="567" w:right="580"/>
        <w:jc w:val="both"/>
      </w:pPr>
    </w:p>
    <w:p w14:paraId="48170AE0" w14:textId="77777777" w:rsidR="00DC09FF" w:rsidRDefault="00DC09FF" w:rsidP="00DC09FF">
      <w:pPr>
        <w:pStyle w:val="Corpodetexto"/>
        <w:spacing w:before="5"/>
        <w:ind w:left="567" w:right="580"/>
        <w:jc w:val="both"/>
      </w:pPr>
      <w:r w:rsidRPr="007C661E">
        <w:rPr>
          <w:b/>
        </w:rPr>
        <w:t>3. CLÁUSULA TERCEIRA</w:t>
      </w:r>
      <w:r w:rsidRPr="007C661E">
        <w:t xml:space="preserve"> - </w:t>
      </w:r>
      <w:r w:rsidRPr="007C661E">
        <w:rPr>
          <w:b/>
        </w:rPr>
        <w:t>REGIME DE EXECUÇÃO DO OBJETO</w:t>
      </w:r>
    </w:p>
    <w:p w14:paraId="3709147C" w14:textId="77777777" w:rsidR="00DC09FF" w:rsidRDefault="00DC09FF" w:rsidP="00DC09FF">
      <w:pPr>
        <w:pStyle w:val="Corpodetexto"/>
        <w:spacing w:before="5"/>
        <w:ind w:left="567" w:right="580"/>
        <w:jc w:val="both"/>
      </w:pPr>
    </w:p>
    <w:p w14:paraId="72639C1B" w14:textId="77777777" w:rsidR="00DC09FF" w:rsidRPr="00997AAA" w:rsidRDefault="00DC09FF" w:rsidP="00DC09FF">
      <w:pPr>
        <w:pStyle w:val="PargrafodaLista"/>
        <w:ind w:left="567" w:right="580"/>
        <w:rPr>
          <w:sz w:val="20"/>
          <w:szCs w:val="20"/>
        </w:rPr>
      </w:pPr>
      <w:r>
        <w:rPr>
          <w:b/>
          <w:sz w:val="20"/>
          <w:szCs w:val="20"/>
          <w:u w:val="single"/>
        </w:rPr>
        <w:t xml:space="preserve">3.1. </w:t>
      </w:r>
      <w:r w:rsidRPr="00997AAA">
        <w:rPr>
          <w:b/>
          <w:sz w:val="20"/>
          <w:szCs w:val="20"/>
          <w:u w:val="single"/>
        </w:rPr>
        <w:t>Condições de entrega</w:t>
      </w:r>
    </w:p>
    <w:p w14:paraId="7268A773" w14:textId="77777777" w:rsidR="00DC09FF" w:rsidRDefault="00DC09FF" w:rsidP="00DC09FF">
      <w:pPr>
        <w:pStyle w:val="PargrafodaLista"/>
        <w:ind w:left="567" w:right="580"/>
        <w:rPr>
          <w:sz w:val="20"/>
          <w:szCs w:val="20"/>
        </w:rPr>
      </w:pPr>
    </w:p>
    <w:p w14:paraId="33ECD97E" w14:textId="77777777" w:rsidR="00DC09FF" w:rsidRPr="00997AAA" w:rsidRDefault="00DC09FF" w:rsidP="00DC09FF">
      <w:pPr>
        <w:pStyle w:val="PargrafodaLista"/>
        <w:ind w:left="567" w:right="580"/>
        <w:rPr>
          <w:sz w:val="20"/>
          <w:szCs w:val="20"/>
        </w:rPr>
      </w:pPr>
      <w:r>
        <w:rPr>
          <w:sz w:val="20"/>
          <w:szCs w:val="20"/>
        </w:rPr>
        <w:t>3.1.1.</w:t>
      </w:r>
      <w:r w:rsidRPr="00997AAA">
        <w:rPr>
          <w:sz w:val="20"/>
          <w:szCs w:val="20"/>
        </w:rPr>
        <w:t xml:space="preserve"> Os produtos deverão ser fornecidos parceladamente, de acordo com as necessidades da </w:t>
      </w:r>
      <w:r w:rsidRPr="003410CE">
        <w:rPr>
          <w:b/>
          <w:bCs/>
          <w:sz w:val="20"/>
          <w:szCs w:val="20"/>
        </w:rPr>
        <w:t>Secretaria Municipal de Desenvolvimento Social;</w:t>
      </w:r>
    </w:p>
    <w:p w14:paraId="20609436" w14:textId="77777777" w:rsidR="00DC09FF" w:rsidRPr="00997AAA" w:rsidRDefault="00DC09FF" w:rsidP="00DC09FF">
      <w:pPr>
        <w:pStyle w:val="PargrafodaLista"/>
        <w:ind w:left="567" w:right="580"/>
        <w:rPr>
          <w:sz w:val="20"/>
          <w:szCs w:val="20"/>
        </w:rPr>
      </w:pPr>
    </w:p>
    <w:p w14:paraId="3422A280" w14:textId="77777777" w:rsidR="00DC09FF" w:rsidRPr="00997AAA" w:rsidRDefault="00DC09FF" w:rsidP="00DC09FF">
      <w:pPr>
        <w:pStyle w:val="PargrafodaLista"/>
        <w:ind w:left="567" w:right="580"/>
        <w:rPr>
          <w:sz w:val="20"/>
          <w:szCs w:val="20"/>
        </w:rPr>
      </w:pPr>
      <w:r>
        <w:rPr>
          <w:sz w:val="20"/>
          <w:szCs w:val="20"/>
        </w:rPr>
        <w:t>3.1.</w:t>
      </w:r>
      <w:r w:rsidRPr="00997AAA">
        <w:rPr>
          <w:sz w:val="20"/>
          <w:szCs w:val="20"/>
        </w:rPr>
        <w:t xml:space="preserve">.2. O prazo de entrega deverá ser de </w:t>
      </w:r>
      <w:r w:rsidRPr="0094108F">
        <w:rPr>
          <w:b/>
          <w:sz w:val="20"/>
          <w:szCs w:val="20"/>
        </w:rPr>
        <w:t xml:space="preserve">até </w:t>
      </w:r>
      <w:r>
        <w:rPr>
          <w:b/>
          <w:sz w:val="20"/>
          <w:szCs w:val="20"/>
        </w:rPr>
        <w:t>10 (dez) dias</w:t>
      </w:r>
      <w:r w:rsidRPr="0094108F">
        <w:rPr>
          <w:b/>
          <w:sz w:val="20"/>
          <w:szCs w:val="20"/>
        </w:rPr>
        <w:t xml:space="preserve"> corridos</w:t>
      </w:r>
      <w:r w:rsidRPr="00997AAA">
        <w:rPr>
          <w:sz w:val="20"/>
          <w:szCs w:val="20"/>
        </w:rPr>
        <w:t xml:space="preserve"> contados da data de recebimento, pela detentora, do pedido de compra (nota de empenho) emitido pela Secretaria contratante. </w:t>
      </w:r>
    </w:p>
    <w:p w14:paraId="2FC0DBE6" w14:textId="77777777" w:rsidR="00DC09FF" w:rsidRPr="00997AAA" w:rsidRDefault="00DC09FF" w:rsidP="00DC09FF">
      <w:pPr>
        <w:pStyle w:val="PargrafodaLista"/>
        <w:ind w:left="567" w:right="580"/>
        <w:rPr>
          <w:sz w:val="20"/>
          <w:szCs w:val="20"/>
        </w:rPr>
      </w:pPr>
    </w:p>
    <w:p w14:paraId="14C0C067" w14:textId="77777777" w:rsidR="00DC09FF" w:rsidRDefault="00DC09FF" w:rsidP="00DC09FF">
      <w:pPr>
        <w:pStyle w:val="PargrafodaLista"/>
        <w:ind w:left="567" w:right="580"/>
        <w:rPr>
          <w:sz w:val="20"/>
          <w:szCs w:val="20"/>
        </w:rPr>
      </w:pPr>
      <w:r>
        <w:rPr>
          <w:sz w:val="20"/>
          <w:szCs w:val="20"/>
        </w:rPr>
        <w:t>3.1</w:t>
      </w:r>
      <w:r w:rsidRPr="00997AAA">
        <w:rPr>
          <w:sz w:val="20"/>
          <w:szCs w:val="20"/>
        </w:rPr>
        <w:t xml:space="preserve">.3. Caso não seja possível a entrega na data assinalada, a empresa deverá comunicar, à Secretaria, as razões respectivas com pelo menos </w:t>
      </w:r>
      <w:r w:rsidR="003263C4">
        <w:rPr>
          <w:b/>
          <w:sz w:val="20"/>
          <w:szCs w:val="20"/>
        </w:rPr>
        <w:t>05 (cinco)</w:t>
      </w:r>
      <w:r w:rsidRPr="0094108F">
        <w:rPr>
          <w:b/>
          <w:sz w:val="20"/>
          <w:szCs w:val="20"/>
        </w:rPr>
        <w:t xml:space="preserve"> dias de antecedência</w:t>
      </w:r>
      <w:r w:rsidRPr="00997AAA">
        <w:rPr>
          <w:sz w:val="20"/>
          <w:szCs w:val="20"/>
        </w:rPr>
        <w:t xml:space="preserve"> para que qualquer pleito de prorrogação de prazo seja analisado, ressalvadas situações de caso fortuito e força maior.</w:t>
      </w:r>
    </w:p>
    <w:p w14:paraId="41A1EB96" w14:textId="77777777" w:rsidR="00DC09FF" w:rsidRDefault="00DC09FF" w:rsidP="00DC09FF">
      <w:pPr>
        <w:pStyle w:val="PargrafodaLista"/>
        <w:ind w:left="567" w:right="580"/>
        <w:rPr>
          <w:sz w:val="20"/>
          <w:szCs w:val="20"/>
        </w:rPr>
      </w:pPr>
    </w:p>
    <w:p w14:paraId="7BD7ADDC" w14:textId="77777777" w:rsidR="00DC09FF" w:rsidRPr="00997AAA" w:rsidRDefault="00DC09FF" w:rsidP="00DC09FF">
      <w:pPr>
        <w:pStyle w:val="PargrafodaLista"/>
        <w:ind w:left="567" w:right="580"/>
        <w:rPr>
          <w:b/>
          <w:sz w:val="20"/>
          <w:szCs w:val="20"/>
        </w:rPr>
      </w:pPr>
      <w:r>
        <w:rPr>
          <w:sz w:val="20"/>
          <w:szCs w:val="20"/>
        </w:rPr>
        <w:t>3.1</w:t>
      </w:r>
      <w:r w:rsidRPr="00997AAA">
        <w:rPr>
          <w:sz w:val="20"/>
          <w:szCs w:val="20"/>
        </w:rPr>
        <w:t xml:space="preserve">4. Os bens deverão ser entregues na Secretaria Municipal </w:t>
      </w:r>
      <w:r>
        <w:rPr>
          <w:sz w:val="20"/>
          <w:szCs w:val="20"/>
        </w:rPr>
        <w:t>de Desenvolvimento Social</w:t>
      </w:r>
      <w:r w:rsidRPr="00997AAA">
        <w:rPr>
          <w:sz w:val="20"/>
          <w:szCs w:val="20"/>
        </w:rPr>
        <w:t xml:space="preserve">, </w:t>
      </w:r>
      <w:r w:rsidRPr="00360F67">
        <w:rPr>
          <w:sz w:val="20"/>
          <w:szCs w:val="20"/>
        </w:rPr>
        <w:t xml:space="preserve">localizada na Rua Coronel </w:t>
      </w:r>
      <w:r>
        <w:rPr>
          <w:sz w:val="20"/>
          <w:szCs w:val="20"/>
        </w:rPr>
        <w:t>Jubilino Cavalcanti, nº 86 A</w:t>
      </w:r>
      <w:r w:rsidRPr="00360F67">
        <w:rPr>
          <w:sz w:val="20"/>
          <w:szCs w:val="20"/>
        </w:rPr>
        <w:t>, Centro – Afrânio</w:t>
      </w:r>
      <w:r>
        <w:rPr>
          <w:sz w:val="20"/>
          <w:szCs w:val="20"/>
        </w:rPr>
        <w:t>, CEP: 56360-000, de segunda-feira a sexta-feira,</w:t>
      </w:r>
      <w:r w:rsidR="003263C4">
        <w:rPr>
          <w:sz w:val="20"/>
          <w:szCs w:val="20"/>
        </w:rPr>
        <w:t xml:space="preserve"> das 08h às 17h,</w:t>
      </w:r>
      <w:r w:rsidRPr="00360F67">
        <w:rPr>
          <w:sz w:val="20"/>
          <w:szCs w:val="20"/>
        </w:rPr>
        <w:t xml:space="preserve"> Telefone: (87) 3868-1054.</w:t>
      </w:r>
    </w:p>
    <w:p w14:paraId="1C35BEFE" w14:textId="77777777" w:rsidR="00DC09FF" w:rsidRDefault="00DC09FF" w:rsidP="00DC09FF">
      <w:pPr>
        <w:pStyle w:val="PargrafodaLista"/>
        <w:ind w:left="567" w:right="580"/>
        <w:rPr>
          <w:b/>
          <w:sz w:val="20"/>
          <w:szCs w:val="20"/>
          <w:u w:val="single"/>
        </w:rPr>
      </w:pPr>
    </w:p>
    <w:p w14:paraId="54ECE9AB" w14:textId="77777777" w:rsidR="00DC09FF" w:rsidRPr="00997AAA" w:rsidRDefault="00DC09FF" w:rsidP="00DC09FF">
      <w:pPr>
        <w:pStyle w:val="PargrafodaLista"/>
        <w:ind w:left="567" w:right="580"/>
        <w:rPr>
          <w:sz w:val="20"/>
          <w:szCs w:val="20"/>
        </w:rPr>
      </w:pPr>
      <w:r>
        <w:rPr>
          <w:b/>
          <w:sz w:val="20"/>
          <w:szCs w:val="20"/>
          <w:u w:val="single"/>
        </w:rPr>
        <w:t xml:space="preserve">3.2. </w:t>
      </w:r>
      <w:r w:rsidRPr="00997AAA">
        <w:rPr>
          <w:b/>
          <w:sz w:val="20"/>
          <w:szCs w:val="20"/>
          <w:u w:val="single"/>
        </w:rPr>
        <w:t>Garantia, manutenção e assistência técnica</w:t>
      </w:r>
    </w:p>
    <w:p w14:paraId="1FCD2555" w14:textId="77777777" w:rsidR="00DC09FF" w:rsidRPr="00997AAA" w:rsidRDefault="00DC09FF" w:rsidP="00DC09FF">
      <w:pPr>
        <w:pStyle w:val="PargrafodaLista"/>
        <w:ind w:left="567" w:right="580"/>
        <w:rPr>
          <w:sz w:val="20"/>
          <w:szCs w:val="20"/>
        </w:rPr>
      </w:pPr>
    </w:p>
    <w:p w14:paraId="1C1DEA0D" w14:textId="77777777" w:rsidR="00DC09FF" w:rsidRPr="00997AAA" w:rsidRDefault="00DC09FF" w:rsidP="00DC09FF">
      <w:pPr>
        <w:pStyle w:val="PargrafodaLista"/>
        <w:ind w:left="567" w:right="580"/>
        <w:rPr>
          <w:sz w:val="20"/>
          <w:szCs w:val="20"/>
        </w:rPr>
      </w:pPr>
      <w:r>
        <w:rPr>
          <w:sz w:val="20"/>
          <w:szCs w:val="20"/>
        </w:rPr>
        <w:t>3.2.1</w:t>
      </w:r>
      <w:r w:rsidRPr="00997AAA">
        <w:rPr>
          <w:sz w:val="20"/>
          <w:szCs w:val="20"/>
        </w:rPr>
        <w:t xml:space="preserve">. A garantia consiste na prestação, pela empresa, de todas as obrigações previstas na Lei nº 8.078/1990 - Código de Defesa do Consumidor, e alterações subsequentes. </w:t>
      </w:r>
    </w:p>
    <w:p w14:paraId="42A8A2BB" w14:textId="77777777" w:rsidR="00DC09FF" w:rsidRPr="00997AAA" w:rsidRDefault="00DC09FF" w:rsidP="00DC09FF">
      <w:pPr>
        <w:pStyle w:val="PargrafodaLista"/>
        <w:ind w:left="567" w:right="580"/>
        <w:rPr>
          <w:sz w:val="20"/>
          <w:szCs w:val="20"/>
        </w:rPr>
      </w:pPr>
    </w:p>
    <w:p w14:paraId="5A77A7A4" w14:textId="77777777" w:rsidR="00DC09FF" w:rsidRPr="00997AAA" w:rsidRDefault="00DC09FF" w:rsidP="00DC09FF">
      <w:pPr>
        <w:pStyle w:val="PargrafodaLista"/>
        <w:ind w:left="567" w:right="580"/>
        <w:rPr>
          <w:sz w:val="20"/>
          <w:szCs w:val="20"/>
        </w:rPr>
      </w:pPr>
      <w:r>
        <w:rPr>
          <w:sz w:val="20"/>
          <w:szCs w:val="20"/>
        </w:rPr>
        <w:t>3.2.2</w:t>
      </w:r>
      <w:r w:rsidRPr="00997AAA">
        <w:rPr>
          <w:sz w:val="20"/>
          <w:szCs w:val="20"/>
        </w:rPr>
        <w:t xml:space="preserve">. A empresa fornecedora dos bens deverá ser responsável pela substituição, troca ou reposição dos materiais porventura entregues com defeito, danificados, ou não compatíveis com as especificações do Termo. </w:t>
      </w:r>
    </w:p>
    <w:p w14:paraId="3B6711E6" w14:textId="77777777" w:rsidR="00DC09FF" w:rsidRPr="00997AAA" w:rsidRDefault="00DC09FF" w:rsidP="00DC09FF">
      <w:pPr>
        <w:pStyle w:val="PargrafodaLista"/>
        <w:ind w:left="567" w:right="580"/>
        <w:rPr>
          <w:sz w:val="20"/>
          <w:szCs w:val="20"/>
        </w:rPr>
      </w:pPr>
    </w:p>
    <w:p w14:paraId="7C267DCA" w14:textId="77777777" w:rsidR="00DC09FF" w:rsidRPr="00997AAA" w:rsidRDefault="00DC09FF" w:rsidP="00DC09FF">
      <w:pPr>
        <w:pStyle w:val="PargrafodaLista"/>
        <w:ind w:left="567" w:right="580"/>
        <w:rPr>
          <w:sz w:val="20"/>
          <w:szCs w:val="20"/>
        </w:rPr>
      </w:pPr>
      <w:r>
        <w:rPr>
          <w:sz w:val="20"/>
          <w:szCs w:val="20"/>
        </w:rPr>
        <w:t>3.2.3.</w:t>
      </w:r>
      <w:r w:rsidRPr="00997AAA">
        <w:rPr>
          <w:sz w:val="20"/>
          <w:szCs w:val="20"/>
        </w:rPr>
        <w:t xml:space="preserve"> Na substituição de materiais defeituosos, a reposição será por outro com especificações técnicas iguais, ou superiores com aprovação prévia da Contratante, sem nenhum custo adicional. </w:t>
      </w:r>
    </w:p>
    <w:p w14:paraId="6BB4BB65" w14:textId="77777777" w:rsidR="00DC09FF" w:rsidRPr="00997AAA" w:rsidRDefault="00DC09FF" w:rsidP="00DC09FF">
      <w:pPr>
        <w:pStyle w:val="PargrafodaLista"/>
        <w:ind w:left="567" w:right="580"/>
        <w:rPr>
          <w:sz w:val="20"/>
          <w:szCs w:val="20"/>
        </w:rPr>
      </w:pPr>
    </w:p>
    <w:p w14:paraId="0F860C34" w14:textId="77777777" w:rsidR="00DC09FF" w:rsidRPr="00997AAA" w:rsidRDefault="00DC09FF" w:rsidP="00DC09FF">
      <w:pPr>
        <w:pStyle w:val="PargrafodaLista"/>
        <w:ind w:left="567" w:right="580"/>
        <w:rPr>
          <w:sz w:val="20"/>
          <w:szCs w:val="20"/>
        </w:rPr>
      </w:pPr>
      <w:r>
        <w:rPr>
          <w:sz w:val="20"/>
          <w:szCs w:val="20"/>
        </w:rPr>
        <w:t>3.2.4</w:t>
      </w:r>
      <w:r w:rsidRPr="00997AAA">
        <w:rPr>
          <w:sz w:val="20"/>
          <w:szCs w:val="20"/>
        </w:rPr>
        <w:t xml:space="preserve">. Os produtos deverão ter a garantia mínima de </w:t>
      </w:r>
      <w:r w:rsidR="003263C4">
        <w:rPr>
          <w:sz w:val="20"/>
          <w:szCs w:val="20"/>
        </w:rPr>
        <w:t>180 (cento e oitenta</w:t>
      </w:r>
      <w:r w:rsidR="00E04AE7">
        <w:rPr>
          <w:sz w:val="20"/>
          <w:szCs w:val="20"/>
        </w:rPr>
        <w:t>)</w:t>
      </w:r>
      <w:r>
        <w:rPr>
          <w:sz w:val="20"/>
          <w:szCs w:val="20"/>
        </w:rPr>
        <w:t xml:space="preserve"> dia</w:t>
      </w:r>
      <w:r w:rsidRPr="00997AAA">
        <w:rPr>
          <w:sz w:val="20"/>
          <w:szCs w:val="20"/>
        </w:rPr>
        <w:t xml:space="preserve">s, a contar do </w:t>
      </w:r>
      <w:r>
        <w:rPr>
          <w:sz w:val="20"/>
          <w:szCs w:val="20"/>
        </w:rPr>
        <w:t xml:space="preserve">do primeiro dia útil subsequente à data do </w:t>
      </w:r>
      <w:r w:rsidRPr="00997AAA">
        <w:rPr>
          <w:sz w:val="20"/>
          <w:szCs w:val="20"/>
        </w:rPr>
        <w:t>recebimento definitivo, podendo o fornecedor oferecer prazo superior ao acima mencionado, sem custo a contratante.</w:t>
      </w:r>
    </w:p>
    <w:p w14:paraId="248ED9C5" w14:textId="77777777" w:rsidR="00DC09FF" w:rsidRDefault="00DC09FF" w:rsidP="00DC09FF">
      <w:pPr>
        <w:pStyle w:val="Corpodetexto"/>
        <w:spacing w:before="5"/>
        <w:ind w:left="567" w:right="580"/>
        <w:jc w:val="both"/>
      </w:pPr>
    </w:p>
    <w:p w14:paraId="17451ADC" w14:textId="77777777" w:rsidR="00DC09FF" w:rsidRPr="0094108F" w:rsidRDefault="00DC09FF" w:rsidP="00DC09FF">
      <w:pPr>
        <w:pStyle w:val="Corpodetexto"/>
        <w:spacing w:before="5"/>
        <w:ind w:left="567" w:right="580"/>
        <w:jc w:val="both"/>
        <w:rPr>
          <w:b/>
        </w:rPr>
      </w:pPr>
      <w:r w:rsidRPr="0094108F">
        <w:rPr>
          <w:b/>
        </w:rPr>
        <w:t xml:space="preserve">4. CLÁUSULA QUARTA – SUBCONTRATAÇÃO </w:t>
      </w:r>
    </w:p>
    <w:p w14:paraId="5124178D" w14:textId="77777777" w:rsidR="00DC09FF" w:rsidRDefault="00DC09FF" w:rsidP="00DC09FF">
      <w:pPr>
        <w:pStyle w:val="Corpodetexto"/>
        <w:spacing w:before="5"/>
        <w:ind w:left="567" w:right="580"/>
        <w:jc w:val="both"/>
      </w:pPr>
    </w:p>
    <w:p w14:paraId="70A86DD0" w14:textId="77777777" w:rsidR="00DC09FF" w:rsidRDefault="00DC09FF" w:rsidP="00DC09FF">
      <w:pPr>
        <w:pStyle w:val="Corpodetexto"/>
        <w:spacing w:before="5"/>
        <w:ind w:left="567" w:right="580"/>
        <w:jc w:val="both"/>
      </w:pPr>
      <w:r>
        <w:t xml:space="preserve">4.1. Não será admitida a subcontratação do objeto contratual. </w:t>
      </w:r>
    </w:p>
    <w:p w14:paraId="0889AC7E" w14:textId="77777777" w:rsidR="00DC09FF" w:rsidRDefault="00DC09FF" w:rsidP="00DC09FF">
      <w:pPr>
        <w:pStyle w:val="Corpodetexto"/>
        <w:spacing w:before="5"/>
        <w:ind w:left="567" w:right="580"/>
        <w:jc w:val="both"/>
      </w:pPr>
    </w:p>
    <w:p w14:paraId="24AB0EDA" w14:textId="77777777" w:rsidR="00DC09FF" w:rsidRPr="0094108F" w:rsidRDefault="00DC09FF" w:rsidP="00DC09FF">
      <w:pPr>
        <w:pStyle w:val="Corpodetexto"/>
        <w:spacing w:before="5"/>
        <w:ind w:left="567" w:right="580"/>
        <w:jc w:val="both"/>
        <w:rPr>
          <w:b/>
        </w:rPr>
      </w:pPr>
      <w:r w:rsidRPr="0094108F">
        <w:rPr>
          <w:b/>
        </w:rPr>
        <w:t xml:space="preserve">5. CLÁUSULA QUINTA - DA GESTÃO DO CONTRATO </w:t>
      </w:r>
    </w:p>
    <w:p w14:paraId="51659A0F" w14:textId="77777777" w:rsidR="00DC09FF" w:rsidRDefault="00DC09FF" w:rsidP="00DC09FF">
      <w:pPr>
        <w:pStyle w:val="Corpodetexto"/>
        <w:spacing w:before="5"/>
        <w:ind w:left="567" w:right="580"/>
        <w:jc w:val="both"/>
      </w:pPr>
    </w:p>
    <w:p w14:paraId="41D41B9F" w14:textId="77777777" w:rsidR="00DC09FF" w:rsidRDefault="00DC09FF" w:rsidP="00DC09FF">
      <w:pPr>
        <w:pStyle w:val="Corpodetexto"/>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01348B5E" w14:textId="77777777" w:rsidR="00DC09FF" w:rsidRDefault="00DC09FF" w:rsidP="00DC09FF">
      <w:pPr>
        <w:pStyle w:val="Corpodetexto"/>
        <w:spacing w:before="5"/>
        <w:ind w:left="567" w:right="580"/>
        <w:jc w:val="both"/>
      </w:pPr>
    </w:p>
    <w:p w14:paraId="57D33824" w14:textId="77777777" w:rsidR="00DC09FF" w:rsidRDefault="00DC09FF" w:rsidP="00DC09FF">
      <w:pPr>
        <w:pStyle w:val="Corpodetexto"/>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5D1D9040" w14:textId="77777777" w:rsidR="00DC09FF" w:rsidRDefault="00DC09FF" w:rsidP="00DC09FF">
      <w:pPr>
        <w:pStyle w:val="Corpodetexto"/>
        <w:spacing w:before="5"/>
        <w:ind w:left="567" w:right="580"/>
        <w:jc w:val="both"/>
      </w:pPr>
    </w:p>
    <w:p w14:paraId="5233BE04" w14:textId="77777777" w:rsidR="00DC09FF" w:rsidRDefault="00DC09FF" w:rsidP="00DC09FF">
      <w:pPr>
        <w:pStyle w:val="Corpodetexto"/>
        <w:spacing w:before="5"/>
        <w:ind w:left="567" w:right="580"/>
        <w:jc w:val="both"/>
      </w:pPr>
      <w:r>
        <w:t xml:space="preserve">5.3. As comunicações entre o órgão ou entidade e o contratado devem ser realizadas por escrito sempre que o ato exigir tal formalidade, admitindo-se o uso de mensagem eletrônica para esse </w:t>
      </w:r>
      <w:r>
        <w:lastRenderedPageBreak/>
        <w:t xml:space="preserve">fim. </w:t>
      </w:r>
    </w:p>
    <w:p w14:paraId="260D8655" w14:textId="77777777" w:rsidR="00DC09FF" w:rsidRDefault="00DC09FF" w:rsidP="00DC09FF">
      <w:pPr>
        <w:pStyle w:val="Corpodetexto"/>
        <w:spacing w:before="5"/>
        <w:ind w:left="567" w:right="580"/>
        <w:jc w:val="both"/>
      </w:pPr>
    </w:p>
    <w:p w14:paraId="6FE72D6A" w14:textId="77777777" w:rsidR="00DC09FF" w:rsidRDefault="00DC09FF" w:rsidP="00DC09FF">
      <w:pPr>
        <w:pStyle w:val="Corpodetexto"/>
        <w:spacing w:before="5"/>
        <w:ind w:left="567" w:right="580"/>
        <w:jc w:val="both"/>
      </w:pPr>
      <w:r>
        <w:t xml:space="preserve">5.4. O Município poderá convocar representante da empresa para adoção de providências que devam ser cumpridas de imediato. </w:t>
      </w:r>
    </w:p>
    <w:p w14:paraId="12C620BD" w14:textId="77777777" w:rsidR="00DC09FF" w:rsidRDefault="00DC09FF" w:rsidP="00DC09FF">
      <w:pPr>
        <w:pStyle w:val="Corpodetexto"/>
        <w:spacing w:before="5"/>
        <w:ind w:left="567" w:right="580"/>
        <w:jc w:val="both"/>
      </w:pPr>
    </w:p>
    <w:p w14:paraId="55E2B56C" w14:textId="77777777" w:rsidR="00DC09FF" w:rsidRDefault="00DC09FF" w:rsidP="00DC09FF">
      <w:pPr>
        <w:pStyle w:val="Corpodetexto"/>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7556C400" w14:textId="77777777" w:rsidR="00DC09FF" w:rsidRDefault="00DC09FF" w:rsidP="00DC09FF">
      <w:pPr>
        <w:pStyle w:val="Corpodetexto"/>
        <w:spacing w:before="5"/>
        <w:ind w:left="567" w:right="580"/>
        <w:jc w:val="both"/>
      </w:pPr>
    </w:p>
    <w:p w14:paraId="1CAA370D" w14:textId="77777777" w:rsidR="00DC09FF" w:rsidRDefault="00DC09FF" w:rsidP="00DC09FF">
      <w:pPr>
        <w:pStyle w:val="Corpodetexto"/>
        <w:spacing w:before="5"/>
        <w:ind w:left="567" w:right="580"/>
        <w:jc w:val="both"/>
      </w:pPr>
      <w:r>
        <w:t>5.6. A execução do contrato será fiscalizada pelo fiscal ERISLAINE GOMES DE MACEDO</w:t>
      </w:r>
      <w:r>
        <w:rPr>
          <w:b/>
        </w:rPr>
        <w:t>– CPF 074.164.474-61</w:t>
      </w:r>
      <w:r>
        <w:t xml:space="preserve">, ou pelos respectivos substitutos, se houver. (Lei nº 14.133, de 2021, art. 117, caput). </w:t>
      </w:r>
    </w:p>
    <w:p w14:paraId="490EBBB9" w14:textId="77777777" w:rsidR="00DC09FF" w:rsidRDefault="00DC09FF" w:rsidP="00DC09FF">
      <w:pPr>
        <w:pStyle w:val="Corpodetexto"/>
        <w:spacing w:before="5"/>
        <w:ind w:left="567" w:right="580"/>
        <w:jc w:val="both"/>
      </w:pPr>
    </w:p>
    <w:p w14:paraId="5544856B" w14:textId="77777777" w:rsidR="00DC09FF" w:rsidRDefault="00DC09FF" w:rsidP="00DC09FF">
      <w:pPr>
        <w:pStyle w:val="Corpodetexto"/>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40BF3236" w14:textId="77777777" w:rsidR="00DC09FF" w:rsidRDefault="00DC09FF" w:rsidP="00DC09FF">
      <w:pPr>
        <w:pStyle w:val="Corpodetexto"/>
        <w:spacing w:before="5"/>
        <w:ind w:left="567" w:right="580"/>
        <w:jc w:val="both"/>
      </w:pPr>
    </w:p>
    <w:p w14:paraId="01F62161" w14:textId="77777777" w:rsidR="00DC09FF" w:rsidRDefault="00DC09FF" w:rsidP="00DC09FF">
      <w:pPr>
        <w:pStyle w:val="Corpodetexto"/>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5A6B3EF5" w14:textId="77777777" w:rsidR="00DC09FF" w:rsidRDefault="00DC09FF" w:rsidP="00DC09FF">
      <w:pPr>
        <w:pStyle w:val="Corpodetexto"/>
        <w:spacing w:before="5"/>
        <w:ind w:left="567" w:right="580"/>
        <w:jc w:val="both"/>
      </w:pPr>
    </w:p>
    <w:p w14:paraId="5F5B2A1A" w14:textId="77777777" w:rsidR="00DC09FF" w:rsidRDefault="00DC09FF" w:rsidP="00DC09FF">
      <w:pPr>
        <w:pStyle w:val="Corpodetexto"/>
        <w:spacing w:before="5"/>
        <w:ind w:left="567" w:right="580"/>
        <w:jc w:val="both"/>
      </w:pPr>
      <w:r>
        <w:t xml:space="preserve">5.7.2. Identificada qualquer inexatidão ou irregularidade, o fiscal do contrato emitirá notificações para a correção da execução do contrato, determinando prazo para a correção. </w:t>
      </w:r>
    </w:p>
    <w:p w14:paraId="476B03E8" w14:textId="77777777" w:rsidR="00DC09FF" w:rsidRDefault="00DC09FF" w:rsidP="00DC09FF">
      <w:pPr>
        <w:pStyle w:val="Corpodetexto"/>
        <w:spacing w:before="5"/>
        <w:ind w:left="567" w:right="580"/>
        <w:jc w:val="both"/>
      </w:pPr>
    </w:p>
    <w:p w14:paraId="6F81BAAA" w14:textId="77777777" w:rsidR="00DC09FF" w:rsidRDefault="00DC09FF" w:rsidP="00DC09FF">
      <w:pPr>
        <w:pStyle w:val="Corpodetexto"/>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5EE2EE5D" w14:textId="77777777" w:rsidR="00DC09FF" w:rsidRDefault="00DC09FF" w:rsidP="00DC09FF">
      <w:pPr>
        <w:pStyle w:val="Corpodetexto"/>
        <w:spacing w:before="5"/>
        <w:ind w:left="567" w:right="580"/>
        <w:jc w:val="both"/>
      </w:pPr>
    </w:p>
    <w:p w14:paraId="42DF411F" w14:textId="77777777" w:rsidR="00DC09FF" w:rsidRDefault="00DC09FF" w:rsidP="00DC09FF">
      <w:pPr>
        <w:pStyle w:val="Corpodetexto"/>
        <w:spacing w:before="5"/>
        <w:ind w:left="567" w:right="580"/>
        <w:jc w:val="both"/>
      </w:pPr>
      <w:r>
        <w:t xml:space="preserve">5.7.4. No caso de ocorrências que possam inviabilizar a execução do contrato nas datas aprazadas, o fiscal do contrato comunicará o fato imediatamente ao gestor do contrato. </w:t>
      </w:r>
    </w:p>
    <w:p w14:paraId="09D22C37" w14:textId="77777777" w:rsidR="00DC09FF" w:rsidRDefault="00DC09FF" w:rsidP="00DC09FF">
      <w:pPr>
        <w:pStyle w:val="Corpodetexto"/>
        <w:spacing w:before="5"/>
        <w:ind w:left="567" w:right="580"/>
        <w:jc w:val="both"/>
      </w:pPr>
    </w:p>
    <w:p w14:paraId="5EF6E74F" w14:textId="77777777" w:rsidR="00DC09FF" w:rsidRDefault="00DC09FF" w:rsidP="00DC09FF">
      <w:pPr>
        <w:pStyle w:val="Corpodetexto"/>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4114BDC8" w14:textId="77777777" w:rsidR="00DC09FF" w:rsidRDefault="00DC09FF" w:rsidP="00DC09FF">
      <w:pPr>
        <w:pStyle w:val="Corpodetexto"/>
        <w:spacing w:before="5"/>
        <w:ind w:left="567" w:right="580"/>
        <w:jc w:val="both"/>
      </w:pPr>
    </w:p>
    <w:p w14:paraId="53C173B4" w14:textId="77777777" w:rsidR="00DC09FF" w:rsidRDefault="00DC09FF" w:rsidP="00DC09FF">
      <w:pPr>
        <w:pStyle w:val="Corpodetexto"/>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3F809642" w14:textId="77777777" w:rsidR="00DC09FF" w:rsidRDefault="00DC09FF" w:rsidP="00DC09FF">
      <w:pPr>
        <w:pStyle w:val="Corpodetexto"/>
        <w:spacing w:before="5"/>
        <w:ind w:left="567" w:right="580"/>
        <w:jc w:val="both"/>
      </w:pPr>
    </w:p>
    <w:p w14:paraId="431141F6" w14:textId="77777777" w:rsidR="00DC09FF" w:rsidRDefault="00DC09FF" w:rsidP="00DC09FF">
      <w:pPr>
        <w:pStyle w:val="Corpodetexto"/>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081C47FF" w14:textId="77777777" w:rsidR="00DC09FF" w:rsidRDefault="00DC09FF" w:rsidP="00DC09FF">
      <w:pPr>
        <w:pStyle w:val="Corpodetexto"/>
        <w:spacing w:before="5"/>
        <w:ind w:left="567" w:right="580"/>
        <w:jc w:val="both"/>
      </w:pPr>
    </w:p>
    <w:p w14:paraId="4002BC02" w14:textId="77777777" w:rsidR="00DC09FF" w:rsidRDefault="00DC09FF" w:rsidP="00DC09FF">
      <w:pPr>
        <w:pStyle w:val="Corpodetexto"/>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43F35F4F" w14:textId="77777777" w:rsidR="00DC09FF" w:rsidRDefault="00DC09FF" w:rsidP="00DC09FF">
      <w:pPr>
        <w:pStyle w:val="Corpodetexto"/>
        <w:spacing w:before="5"/>
        <w:ind w:left="567" w:right="580"/>
        <w:jc w:val="both"/>
      </w:pPr>
    </w:p>
    <w:p w14:paraId="6A9C3795" w14:textId="77777777" w:rsidR="00DC09FF" w:rsidRDefault="00DC09FF" w:rsidP="00DC09FF">
      <w:pPr>
        <w:pStyle w:val="Corpodetexto"/>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lastRenderedPageBreak/>
        <w:t xml:space="preserve">necessidade de adequações do contrato para fins de atendimento da finalidade da administração. </w:t>
      </w:r>
    </w:p>
    <w:p w14:paraId="060D3FD3" w14:textId="77777777" w:rsidR="00DC09FF" w:rsidRDefault="00DC09FF" w:rsidP="00DC09FF">
      <w:pPr>
        <w:pStyle w:val="Corpodetexto"/>
        <w:spacing w:before="5"/>
        <w:ind w:left="567" w:right="580"/>
        <w:jc w:val="both"/>
      </w:pPr>
    </w:p>
    <w:p w14:paraId="45563C52" w14:textId="77777777" w:rsidR="00DC09FF" w:rsidRDefault="00DC09FF" w:rsidP="00DC09FF">
      <w:pPr>
        <w:pStyle w:val="Corpodetexto"/>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1854F83F" w14:textId="77777777" w:rsidR="00DC09FF" w:rsidRDefault="00DC09FF" w:rsidP="00DC09FF">
      <w:pPr>
        <w:pStyle w:val="Corpodetexto"/>
        <w:spacing w:before="5"/>
        <w:ind w:left="567" w:right="580"/>
        <w:jc w:val="both"/>
      </w:pPr>
    </w:p>
    <w:p w14:paraId="0EC4564A" w14:textId="77777777" w:rsidR="00DC09FF" w:rsidRDefault="00DC09FF" w:rsidP="00DC09FF">
      <w:pPr>
        <w:pStyle w:val="Corpodetexto"/>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D2F20B6" w14:textId="77777777" w:rsidR="00DC09FF" w:rsidRDefault="00DC09FF" w:rsidP="00DC09FF">
      <w:pPr>
        <w:pStyle w:val="Corpodetexto"/>
        <w:spacing w:before="5"/>
        <w:ind w:left="567" w:right="580"/>
        <w:jc w:val="both"/>
      </w:pPr>
    </w:p>
    <w:p w14:paraId="3406B910" w14:textId="77777777" w:rsidR="00DC09FF" w:rsidRDefault="00DC09FF" w:rsidP="00DC09FF">
      <w:pPr>
        <w:pStyle w:val="Corpodetexto"/>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00F67794" w14:textId="77777777" w:rsidR="00DC09FF" w:rsidRDefault="00DC09FF" w:rsidP="00DC09FF">
      <w:pPr>
        <w:pStyle w:val="Corpodetexto"/>
        <w:spacing w:before="5"/>
        <w:ind w:left="567" w:right="580"/>
        <w:jc w:val="both"/>
      </w:pPr>
    </w:p>
    <w:p w14:paraId="0A56174D" w14:textId="77777777" w:rsidR="00DC09FF" w:rsidRDefault="00DC09FF" w:rsidP="00DC09FF">
      <w:pPr>
        <w:pStyle w:val="Corpodetexto"/>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23C890BC" w14:textId="77777777" w:rsidR="00DC09FF" w:rsidRDefault="00DC09FF" w:rsidP="00DC09FF">
      <w:pPr>
        <w:pStyle w:val="Corpodetexto"/>
        <w:spacing w:before="5"/>
        <w:ind w:left="567" w:right="580"/>
        <w:jc w:val="both"/>
      </w:pPr>
    </w:p>
    <w:p w14:paraId="60653E45" w14:textId="77777777" w:rsidR="00DC09FF" w:rsidRDefault="00DC09FF" w:rsidP="00DC09FF">
      <w:pPr>
        <w:pStyle w:val="Corpodetexto"/>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2712C794" w14:textId="77777777" w:rsidR="00DC09FF" w:rsidRDefault="00DC09FF" w:rsidP="00DC09FF">
      <w:pPr>
        <w:pStyle w:val="Corpodetexto"/>
        <w:spacing w:before="5"/>
        <w:ind w:left="567" w:right="580"/>
        <w:jc w:val="both"/>
      </w:pPr>
    </w:p>
    <w:p w14:paraId="167F4725" w14:textId="77777777" w:rsidR="00DC09FF" w:rsidRDefault="00DC09FF" w:rsidP="00DC09FF">
      <w:pPr>
        <w:pStyle w:val="Corpodetexto"/>
        <w:spacing w:before="5"/>
        <w:ind w:left="567" w:right="580"/>
        <w:jc w:val="both"/>
      </w:pPr>
      <w:r>
        <w:t xml:space="preserve">5.13. A execução do contrato será administrada pelo Gestor do Contrato,  Sr.(a) </w:t>
      </w:r>
      <w:r>
        <w:rPr>
          <w:b/>
        </w:rPr>
        <w:t>_____________________ conforme portaria nº _____/2024</w:t>
      </w:r>
      <w:r>
        <w:t>,</w:t>
      </w:r>
    </w:p>
    <w:p w14:paraId="2BD909C5" w14:textId="77777777" w:rsidR="00DC09FF" w:rsidRDefault="00DC09FF" w:rsidP="00DC09FF">
      <w:pPr>
        <w:pStyle w:val="Corpodetexto"/>
        <w:spacing w:before="5"/>
        <w:ind w:left="567" w:right="580"/>
        <w:jc w:val="both"/>
      </w:pPr>
    </w:p>
    <w:p w14:paraId="40588E4D" w14:textId="77777777" w:rsidR="00DC09FF" w:rsidRPr="00713BCD" w:rsidRDefault="00DC09FF" w:rsidP="00DC09FF">
      <w:pPr>
        <w:pStyle w:val="Corpodetexto"/>
        <w:spacing w:before="5"/>
        <w:ind w:left="567" w:right="580"/>
        <w:jc w:val="both"/>
        <w:rPr>
          <w:b/>
        </w:rPr>
      </w:pPr>
      <w:r w:rsidRPr="00713BCD">
        <w:rPr>
          <w:b/>
        </w:rPr>
        <w:t xml:space="preserve">6. CLÁUSULA SEXTA –DO  PREÇO </w:t>
      </w:r>
    </w:p>
    <w:p w14:paraId="2058019B" w14:textId="77777777" w:rsidR="00DC09FF" w:rsidRDefault="00DC09FF" w:rsidP="00DC09FF">
      <w:pPr>
        <w:pStyle w:val="Corpodetexto"/>
        <w:spacing w:before="5"/>
        <w:ind w:left="567" w:right="580"/>
        <w:jc w:val="both"/>
      </w:pPr>
    </w:p>
    <w:p w14:paraId="6B4264C8" w14:textId="77777777" w:rsidR="00DC09FF" w:rsidRDefault="00DC09FF" w:rsidP="00DC09FF">
      <w:pPr>
        <w:pStyle w:val="Corpodetexto"/>
        <w:spacing w:before="5"/>
        <w:ind w:left="567" w:right="580"/>
        <w:jc w:val="both"/>
      </w:pPr>
      <w:r>
        <w:t xml:space="preserve">6.1. O valor total da contratação é de R$.......... (.....) </w:t>
      </w:r>
    </w:p>
    <w:p w14:paraId="6D2145D0" w14:textId="77777777" w:rsidR="00DC09FF" w:rsidRDefault="00DC09FF" w:rsidP="00DC09FF">
      <w:pPr>
        <w:pStyle w:val="Corpodetexto"/>
        <w:spacing w:before="5"/>
        <w:ind w:left="567" w:right="580"/>
        <w:jc w:val="both"/>
      </w:pPr>
    </w:p>
    <w:p w14:paraId="308031D4" w14:textId="77777777" w:rsidR="00DC09FF" w:rsidRDefault="00DC09FF" w:rsidP="00DC09FF">
      <w:pPr>
        <w:pStyle w:val="Corpodetexto"/>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41044FD5" w14:textId="77777777" w:rsidR="00DC09FF" w:rsidRDefault="00DC09FF" w:rsidP="00DC09FF">
      <w:pPr>
        <w:pStyle w:val="Corpodetexto"/>
        <w:spacing w:before="5"/>
        <w:ind w:left="567" w:right="580"/>
        <w:jc w:val="both"/>
      </w:pPr>
    </w:p>
    <w:p w14:paraId="5D777299" w14:textId="77777777" w:rsidR="00DC09FF" w:rsidRPr="00713BCD" w:rsidRDefault="00DC09FF" w:rsidP="00DC09FF">
      <w:pPr>
        <w:pStyle w:val="Corpodetexto"/>
        <w:spacing w:before="5"/>
        <w:ind w:left="567" w:right="580"/>
        <w:jc w:val="both"/>
        <w:rPr>
          <w:b/>
        </w:rPr>
      </w:pPr>
      <w:r w:rsidRPr="00713BCD">
        <w:rPr>
          <w:b/>
        </w:rPr>
        <w:t xml:space="preserve">7. CLÁUSULA SÉTIMA – CRITÉRIOS DE MEDIÇÃO E PAGAMENTO </w:t>
      </w:r>
    </w:p>
    <w:p w14:paraId="4A7437B7" w14:textId="77777777" w:rsidR="00DC09FF" w:rsidRDefault="00DC09FF" w:rsidP="00DC09FF">
      <w:pPr>
        <w:pStyle w:val="Corpodetexto"/>
        <w:spacing w:before="5"/>
        <w:ind w:left="567" w:right="580"/>
        <w:jc w:val="both"/>
      </w:pPr>
    </w:p>
    <w:p w14:paraId="678A430A" w14:textId="77777777" w:rsidR="00DC09FF" w:rsidRDefault="00DC09FF" w:rsidP="00DC09FF">
      <w:pPr>
        <w:pStyle w:val="Corpodetexto"/>
        <w:spacing w:before="5"/>
        <w:ind w:left="567" w:right="580"/>
        <w:jc w:val="both"/>
      </w:pPr>
      <w:r>
        <w:t xml:space="preserve">7.1. Será indicada a retenção ou glosa no pagamento, proporcional à irregularidade verificada, sem prejuízo das sanções cabíveis, caso se constate que o Contratado: </w:t>
      </w:r>
    </w:p>
    <w:p w14:paraId="3E3AD57D" w14:textId="77777777" w:rsidR="00DC09FF" w:rsidRDefault="00DC09FF" w:rsidP="00DC09FF">
      <w:pPr>
        <w:pStyle w:val="Corpodetexto"/>
        <w:spacing w:before="5"/>
        <w:ind w:left="567" w:right="580"/>
        <w:jc w:val="both"/>
      </w:pPr>
    </w:p>
    <w:p w14:paraId="721CE3BD" w14:textId="77777777" w:rsidR="00DC09FF" w:rsidRDefault="00DC09FF" w:rsidP="00DC09FF">
      <w:pPr>
        <w:pStyle w:val="Corpodetexto"/>
        <w:spacing w:before="5"/>
        <w:ind w:left="567" w:right="580"/>
        <w:jc w:val="both"/>
      </w:pPr>
      <w:r>
        <w:t xml:space="preserve">7.1.1. não produzir os resultados acordados, </w:t>
      </w:r>
    </w:p>
    <w:p w14:paraId="5959C6DD" w14:textId="77777777" w:rsidR="00DC09FF" w:rsidRDefault="00DC09FF" w:rsidP="00DC09FF">
      <w:pPr>
        <w:pStyle w:val="Corpodetexto"/>
        <w:spacing w:before="5"/>
        <w:ind w:left="567" w:right="580"/>
        <w:jc w:val="both"/>
      </w:pPr>
      <w:r>
        <w:t xml:space="preserve">7.1.2. deixar de executar, ou não executar com a qualidade mínima exigida as atividades contratadas; ou </w:t>
      </w:r>
    </w:p>
    <w:p w14:paraId="642EFA34" w14:textId="77777777" w:rsidR="00DC09FF" w:rsidRDefault="00DC09FF" w:rsidP="00DC09FF">
      <w:pPr>
        <w:pStyle w:val="Corpodetexto"/>
        <w:spacing w:before="5"/>
        <w:ind w:left="567" w:right="580"/>
        <w:jc w:val="both"/>
      </w:pPr>
      <w:r>
        <w:t xml:space="preserve">7.1.3. deixar de utilizar materiais e recursos humanos exigidos para a execução do contrato, ou utilizá-los com qualidade ou quantidade inferior à demandada. </w:t>
      </w:r>
    </w:p>
    <w:p w14:paraId="794188A2" w14:textId="77777777" w:rsidR="00DC09FF" w:rsidRDefault="00DC09FF" w:rsidP="00DC09FF">
      <w:pPr>
        <w:pStyle w:val="Corpodetexto"/>
        <w:spacing w:before="5"/>
        <w:ind w:left="567" w:right="580"/>
        <w:jc w:val="both"/>
      </w:pPr>
    </w:p>
    <w:p w14:paraId="6223B6B2" w14:textId="77777777" w:rsidR="00DC09FF" w:rsidRDefault="00DC09FF" w:rsidP="00DC09FF">
      <w:pPr>
        <w:pStyle w:val="Corpodetexto"/>
        <w:spacing w:before="5"/>
        <w:ind w:left="567" w:right="580"/>
        <w:jc w:val="both"/>
      </w:pPr>
      <w:r>
        <w:t xml:space="preserve">7.2. </w:t>
      </w:r>
      <w:r w:rsidRPr="00C05697">
        <w:t xml:space="preserve">Os bens serão recebidos provisoriamente, </w:t>
      </w:r>
      <w:r w:rsidR="00D43D1A">
        <w:t xml:space="preserve">no prazo de </w:t>
      </w:r>
      <w:r w:rsidR="00D43D1A" w:rsidRPr="00D43D1A">
        <w:rPr>
          <w:b/>
          <w:bCs/>
        </w:rPr>
        <w:t>10 (dez) dias</w:t>
      </w:r>
      <w:r w:rsidR="00D43D1A">
        <w:t xml:space="preserve">, </w:t>
      </w:r>
      <w:r w:rsidRPr="00C05697">
        <w:t xml:space="preserve">de forma sumária, no ato da entrega, juntamente com a nota fiscal ou instrumento de cobrança equivalente, pelo(a) responsável pelo acompanhamento e fiscalização das contratações, para efeito de posterior verificação de sua conformidade com as especificações constantes </w:t>
      </w:r>
      <w:r>
        <w:t>neste contrato.</w:t>
      </w:r>
    </w:p>
    <w:p w14:paraId="0F24B0A5" w14:textId="77777777" w:rsidR="00DC09FF" w:rsidRDefault="00DC09FF" w:rsidP="00DC09FF">
      <w:pPr>
        <w:pStyle w:val="Corpodetexto"/>
        <w:spacing w:before="5"/>
        <w:ind w:left="567" w:right="580"/>
        <w:jc w:val="both"/>
      </w:pPr>
    </w:p>
    <w:p w14:paraId="0D996596" w14:textId="77777777" w:rsidR="00DC09FF" w:rsidRDefault="00DC09FF" w:rsidP="00DC09FF">
      <w:pPr>
        <w:pStyle w:val="Corpodetexto"/>
        <w:spacing w:before="5"/>
        <w:ind w:left="567" w:right="580"/>
        <w:jc w:val="both"/>
      </w:pPr>
      <w:r>
        <w:t>7.3.</w:t>
      </w:r>
      <w:r w:rsidRPr="00C05697">
        <w:t xml:space="preserve"> Os bens poderão ser rejeitados, no todo ou em parte, inclusive antes do recebimento provisório, quando em desacordo com as especificações constantes do Termo de Referência e </w:t>
      </w:r>
      <w:r>
        <w:t>da</w:t>
      </w:r>
      <w:r w:rsidRPr="00C05697">
        <w:t xml:space="preserve"> proposta</w:t>
      </w:r>
      <w:r>
        <w:t xml:space="preserve"> da contratada</w:t>
      </w:r>
      <w:r w:rsidRPr="00C05697">
        <w:t xml:space="preserve">, devendo ser substituídos no prazo de </w:t>
      </w:r>
      <w:r>
        <w:rPr>
          <w:b/>
        </w:rPr>
        <w:t xml:space="preserve">10 (dez) </w:t>
      </w:r>
      <w:r w:rsidRPr="00091E85">
        <w:rPr>
          <w:b/>
        </w:rPr>
        <w:t>dias</w:t>
      </w:r>
      <w:r w:rsidRPr="00C05697">
        <w:t>, a contar da notificação da contratada/detentora, às suas custas, sem prejuíz</w:t>
      </w:r>
      <w:r>
        <w:t>o da aplicação das penalidades.</w:t>
      </w:r>
    </w:p>
    <w:p w14:paraId="50DAF572" w14:textId="77777777" w:rsidR="00DC09FF" w:rsidRDefault="00DC09FF" w:rsidP="00DC09FF">
      <w:pPr>
        <w:pStyle w:val="Corpodetexto"/>
        <w:spacing w:before="5"/>
        <w:ind w:left="567" w:right="580"/>
        <w:jc w:val="both"/>
      </w:pPr>
    </w:p>
    <w:p w14:paraId="7B06FAF7" w14:textId="77777777" w:rsidR="00DC09FF" w:rsidRDefault="00DC09FF" w:rsidP="00DC09FF">
      <w:pPr>
        <w:pStyle w:val="Corpodetexto"/>
        <w:spacing w:before="5"/>
        <w:ind w:left="567" w:right="580"/>
        <w:jc w:val="both"/>
      </w:pPr>
      <w:r>
        <w:t>7.4</w:t>
      </w:r>
      <w:r w:rsidRPr="00C05697">
        <w:t xml:space="preserve">. O recebimento definitivo ocorrerá no prazo de </w:t>
      </w:r>
      <w:r>
        <w:rPr>
          <w:b/>
        </w:rPr>
        <w:t>20 (vinte)</w:t>
      </w:r>
      <w:r w:rsidRPr="00091E85">
        <w:rPr>
          <w:b/>
        </w:rPr>
        <w:t xml:space="preserve"> dias</w:t>
      </w:r>
      <w:r w:rsidRPr="00C05697">
        <w:t xml:space="preserve">, a contar do recebimento da nota fiscal ou instrumento de cobrança equivalente </w:t>
      </w:r>
      <w:r w:rsidRPr="00D43D1A">
        <w:rPr>
          <w:b/>
          <w:bCs/>
        </w:rPr>
        <w:t>pela Secretaria Municipal de Desenvolvimento Social</w:t>
      </w:r>
      <w:r w:rsidRPr="00C05697">
        <w:t xml:space="preserve">, após a verificação da qualidade e quantidade do material e consequente aceitação. </w:t>
      </w:r>
    </w:p>
    <w:p w14:paraId="55D6CCCA" w14:textId="77777777" w:rsidR="00DC09FF" w:rsidRDefault="00DC09FF" w:rsidP="00DC09FF">
      <w:pPr>
        <w:pStyle w:val="Corpodetexto"/>
        <w:spacing w:before="5"/>
        <w:ind w:left="567" w:right="580"/>
        <w:jc w:val="both"/>
      </w:pPr>
    </w:p>
    <w:p w14:paraId="2C7B535A" w14:textId="77777777" w:rsidR="00DC09FF" w:rsidRDefault="00DC09FF" w:rsidP="00DC09FF">
      <w:pPr>
        <w:pStyle w:val="Corpodetexto"/>
        <w:spacing w:before="5"/>
        <w:ind w:left="567" w:right="580"/>
        <w:jc w:val="both"/>
      </w:pPr>
      <w:r>
        <w:t>7.5</w:t>
      </w:r>
      <w:r w:rsidRPr="00C05697">
        <w:t xml:space="preserve">. O prazo para recebimento definitivo poderá ser excepcionalmente prorrogado, de forma justificada, por igual período, quando houver necessidade de diligências para a aferição do atendimento das exigências contratuais. </w:t>
      </w:r>
    </w:p>
    <w:p w14:paraId="123961BD" w14:textId="77777777" w:rsidR="00DC09FF" w:rsidRDefault="00DC09FF" w:rsidP="00DC09FF">
      <w:pPr>
        <w:pStyle w:val="Corpodetexto"/>
        <w:spacing w:before="5"/>
        <w:ind w:left="567" w:right="580"/>
        <w:jc w:val="both"/>
      </w:pPr>
    </w:p>
    <w:p w14:paraId="3E67526C" w14:textId="77777777" w:rsidR="00DC09FF" w:rsidRDefault="00DC09FF" w:rsidP="00DC09FF">
      <w:pPr>
        <w:pStyle w:val="Corpodetexto"/>
        <w:spacing w:before="5"/>
        <w:ind w:left="567" w:right="580"/>
        <w:jc w:val="both"/>
      </w:pPr>
      <w:r>
        <w:t>7.6</w:t>
      </w:r>
      <w:r w:rsidRPr="00C05697">
        <w:t xml:space="preserve">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1CD1CD02" w14:textId="77777777" w:rsidR="00DC09FF" w:rsidRDefault="00DC09FF" w:rsidP="00DC09FF">
      <w:pPr>
        <w:pStyle w:val="Corpodetexto"/>
        <w:spacing w:before="5"/>
        <w:ind w:left="567" w:right="580"/>
        <w:jc w:val="both"/>
      </w:pPr>
    </w:p>
    <w:p w14:paraId="37B27C0D" w14:textId="77777777" w:rsidR="00DC09FF" w:rsidRDefault="00DC09FF" w:rsidP="00DC09FF">
      <w:pPr>
        <w:pStyle w:val="Corpodetexto"/>
        <w:spacing w:before="5"/>
        <w:ind w:left="567" w:right="580"/>
        <w:jc w:val="both"/>
      </w:pPr>
      <w:r>
        <w:t>7.7</w:t>
      </w:r>
      <w:r w:rsidRPr="00C05697">
        <w:t xml:space="preserve">.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554DCCA6" w14:textId="77777777" w:rsidR="00DC09FF" w:rsidRDefault="00DC09FF" w:rsidP="00DC09FF">
      <w:pPr>
        <w:pStyle w:val="Corpodetexto"/>
        <w:spacing w:before="5"/>
        <w:ind w:left="567" w:right="580"/>
        <w:jc w:val="both"/>
      </w:pPr>
    </w:p>
    <w:p w14:paraId="24B0D28D" w14:textId="77777777" w:rsidR="00DC09FF" w:rsidRDefault="00DC09FF" w:rsidP="00DC09FF">
      <w:pPr>
        <w:pStyle w:val="Corpodetexto"/>
        <w:spacing w:before="5"/>
        <w:ind w:left="567" w:right="580"/>
        <w:jc w:val="both"/>
      </w:pPr>
      <w:r>
        <w:t>7.8</w:t>
      </w:r>
      <w:r w:rsidRPr="00C05697">
        <w:t xml:space="preserve">. O recebimento provisório ou definitivo não excluirá a responsabilidade civil da contratada pela solidez e pela segurança do serviço nem a responsabilidade ético-profissional pela perfeita execução das contratações. Liquidação e Pagamento </w:t>
      </w:r>
    </w:p>
    <w:p w14:paraId="2E8A2153" w14:textId="77777777" w:rsidR="00DC09FF" w:rsidRDefault="00DC09FF" w:rsidP="00DC09FF">
      <w:pPr>
        <w:pStyle w:val="Corpodetexto"/>
        <w:spacing w:before="5"/>
        <w:ind w:left="567" w:right="580"/>
        <w:jc w:val="both"/>
      </w:pPr>
    </w:p>
    <w:p w14:paraId="042D262D" w14:textId="77777777" w:rsidR="00DC09FF" w:rsidRDefault="00DC09FF" w:rsidP="00DC09FF">
      <w:pPr>
        <w:pStyle w:val="Corpodetexto"/>
        <w:spacing w:before="5"/>
        <w:ind w:left="567" w:right="580"/>
        <w:jc w:val="both"/>
      </w:pPr>
      <w:r>
        <w:t>7.9</w:t>
      </w:r>
      <w:r w:rsidRPr="00C05697">
        <w:t xml:space="preserve">.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531E4897" w14:textId="77777777" w:rsidR="00DC09FF" w:rsidRDefault="00DC09FF" w:rsidP="00DC09FF">
      <w:pPr>
        <w:pStyle w:val="Corpodetexto"/>
        <w:spacing w:before="5"/>
        <w:ind w:left="567" w:right="580"/>
        <w:jc w:val="both"/>
      </w:pPr>
    </w:p>
    <w:p w14:paraId="4BD3A431" w14:textId="77777777" w:rsidR="00DC09FF" w:rsidRDefault="00DC09FF" w:rsidP="00DC09FF">
      <w:pPr>
        <w:pStyle w:val="Corpodetexto"/>
        <w:spacing w:before="5"/>
        <w:ind w:left="567" w:right="580"/>
        <w:jc w:val="both"/>
      </w:pPr>
      <w:r>
        <w:t>7.10</w:t>
      </w:r>
      <w:r w:rsidRPr="00C05697">
        <w:t xml:space="preserve">.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114ED5C1" w14:textId="77777777" w:rsidR="00DC09FF" w:rsidRDefault="00DC09FF" w:rsidP="00DC09FF">
      <w:pPr>
        <w:pStyle w:val="Corpodetexto"/>
        <w:spacing w:before="5"/>
        <w:ind w:left="567" w:right="580"/>
        <w:jc w:val="both"/>
      </w:pPr>
    </w:p>
    <w:p w14:paraId="186AFA73" w14:textId="77777777" w:rsidR="00DC09FF" w:rsidRDefault="00DC09FF" w:rsidP="00DC09FF">
      <w:pPr>
        <w:pStyle w:val="Corpodetexto"/>
        <w:spacing w:before="5"/>
        <w:ind w:left="567" w:right="580"/>
        <w:jc w:val="both"/>
      </w:pPr>
      <w:r>
        <w:t>7.11</w:t>
      </w:r>
      <w:r w:rsidRPr="00C05697">
        <w:t xml:space="preserve">.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5B16BD21" w14:textId="77777777" w:rsidR="00DC09FF" w:rsidRDefault="00DC09FF" w:rsidP="00DC09FF">
      <w:pPr>
        <w:pStyle w:val="Corpodetexto"/>
        <w:spacing w:before="5"/>
        <w:ind w:left="567" w:right="580"/>
        <w:jc w:val="both"/>
      </w:pPr>
    </w:p>
    <w:p w14:paraId="12629367" w14:textId="77777777" w:rsidR="00DC09FF" w:rsidRDefault="00DC09FF" w:rsidP="00DC09FF">
      <w:pPr>
        <w:pStyle w:val="Corpodetexto"/>
        <w:spacing w:before="5"/>
        <w:ind w:left="567" w:right="580"/>
        <w:jc w:val="both"/>
      </w:pPr>
      <w:r>
        <w:t>7.12</w:t>
      </w:r>
      <w:r w:rsidRPr="00C05697">
        <w:t xml:space="preserve">. A </w:t>
      </w:r>
      <w:r w:rsidRPr="00320A61">
        <w:rPr>
          <w:b/>
          <w:bCs/>
        </w:rPr>
        <w:t>Secretaria de Desenvolvimento Social</w:t>
      </w:r>
      <w:r w:rsidRPr="00C05697">
        <w:t xml:space="preserve"> deverá realizar consulta ao SICAF para: </w:t>
      </w:r>
    </w:p>
    <w:p w14:paraId="6ABD85EC" w14:textId="77777777" w:rsidR="00DC09FF" w:rsidRDefault="00DC09FF" w:rsidP="00DC09FF">
      <w:pPr>
        <w:pStyle w:val="Corpodetexto"/>
        <w:spacing w:before="5"/>
        <w:ind w:left="567" w:right="580"/>
        <w:jc w:val="both"/>
      </w:pPr>
    </w:p>
    <w:p w14:paraId="03C78EB9" w14:textId="77777777" w:rsidR="00DC09FF" w:rsidRDefault="00DC09FF" w:rsidP="00DC09FF">
      <w:pPr>
        <w:pStyle w:val="Corpodetexto"/>
        <w:spacing w:before="5"/>
        <w:ind w:left="567" w:right="580"/>
        <w:jc w:val="both"/>
      </w:pPr>
      <w:r w:rsidRPr="00C05697">
        <w:t xml:space="preserve">a) verificar a manutenção das condições de habilitação exigidas no edital; </w:t>
      </w:r>
    </w:p>
    <w:p w14:paraId="19BAF679" w14:textId="77777777" w:rsidR="00DC09FF" w:rsidRDefault="00DC09FF" w:rsidP="00DC09FF">
      <w:pPr>
        <w:pStyle w:val="Corpodetexto"/>
        <w:spacing w:before="5"/>
        <w:ind w:left="567" w:right="580"/>
        <w:jc w:val="both"/>
      </w:pPr>
    </w:p>
    <w:p w14:paraId="348E3A54" w14:textId="77777777" w:rsidR="00DC09FF" w:rsidRDefault="00DC09FF" w:rsidP="00DC09FF">
      <w:pPr>
        <w:pStyle w:val="Corpodetexto"/>
        <w:spacing w:before="5"/>
        <w:ind w:left="567" w:right="580"/>
        <w:jc w:val="both"/>
      </w:pPr>
      <w:r w:rsidRPr="00C05697">
        <w:t xml:space="preserve">b) identificar possível razão que impeça a participação em licitação, no âmbito do órgão ou entidade, que implique proibição de contratar com o Poder Público, bem como ocorrências impeditivas indiretas. </w:t>
      </w:r>
    </w:p>
    <w:p w14:paraId="4F606F19" w14:textId="77777777" w:rsidR="00DC09FF" w:rsidRDefault="00DC09FF" w:rsidP="00DC09FF">
      <w:pPr>
        <w:pStyle w:val="Corpodetexto"/>
        <w:spacing w:before="5"/>
        <w:ind w:left="567" w:right="580"/>
        <w:jc w:val="both"/>
      </w:pPr>
    </w:p>
    <w:p w14:paraId="4192EFF8" w14:textId="77777777" w:rsidR="00DC09FF" w:rsidRDefault="00DC09FF" w:rsidP="00DC09FF">
      <w:pPr>
        <w:pStyle w:val="Corpodetexto"/>
        <w:spacing w:before="5"/>
        <w:ind w:left="567" w:right="580"/>
        <w:jc w:val="both"/>
      </w:pPr>
      <w:r>
        <w:t>7.13</w:t>
      </w:r>
      <w:r w:rsidRPr="00C05697">
        <w:t xml:space="preserve">.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3D0CC76C" w14:textId="77777777" w:rsidR="00DC09FF" w:rsidRDefault="00DC09FF" w:rsidP="00DC09FF">
      <w:pPr>
        <w:pStyle w:val="Corpodetexto"/>
        <w:spacing w:before="5"/>
        <w:ind w:left="567" w:right="580"/>
        <w:jc w:val="both"/>
      </w:pPr>
    </w:p>
    <w:p w14:paraId="2E4B5B45" w14:textId="77777777" w:rsidR="00DC09FF" w:rsidRDefault="00DC09FF" w:rsidP="00DC09FF">
      <w:pPr>
        <w:pStyle w:val="Corpodetexto"/>
        <w:spacing w:before="5"/>
        <w:ind w:left="567" w:right="580"/>
        <w:jc w:val="both"/>
      </w:pPr>
      <w:r>
        <w:t xml:space="preserve">7.14. </w:t>
      </w:r>
      <w:r w:rsidRPr="00C05697">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BF92229" w14:textId="77777777" w:rsidR="00DC09FF" w:rsidRDefault="00DC09FF" w:rsidP="00DC09FF">
      <w:pPr>
        <w:pStyle w:val="Corpodetexto"/>
        <w:spacing w:before="5"/>
        <w:ind w:left="567" w:right="580"/>
        <w:jc w:val="both"/>
      </w:pPr>
    </w:p>
    <w:p w14:paraId="3FA04C4C" w14:textId="77777777" w:rsidR="00DC09FF" w:rsidRDefault="00DC09FF" w:rsidP="00DC09FF">
      <w:pPr>
        <w:pStyle w:val="Corpodetexto"/>
        <w:spacing w:before="5"/>
        <w:ind w:left="567" w:right="580"/>
        <w:jc w:val="both"/>
      </w:pPr>
      <w:r>
        <w:t>7.15</w:t>
      </w:r>
      <w:r w:rsidRPr="00C05697">
        <w:t xml:space="preserve">.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039BCB71" w14:textId="77777777" w:rsidR="00DC09FF" w:rsidRDefault="00DC09FF" w:rsidP="00DC09FF">
      <w:pPr>
        <w:pStyle w:val="Corpodetexto"/>
        <w:spacing w:before="5"/>
        <w:ind w:left="567" w:right="580"/>
        <w:jc w:val="both"/>
      </w:pPr>
    </w:p>
    <w:p w14:paraId="0AD85AA3" w14:textId="77777777" w:rsidR="00DC09FF" w:rsidRDefault="00DC09FF" w:rsidP="00DC09FF">
      <w:pPr>
        <w:pStyle w:val="Corpodetexto"/>
        <w:spacing w:before="5"/>
        <w:ind w:left="567" w:right="580"/>
        <w:jc w:val="both"/>
      </w:pPr>
      <w:r>
        <w:t>7.16</w:t>
      </w:r>
      <w:r w:rsidRPr="00C05697">
        <w:t xml:space="preserve">. O pagamento será efetuado no prazo de até </w:t>
      </w:r>
      <w:r>
        <w:t>10 (dez)</w:t>
      </w:r>
      <w:r w:rsidRPr="00C05697">
        <w:t xml:space="preserve"> dias </w:t>
      </w:r>
      <w:r>
        <w:t>úteis</w:t>
      </w:r>
      <w:r w:rsidRPr="00C05697">
        <w:t xml:space="preserve"> contados do recebimento do produto contratado e do respectivo documento fiscal válido. </w:t>
      </w:r>
    </w:p>
    <w:p w14:paraId="2919D59D" w14:textId="77777777" w:rsidR="00DC09FF" w:rsidRDefault="00DC09FF" w:rsidP="00DC09FF">
      <w:pPr>
        <w:pStyle w:val="Corpodetexto"/>
        <w:spacing w:before="5"/>
        <w:ind w:left="567" w:right="580"/>
        <w:jc w:val="both"/>
      </w:pPr>
    </w:p>
    <w:p w14:paraId="5F24BCED" w14:textId="77777777" w:rsidR="00DC09FF" w:rsidRDefault="00DC09FF" w:rsidP="00DC09FF">
      <w:pPr>
        <w:pStyle w:val="Corpodetexto"/>
        <w:spacing w:before="5"/>
        <w:ind w:left="567" w:right="580"/>
        <w:jc w:val="both"/>
      </w:pPr>
      <w:r>
        <w:t>7.17</w:t>
      </w:r>
      <w:r w:rsidRPr="00C05697">
        <w:t xml:space="preserve">.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1F70C896" w14:textId="77777777" w:rsidR="00DC09FF" w:rsidRDefault="00DC09FF" w:rsidP="00DC09FF">
      <w:pPr>
        <w:pStyle w:val="Corpodetexto"/>
        <w:spacing w:before="5"/>
        <w:ind w:left="567" w:right="580"/>
        <w:jc w:val="both"/>
      </w:pPr>
    </w:p>
    <w:p w14:paraId="44CBD8F7" w14:textId="77777777" w:rsidR="00DC09FF" w:rsidRDefault="00DC09FF" w:rsidP="00DC09FF">
      <w:pPr>
        <w:pStyle w:val="Corpodetexto"/>
        <w:spacing w:before="5"/>
        <w:ind w:left="567" w:right="580"/>
        <w:jc w:val="both"/>
      </w:pPr>
      <w:r>
        <w:t>7.18</w:t>
      </w:r>
      <w:r w:rsidRPr="00C05697">
        <w:t>. O pagamento será realizado - por meio de ordem bancária, para crédito em banco</w:t>
      </w:r>
      <w:r>
        <w:t>_________</w:t>
      </w:r>
      <w:r w:rsidRPr="00C05697">
        <w:t>, agência</w:t>
      </w:r>
      <w:r>
        <w:t>_________</w:t>
      </w:r>
      <w:r w:rsidRPr="00C05697">
        <w:t xml:space="preserve"> e conta corrente </w:t>
      </w:r>
      <w:r>
        <w:t>_______________________</w:t>
      </w:r>
      <w:r w:rsidRPr="00C05697">
        <w:t>.</w:t>
      </w:r>
    </w:p>
    <w:p w14:paraId="5B4F5797" w14:textId="77777777" w:rsidR="00DC09FF" w:rsidRDefault="00DC09FF" w:rsidP="00DC09FF">
      <w:pPr>
        <w:pStyle w:val="Corpodetexto"/>
        <w:spacing w:before="5"/>
        <w:ind w:left="567" w:right="580"/>
        <w:jc w:val="both"/>
      </w:pPr>
    </w:p>
    <w:p w14:paraId="0DE03039" w14:textId="77777777" w:rsidR="00DC09FF" w:rsidRDefault="00DC09FF" w:rsidP="00DC09FF">
      <w:pPr>
        <w:pStyle w:val="Corpodetexto"/>
        <w:spacing w:before="5"/>
        <w:ind w:left="567" w:right="580"/>
        <w:jc w:val="both"/>
      </w:pPr>
      <w:r>
        <w:t xml:space="preserve">7.19. </w:t>
      </w:r>
      <w:r w:rsidRPr="00C05697">
        <w:t xml:space="preserve"> Quando do pagamento, será efetuada a retenção tributária prevista na legislação aplicável, quando for o caso. </w:t>
      </w:r>
    </w:p>
    <w:p w14:paraId="6CA6B18D" w14:textId="77777777" w:rsidR="00DC09FF" w:rsidRDefault="00DC09FF" w:rsidP="00DC09FF">
      <w:pPr>
        <w:pStyle w:val="Corpodetexto"/>
        <w:spacing w:before="5"/>
        <w:ind w:left="567" w:right="580"/>
        <w:jc w:val="both"/>
      </w:pPr>
    </w:p>
    <w:p w14:paraId="51F66CED" w14:textId="77777777" w:rsidR="00DC09FF" w:rsidRDefault="00DC09FF" w:rsidP="00DC09FF">
      <w:pPr>
        <w:pStyle w:val="Corpodetexto"/>
        <w:spacing w:before="5"/>
        <w:ind w:left="567" w:right="580"/>
        <w:jc w:val="both"/>
      </w:pPr>
      <w:r>
        <w:t>7.20.</w:t>
      </w:r>
      <w:r w:rsidRPr="00C05697">
        <w:t xml:space="preserve"> Independentemente do percentual de tributo inserido na planilha, quando houver, serão retidos na fonte quando da realização do pagamento, os percentuais estabelecidos na legislação vigente.</w:t>
      </w:r>
    </w:p>
    <w:p w14:paraId="75BD9FEE" w14:textId="77777777" w:rsidR="00DC09FF" w:rsidRDefault="00DC09FF" w:rsidP="00DC09FF">
      <w:pPr>
        <w:pStyle w:val="Corpodetexto"/>
        <w:spacing w:before="5"/>
        <w:ind w:left="567" w:right="580"/>
        <w:jc w:val="both"/>
      </w:pPr>
    </w:p>
    <w:p w14:paraId="06AD5384" w14:textId="77777777" w:rsidR="00DC09FF" w:rsidRPr="00C05697" w:rsidRDefault="00DC09FF" w:rsidP="00DC09FF">
      <w:pPr>
        <w:pStyle w:val="Corpodetexto"/>
        <w:spacing w:before="5"/>
        <w:ind w:left="567" w:right="580"/>
        <w:jc w:val="both"/>
      </w:pPr>
      <w:r>
        <w:t>7.21.</w:t>
      </w:r>
      <w:r w:rsidRPr="00C05697">
        <w:t xml:space="preserve">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269B1B7" w14:textId="77777777" w:rsidR="00DC09FF" w:rsidRDefault="00DC09FF" w:rsidP="00DC09FF">
      <w:pPr>
        <w:pStyle w:val="Corpodetexto"/>
        <w:spacing w:before="5"/>
        <w:ind w:left="567" w:right="580"/>
        <w:jc w:val="both"/>
      </w:pPr>
    </w:p>
    <w:p w14:paraId="6BD38D3F" w14:textId="77777777" w:rsidR="00DC09FF" w:rsidRPr="00091E85" w:rsidRDefault="00DC09FF" w:rsidP="00DC09FF">
      <w:pPr>
        <w:pStyle w:val="Corpodetexto"/>
        <w:spacing w:before="5"/>
        <w:ind w:left="567" w:right="580"/>
        <w:jc w:val="both"/>
        <w:rPr>
          <w:b/>
        </w:rPr>
      </w:pPr>
      <w:r w:rsidRPr="00091E85">
        <w:rPr>
          <w:b/>
        </w:rPr>
        <w:t xml:space="preserve">8. CLÁUSULA OITAVA – REAJUSTE </w:t>
      </w:r>
    </w:p>
    <w:p w14:paraId="2DDEACF0" w14:textId="77777777" w:rsidR="00DC09FF" w:rsidRDefault="00DC09FF" w:rsidP="00DC09FF">
      <w:pPr>
        <w:pStyle w:val="Corpodetexto"/>
        <w:spacing w:before="5"/>
        <w:ind w:left="567" w:right="580"/>
        <w:jc w:val="both"/>
      </w:pPr>
    </w:p>
    <w:p w14:paraId="529D4130" w14:textId="77777777" w:rsidR="00DC09FF" w:rsidRDefault="00DC09FF" w:rsidP="00DC09FF">
      <w:pPr>
        <w:pStyle w:val="Corpodetexto"/>
        <w:spacing w:before="5"/>
        <w:ind w:left="567" w:right="580"/>
        <w:jc w:val="both"/>
      </w:pPr>
      <w:r>
        <w:t xml:space="preserve">8.1. Os preços inicialmente contratados são fixos e irreajustáveis no prazo de um ano contado da data do orçamento. </w:t>
      </w:r>
    </w:p>
    <w:p w14:paraId="75DAABA5" w14:textId="77777777" w:rsidR="00DC09FF" w:rsidRDefault="00DC09FF" w:rsidP="00DC09FF">
      <w:pPr>
        <w:pStyle w:val="Corpodetexto"/>
        <w:spacing w:before="5"/>
        <w:ind w:left="567" w:right="580"/>
        <w:jc w:val="both"/>
      </w:pPr>
    </w:p>
    <w:p w14:paraId="60F7D7A5" w14:textId="77777777" w:rsidR="00DC09FF" w:rsidRDefault="00DC09FF" w:rsidP="00DC09FF">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1F18B4C7" w14:textId="77777777" w:rsidR="00DC09FF" w:rsidRDefault="00DC09FF" w:rsidP="00DC09FF">
      <w:pPr>
        <w:pStyle w:val="Corpodetexto"/>
        <w:spacing w:before="5"/>
        <w:ind w:left="567" w:right="580"/>
        <w:jc w:val="both"/>
      </w:pPr>
    </w:p>
    <w:p w14:paraId="11DBF5FC" w14:textId="77777777" w:rsidR="00DC09FF" w:rsidRDefault="00DC09FF" w:rsidP="00DC09FF">
      <w:pPr>
        <w:pStyle w:val="Corpodetexto"/>
        <w:spacing w:before="5"/>
        <w:ind w:left="567" w:right="580"/>
        <w:jc w:val="both"/>
      </w:pPr>
      <w:r>
        <w:t xml:space="preserve">8.2. Nos reajustes subsequentes ao primeiro, o interregno mínimo de um ano será contado a partir dos efeitos financeiros do último reajuste. </w:t>
      </w:r>
    </w:p>
    <w:p w14:paraId="3E788729" w14:textId="77777777" w:rsidR="00DC09FF" w:rsidRDefault="00DC09FF" w:rsidP="00DC09FF">
      <w:pPr>
        <w:pStyle w:val="Corpodetexto"/>
        <w:spacing w:before="5"/>
        <w:ind w:left="567" w:right="580"/>
        <w:jc w:val="both"/>
      </w:pPr>
    </w:p>
    <w:p w14:paraId="30E5F5BB" w14:textId="77777777" w:rsidR="00DC09FF" w:rsidRDefault="00DC09FF" w:rsidP="00DC09FF">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110C581" w14:textId="77777777" w:rsidR="00DC09FF" w:rsidRDefault="00DC09FF" w:rsidP="00DC09FF">
      <w:pPr>
        <w:pStyle w:val="Corpodetexto"/>
        <w:spacing w:before="5"/>
        <w:ind w:left="567" w:right="580"/>
        <w:jc w:val="both"/>
      </w:pPr>
    </w:p>
    <w:p w14:paraId="7B758CAC" w14:textId="77777777" w:rsidR="00DC09FF" w:rsidRDefault="00DC09FF" w:rsidP="00DC09FF">
      <w:pPr>
        <w:pStyle w:val="Corpodetexto"/>
        <w:spacing w:before="5"/>
        <w:ind w:left="567" w:right="580"/>
        <w:jc w:val="both"/>
      </w:pPr>
      <w:r>
        <w:t xml:space="preserve">8.4. Nas aferições finais, o índice utilizado para reajuste será, obrigatoriamente, o definitivo. </w:t>
      </w:r>
    </w:p>
    <w:p w14:paraId="67A2A622" w14:textId="77777777" w:rsidR="00DC09FF" w:rsidRDefault="00DC09FF" w:rsidP="00DC09FF">
      <w:pPr>
        <w:pStyle w:val="Corpodetexto"/>
        <w:spacing w:before="5"/>
        <w:ind w:left="567" w:right="580"/>
        <w:jc w:val="both"/>
      </w:pPr>
    </w:p>
    <w:p w14:paraId="65CC5146" w14:textId="77777777" w:rsidR="00DC09FF" w:rsidRDefault="00DC09FF" w:rsidP="00DC09FF">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6A56CBFC" w14:textId="77777777" w:rsidR="00DC09FF" w:rsidRDefault="00DC09FF" w:rsidP="00DC09FF">
      <w:pPr>
        <w:pStyle w:val="Corpodetexto"/>
        <w:spacing w:before="5"/>
        <w:ind w:left="567" w:right="580"/>
        <w:jc w:val="both"/>
      </w:pPr>
    </w:p>
    <w:p w14:paraId="1EDC6F6C" w14:textId="77777777" w:rsidR="00DC09FF" w:rsidRDefault="00DC09FF" w:rsidP="00DC09FF">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09AB32CB" w14:textId="77777777" w:rsidR="00DC09FF" w:rsidRDefault="00DC09FF" w:rsidP="00DC09FF">
      <w:pPr>
        <w:pStyle w:val="Corpodetexto"/>
        <w:spacing w:before="5"/>
        <w:ind w:left="567" w:right="580"/>
        <w:jc w:val="both"/>
      </w:pPr>
    </w:p>
    <w:p w14:paraId="07C83DD6" w14:textId="77777777" w:rsidR="00DC09FF" w:rsidRDefault="00DC09FF" w:rsidP="00DC09FF">
      <w:pPr>
        <w:pStyle w:val="Corpodetexto"/>
        <w:spacing w:before="5"/>
        <w:ind w:left="567" w:right="580"/>
        <w:jc w:val="both"/>
      </w:pPr>
      <w:r>
        <w:t xml:space="preserve">8.7. O reajuste será realizado por apostilamento. </w:t>
      </w:r>
    </w:p>
    <w:p w14:paraId="27F8F50A" w14:textId="77777777" w:rsidR="00DC09FF" w:rsidRDefault="00DC09FF" w:rsidP="00DC09FF">
      <w:pPr>
        <w:pStyle w:val="Corpodetexto"/>
        <w:spacing w:before="5"/>
        <w:ind w:left="567" w:right="580"/>
        <w:jc w:val="both"/>
      </w:pPr>
    </w:p>
    <w:p w14:paraId="14DD4040" w14:textId="77777777" w:rsidR="00DC09FF" w:rsidRPr="00091E85" w:rsidRDefault="00DC09FF" w:rsidP="00DC09FF">
      <w:pPr>
        <w:pStyle w:val="Corpodetexto"/>
        <w:spacing w:before="5"/>
        <w:ind w:left="567" w:right="580"/>
        <w:jc w:val="both"/>
        <w:rPr>
          <w:b/>
        </w:rPr>
      </w:pPr>
      <w:r w:rsidRPr="00091E85">
        <w:rPr>
          <w:b/>
        </w:rPr>
        <w:t xml:space="preserve">9. CLÁUSULA NONA – </w:t>
      </w:r>
      <w:r>
        <w:rPr>
          <w:b/>
        </w:rPr>
        <w:t xml:space="preserve">DA </w:t>
      </w:r>
      <w:r w:rsidRPr="00091E85">
        <w:rPr>
          <w:b/>
        </w:rPr>
        <w:t xml:space="preserve">DOTAÇÃO ORÇAMENTÁRIA </w:t>
      </w:r>
    </w:p>
    <w:p w14:paraId="06F692E6" w14:textId="77777777" w:rsidR="00DC09FF" w:rsidRDefault="00DC09FF" w:rsidP="00DC09FF">
      <w:pPr>
        <w:pStyle w:val="Corpodetexto"/>
        <w:spacing w:before="5"/>
        <w:ind w:left="567" w:right="580"/>
        <w:jc w:val="both"/>
      </w:pPr>
    </w:p>
    <w:p w14:paraId="3C6E2525" w14:textId="77777777" w:rsidR="00DC09FF" w:rsidRPr="007C661E" w:rsidRDefault="00DC09FF" w:rsidP="00DC09FF">
      <w:pPr>
        <w:pStyle w:val="Corpodetexto"/>
        <w:spacing w:before="5"/>
        <w:ind w:left="572" w:right="580"/>
        <w:jc w:val="both"/>
      </w:pPr>
      <w:r w:rsidRPr="007C661E">
        <w:t xml:space="preserve">9.1. As despesas decorrentes desta contratação estão programadas em dotação orçamentária prevista no orçamento do Município, para o exercício de 2024, na classificação abaixo: </w:t>
      </w:r>
    </w:p>
    <w:p w14:paraId="6893E0FE" w14:textId="77777777" w:rsidR="00D43D1A" w:rsidRPr="00E06AEF" w:rsidRDefault="00D43D1A" w:rsidP="00567711">
      <w:pPr>
        <w:pStyle w:val="PargrafodaLista"/>
        <w:ind w:left="567"/>
        <w:rPr>
          <w:rFonts w:ascii="Times New Roman" w:hAnsi="Times New Roman" w:cs="Times New Roman"/>
          <w:color w:val="FF0000"/>
          <w:sz w:val="24"/>
          <w:szCs w:val="24"/>
        </w:rPr>
      </w:pPr>
    </w:p>
    <w:p w14:paraId="0C2B6757" w14:textId="77777777" w:rsidR="00567711" w:rsidRPr="00500AD9" w:rsidRDefault="00567711" w:rsidP="00567711">
      <w:pPr>
        <w:ind w:left="567"/>
        <w:jc w:val="both"/>
      </w:pPr>
      <w:r w:rsidRPr="00500AD9">
        <w:t>Unidade Gestora: 0302</w:t>
      </w:r>
    </w:p>
    <w:p w14:paraId="782819C4" w14:textId="77777777" w:rsidR="00567711" w:rsidRPr="00500AD9" w:rsidRDefault="00567711" w:rsidP="00567711">
      <w:pPr>
        <w:ind w:left="567"/>
        <w:jc w:val="both"/>
      </w:pPr>
      <w:r w:rsidRPr="00500AD9">
        <w:t xml:space="preserve">Programa Atividade: 08 1220801 2839 0000  </w:t>
      </w:r>
    </w:p>
    <w:p w14:paraId="35717801" w14:textId="77777777" w:rsidR="00567711" w:rsidRPr="00500AD9" w:rsidRDefault="00567711" w:rsidP="00567711">
      <w:pPr>
        <w:ind w:left="567"/>
        <w:jc w:val="both"/>
      </w:pPr>
      <w:r w:rsidRPr="00500AD9">
        <w:t>Ficha: 303</w:t>
      </w:r>
    </w:p>
    <w:p w14:paraId="5D158552" w14:textId="77777777" w:rsidR="00567711" w:rsidRPr="00500AD9" w:rsidRDefault="00567711" w:rsidP="00567711">
      <w:pPr>
        <w:ind w:left="567"/>
        <w:jc w:val="both"/>
      </w:pPr>
      <w:r w:rsidRPr="00500AD9">
        <w:t>Elemento de Despesa: 3.3.90.30.00</w:t>
      </w:r>
    </w:p>
    <w:p w14:paraId="1DA87528" w14:textId="77777777" w:rsidR="00567711" w:rsidRPr="00500AD9" w:rsidRDefault="00567711" w:rsidP="00567711">
      <w:pPr>
        <w:ind w:left="567"/>
        <w:jc w:val="both"/>
      </w:pPr>
      <w:r w:rsidRPr="00500AD9">
        <w:t>Fonte: 1500 – RECURSO PRÓPRIO</w:t>
      </w:r>
    </w:p>
    <w:p w14:paraId="62A33541" w14:textId="77777777" w:rsidR="00567711" w:rsidRPr="00500AD9" w:rsidRDefault="00567711" w:rsidP="00567711">
      <w:pPr>
        <w:ind w:left="567"/>
        <w:jc w:val="both"/>
      </w:pPr>
    </w:p>
    <w:p w14:paraId="2A3EE185" w14:textId="77777777" w:rsidR="00567711" w:rsidRPr="00500AD9" w:rsidRDefault="00567711" w:rsidP="00567711">
      <w:pPr>
        <w:ind w:left="567"/>
        <w:jc w:val="both"/>
        <w:rPr>
          <w:u w:val="single"/>
        </w:rPr>
      </w:pPr>
      <w:r w:rsidRPr="00500AD9">
        <w:rPr>
          <w:u w:val="single"/>
        </w:rPr>
        <w:t>MANUTENÇÃO DO PROGRAMA PRIMEIRA INFÂNCIA NO SUAS CRIANÇA FELI</w:t>
      </w:r>
    </w:p>
    <w:p w14:paraId="495E7C2A" w14:textId="77777777" w:rsidR="00567711" w:rsidRPr="00500AD9" w:rsidRDefault="00567711" w:rsidP="00567711">
      <w:pPr>
        <w:ind w:left="567"/>
        <w:jc w:val="both"/>
      </w:pPr>
      <w:r w:rsidRPr="00500AD9">
        <w:t>Unidade Gestora: 0302</w:t>
      </w:r>
    </w:p>
    <w:p w14:paraId="48CE30B9" w14:textId="77777777" w:rsidR="00567711" w:rsidRPr="00500AD9" w:rsidRDefault="00567711" w:rsidP="00567711">
      <w:pPr>
        <w:ind w:left="567"/>
        <w:jc w:val="both"/>
      </w:pPr>
      <w:r w:rsidRPr="00500AD9">
        <w:t>Programa Atividade: 08 2430801 2842 0000</w:t>
      </w:r>
    </w:p>
    <w:p w14:paraId="292FFE67" w14:textId="77777777" w:rsidR="00567711" w:rsidRPr="00500AD9" w:rsidRDefault="00567711" w:rsidP="00567711">
      <w:pPr>
        <w:ind w:left="567"/>
        <w:jc w:val="both"/>
      </w:pPr>
      <w:r w:rsidRPr="00500AD9">
        <w:t>Ficha: 336</w:t>
      </w:r>
    </w:p>
    <w:p w14:paraId="313F7D0D" w14:textId="77777777" w:rsidR="00567711" w:rsidRPr="00500AD9" w:rsidRDefault="00567711" w:rsidP="00567711">
      <w:pPr>
        <w:ind w:left="567"/>
        <w:jc w:val="both"/>
      </w:pPr>
      <w:r w:rsidRPr="00500AD9">
        <w:t>Elemento de Despesa: 3.3.90.30.00</w:t>
      </w:r>
    </w:p>
    <w:p w14:paraId="6BAD2812" w14:textId="77777777" w:rsidR="00567711" w:rsidRPr="00500AD9" w:rsidRDefault="00567711" w:rsidP="00567711">
      <w:pPr>
        <w:ind w:left="567"/>
        <w:jc w:val="both"/>
      </w:pPr>
      <w:r w:rsidRPr="00500AD9">
        <w:t>Fonte: 1660 – RECURSO FEDERAL</w:t>
      </w:r>
    </w:p>
    <w:p w14:paraId="6CE73E43" w14:textId="77777777" w:rsidR="00567711" w:rsidRPr="00500AD9" w:rsidRDefault="00567711" w:rsidP="00567711">
      <w:pPr>
        <w:ind w:left="567"/>
        <w:jc w:val="both"/>
      </w:pPr>
    </w:p>
    <w:p w14:paraId="7E4C76C3" w14:textId="77777777" w:rsidR="00567711" w:rsidRPr="00500AD9" w:rsidRDefault="00567711" w:rsidP="00567711">
      <w:pPr>
        <w:ind w:left="567"/>
        <w:jc w:val="both"/>
      </w:pPr>
      <w:r w:rsidRPr="00500AD9">
        <w:rPr>
          <w:u w:val="single"/>
        </w:rPr>
        <w:t xml:space="preserve">MANUTENÇÃO DOS SERVIÇOS DE CONVIVÊNCIA E FORTALECIMENTO DE VÍNCULOS </w:t>
      </w:r>
      <w:r w:rsidRPr="00500AD9">
        <w:t>Unidade Gestora: 0302</w:t>
      </w:r>
    </w:p>
    <w:p w14:paraId="567522BB" w14:textId="77777777" w:rsidR="00567711" w:rsidRPr="00500AD9" w:rsidRDefault="00567711" w:rsidP="00567711">
      <w:pPr>
        <w:ind w:left="567"/>
        <w:jc w:val="both"/>
      </w:pPr>
      <w:r w:rsidRPr="00500AD9">
        <w:t>Programa Atividade: 08 2440802 2850 0000</w:t>
      </w:r>
    </w:p>
    <w:p w14:paraId="66C23E91" w14:textId="77777777" w:rsidR="00567711" w:rsidRPr="00500AD9" w:rsidRDefault="00567711" w:rsidP="00567711">
      <w:pPr>
        <w:ind w:left="567"/>
        <w:jc w:val="both"/>
      </w:pPr>
      <w:r w:rsidRPr="00500AD9">
        <w:t>Ficha: 381</w:t>
      </w:r>
    </w:p>
    <w:p w14:paraId="44E72A53" w14:textId="77777777" w:rsidR="00567711" w:rsidRPr="00500AD9" w:rsidRDefault="00567711" w:rsidP="00567711">
      <w:pPr>
        <w:ind w:left="567"/>
        <w:jc w:val="both"/>
      </w:pPr>
      <w:r w:rsidRPr="00500AD9">
        <w:t>Elemento de Despesa: 3.3.90.30.00</w:t>
      </w:r>
    </w:p>
    <w:p w14:paraId="734F9056" w14:textId="77777777" w:rsidR="00567711" w:rsidRPr="00500AD9" w:rsidRDefault="00567711" w:rsidP="00567711">
      <w:pPr>
        <w:ind w:left="567"/>
        <w:jc w:val="both"/>
      </w:pPr>
      <w:r w:rsidRPr="00500AD9">
        <w:t>Fonte: 1660 – RECURSO FEDERAL</w:t>
      </w:r>
    </w:p>
    <w:p w14:paraId="4E611972" w14:textId="77777777" w:rsidR="00567711" w:rsidRPr="00500AD9" w:rsidRDefault="00567711" w:rsidP="00567711">
      <w:pPr>
        <w:ind w:left="567"/>
        <w:jc w:val="both"/>
        <w:rPr>
          <w:u w:val="single"/>
        </w:rPr>
      </w:pPr>
    </w:p>
    <w:p w14:paraId="7E19FAF5" w14:textId="77777777" w:rsidR="00567711" w:rsidRPr="00500AD9" w:rsidRDefault="00567711" w:rsidP="00567711">
      <w:pPr>
        <w:ind w:left="567"/>
        <w:jc w:val="both"/>
      </w:pPr>
      <w:r w:rsidRPr="00500AD9">
        <w:rPr>
          <w:u w:val="single"/>
        </w:rPr>
        <w:t>MANUTENÇÃO DO PROGRAMA DE ATENÇÃO E INTEGRAÇÃO FAMILIAR - PAIF-CRAS Unidade</w:t>
      </w:r>
      <w:r w:rsidRPr="00500AD9">
        <w:t xml:space="preserve"> Gestora: 0302</w:t>
      </w:r>
    </w:p>
    <w:p w14:paraId="45BD9352" w14:textId="77777777" w:rsidR="00567711" w:rsidRPr="00500AD9" w:rsidRDefault="00567711" w:rsidP="00567711">
      <w:pPr>
        <w:ind w:left="567"/>
        <w:jc w:val="both"/>
      </w:pPr>
      <w:r w:rsidRPr="00500AD9">
        <w:t>Programa Atividade: 08 2440802 2851 0000</w:t>
      </w:r>
    </w:p>
    <w:p w14:paraId="14C9969F" w14:textId="77777777" w:rsidR="00567711" w:rsidRPr="00500AD9" w:rsidRDefault="00567711" w:rsidP="00567711">
      <w:pPr>
        <w:ind w:left="567"/>
        <w:jc w:val="both"/>
      </w:pPr>
      <w:r w:rsidRPr="00500AD9">
        <w:t>Ficha: 396 e 397</w:t>
      </w:r>
    </w:p>
    <w:p w14:paraId="14A3FF79" w14:textId="77777777" w:rsidR="00567711" w:rsidRPr="00500AD9" w:rsidRDefault="00567711" w:rsidP="00567711">
      <w:pPr>
        <w:ind w:left="567"/>
        <w:jc w:val="both"/>
      </w:pPr>
      <w:r w:rsidRPr="00500AD9">
        <w:t>Elemento de Despesa: 3.3.90.30.00</w:t>
      </w:r>
    </w:p>
    <w:p w14:paraId="728C70CA" w14:textId="77777777" w:rsidR="00567711" w:rsidRPr="00500AD9" w:rsidRDefault="00567711" w:rsidP="00567711">
      <w:pPr>
        <w:ind w:left="567"/>
        <w:jc w:val="both"/>
      </w:pPr>
      <w:r w:rsidRPr="00500AD9">
        <w:t>Fonte: 1660 – RECURSO FEDERAL e 1661 RECURSO FEDERAL</w:t>
      </w:r>
    </w:p>
    <w:p w14:paraId="10CFD931" w14:textId="77777777" w:rsidR="00567711" w:rsidRPr="00500AD9" w:rsidRDefault="00567711" w:rsidP="00567711">
      <w:pPr>
        <w:ind w:left="567"/>
        <w:jc w:val="both"/>
        <w:rPr>
          <w:u w:val="single"/>
        </w:rPr>
      </w:pPr>
    </w:p>
    <w:p w14:paraId="10CBDE2F" w14:textId="77777777" w:rsidR="00567711" w:rsidRPr="00500AD9" w:rsidRDefault="00567711" w:rsidP="00567711">
      <w:pPr>
        <w:ind w:left="567"/>
        <w:jc w:val="both"/>
        <w:rPr>
          <w:u w:val="single"/>
        </w:rPr>
      </w:pPr>
      <w:r w:rsidRPr="00500AD9">
        <w:rPr>
          <w:u w:val="single"/>
        </w:rPr>
        <w:t>MANUTENÇÃO DAS ATIVIDADES DO PROGRAMA BOLSA FAMÍLIA</w:t>
      </w:r>
    </w:p>
    <w:p w14:paraId="78175915" w14:textId="77777777" w:rsidR="00567711" w:rsidRPr="00500AD9" w:rsidRDefault="00567711" w:rsidP="00567711">
      <w:pPr>
        <w:ind w:left="567"/>
        <w:jc w:val="both"/>
      </w:pPr>
      <w:r w:rsidRPr="00500AD9">
        <w:t>Unidade Gestora: 0302</w:t>
      </w:r>
    </w:p>
    <w:p w14:paraId="32C17AAF" w14:textId="77777777" w:rsidR="00567711" w:rsidRPr="00500AD9" w:rsidRDefault="00567711" w:rsidP="00567711">
      <w:pPr>
        <w:ind w:left="567"/>
        <w:jc w:val="both"/>
      </w:pPr>
      <w:r w:rsidRPr="00500AD9">
        <w:t>Programa Atividade: 08 2440805 2192 0000</w:t>
      </w:r>
    </w:p>
    <w:p w14:paraId="438C4F62" w14:textId="77777777" w:rsidR="00567711" w:rsidRPr="00500AD9" w:rsidRDefault="00567711" w:rsidP="00567711">
      <w:pPr>
        <w:ind w:left="567"/>
        <w:jc w:val="both"/>
      </w:pPr>
      <w:r w:rsidRPr="00500AD9">
        <w:t>Ficha:426</w:t>
      </w:r>
    </w:p>
    <w:p w14:paraId="78CE4B33" w14:textId="77777777" w:rsidR="00567711" w:rsidRPr="00500AD9" w:rsidRDefault="00567711" w:rsidP="00567711">
      <w:pPr>
        <w:ind w:left="567"/>
        <w:jc w:val="both"/>
      </w:pPr>
      <w:r w:rsidRPr="00500AD9">
        <w:t>Elemento de Despesa: 3.3.90.30.00</w:t>
      </w:r>
    </w:p>
    <w:p w14:paraId="1D27D33F" w14:textId="77777777" w:rsidR="00567711" w:rsidRPr="00500AD9" w:rsidRDefault="00567711" w:rsidP="00567711">
      <w:pPr>
        <w:ind w:left="567"/>
        <w:jc w:val="both"/>
      </w:pPr>
      <w:r w:rsidRPr="00500AD9">
        <w:t>Fonte: 1660 – RECURSO FEDERAL</w:t>
      </w:r>
    </w:p>
    <w:p w14:paraId="1BDFEB22" w14:textId="77777777" w:rsidR="00567711" w:rsidRPr="00500AD9" w:rsidRDefault="00567711" w:rsidP="00567711">
      <w:pPr>
        <w:ind w:left="567"/>
        <w:jc w:val="both"/>
      </w:pPr>
    </w:p>
    <w:p w14:paraId="784C499F" w14:textId="77777777" w:rsidR="00567711" w:rsidRPr="00500AD9" w:rsidRDefault="00567711" w:rsidP="00567711">
      <w:pPr>
        <w:ind w:left="567"/>
        <w:jc w:val="both"/>
        <w:rPr>
          <w:u w:val="single"/>
        </w:rPr>
      </w:pPr>
      <w:r w:rsidRPr="00500AD9">
        <w:rPr>
          <w:u w:val="single"/>
        </w:rPr>
        <w:t>MANUTENÇÃO DAS ATIVIDADES DO CREAS (PAEFI)</w:t>
      </w:r>
    </w:p>
    <w:p w14:paraId="21B14389" w14:textId="77777777" w:rsidR="00567711" w:rsidRPr="00500AD9" w:rsidRDefault="00567711" w:rsidP="00567711">
      <w:pPr>
        <w:ind w:left="567"/>
        <w:jc w:val="both"/>
      </w:pPr>
      <w:r w:rsidRPr="00500AD9">
        <w:t>Unidade Gestora: 0302</w:t>
      </w:r>
    </w:p>
    <w:p w14:paraId="2878B277" w14:textId="77777777" w:rsidR="00567711" w:rsidRPr="00500AD9" w:rsidRDefault="00567711" w:rsidP="00567711">
      <w:pPr>
        <w:ind w:left="567"/>
        <w:jc w:val="both"/>
      </w:pPr>
      <w:r w:rsidRPr="00500AD9">
        <w:t>Programa Atividade: 08 2440806 2852 0000</w:t>
      </w:r>
    </w:p>
    <w:p w14:paraId="396354F3" w14:textId="77777777" w:rsidR="00567711" w:rsidRPr="00500AD9" w:rsidRDefault="00567711" w:rsidP="00567711">
      <w:pPr>
        <w:ind w:left="567"/>
        <w:jc w:val="both"/>
      </w:pPr>
      <w:r w:rsidRPr="00500AD9">
        <w:t>Ficha:444</w:t>
      </w:r>
    </w:p>
    <w:p w14:paraId="32BEC053" w14:textId="77777777" w:rsidR="00567711" w:rsidRPr="00500AD9" w:rsidRDefault="00567711" w:rsidP="00567711">
      <w:pPr>
        <w:ind w:left="567"/>
        <w:jc w:val="both"/>
      </w:pPr>
      <w:r w:rsidRPr="00500AD9">
        <w:t>Elemento de Despesa: 3.3.90.30.00</w:t>
      </w:r>
    </w:p>
    <w:p w14:paraId="5AE50605" w14:textId="77777777" w:rsidR="00567711" w:rsidRPr="00500AD9" w:rsidRDefault="00567711" w:rsidP="00567711">
      <w:pPr>
        <w:ind w:left="567"/>
        <w:jc w:val="both"/>
      </w:pPr>
      <w:r w:rsidRPr="00500AD9">
        <w:t>Fonte: 1500 – RECURSO PROPRIO</w:t>
      </w:r>
    </w:p>
    <w:p w14:paraId="1F24CDCD" w14:textId="77777777" w:rsidR="00303033" w:rsidRDefault="00303033" w:rsidP="00303033">
      <w:pPr>
        <w:ind w:left="572"/>
        <w:jc w:val="both"/>
      </w:pPr>
    </w:p>
    <w:p w14:paraId="61F7FF19" w14:textId="77777777" w:rsidR="00DC09FF" w:rsidRDefault="00DC09FF" w:rsidP="00DC09FF">
      <w:pPr>
        <w:pStyle w:val="PargrafodaLista"/>
        <w:pBdr>
          <w:bottom w:val="single" w:sz="6" w:space="1" w:color="auto"/>
        </w:pBdr>
        <w:ind w:left="567"/>
        <w:rPr>
          <w:sz w:val="20"/>
          <w:szCs w:val="20"/>
        </w:rPr>
      </w:pPr>
    </w:p>
    <w:p w14:paraId="020242D2" w14:textId="77777777" w:rsidR="00DC09FF" w:rsidRPr="000054E1" w:rsidRDefault="00DC09FF" w:rsidP="00DC09FF">
      <w:pPr>
        <w:pStyle w:val="PargrafodaLista"/>
        <w:pBdr>
          <w:bottom w:val="single" w:sz="6" w:space="1" w:color="auto"/>
        </w:pBdr>
        <w:ind w:left="567" w:right="580"/>
        <w:rPr>
          <w:b/>
          <w:sz w:val="20"/>
          <w:szCs w:val="20"/>
        </w:rPr>
      </w:pPr>
      <w:r w:rsidRPr="000054E1">
        <w:rPr>
          <w:b/>
          <w:sz w:val="20"/>
          <w:szCs w:val="20"/>
        </w:rPr>
        <w:t xml:space="preserve">10. CLÁUSULA DÉCIMA – DAS OBRIGAÇÕES DA CONTRATANTE E DO CONTRATADO </w:t>
      </w:r>
    </w:p>
    <w:p w14:paraId="2BCA1283" w14:textId="77777777" w:rsidR="00DC09FF" w:rsidRDefault="00DC09FF" w:rsidP="00DC09FF">
      <w:pPr>
        <w:pStyle w:val="PargrafodaLista"/>
        <w:pBdr>
          <w:bottom w:val="single" w:sz="6" w:space="1" w:color="auto"/>
        </w:pBdr>
        <w:ind w:left="567" w:right="580"/>
        <w:rPr>
          <w:sz w:val="20"/>
          <w:szCs w:val="20"/>
        </w:rPr>
      </w:pPr>
    </w:p>
    <w:p w14:paraId="0234E31E"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10.1. </w:t>
      </w:r>
      <w:r w:rsidRPr="000054E1">
        <w:rPr>
          <w:b/>
          <w:sz w:val="20"/>
          <w:szCs w:val="20"/>
        </w:rPr>
        <w:t>Constituem obrigações da CONTRATANTE</w:t>
      </w:r>
      <w:r w:rsidRPr="000054E1">
        <w:rPr>
          <w:sz w:val="20"/>
          <w:szCs w:val="20"/>
        </w:rPr>
        <w:t xml:space="preserve">: </w:t>
      </w:r>
    </w:p>
    <w:p w14:paraId="41F9B0DE" w14:textId="77777777" w:rsidR="00DC09FF" w:rsidRDefault="00DC09FF" w:rsidP="00DC09FF">
      <w:pPr>
        <w:pStyle w:val="PargrafodaLista"/>
        <w:pBdr>
          <w:bottom w:val="single" w:sz="6" w:space="1" w:color="auto"/>
        </w:pBdr>
        <w:ind w:left="567" w:right="580"/>
        <w:rPr>
          <w:sz w:val="20"/>
          <w:szCs w:val="20"/>
        </w:rPr>
      </w:pPr>
    </w:p>
    <w:p w14:paraId="23030C9E" w14:textId="77777777" w:rsidR="00DC09FF" w:rsidRDefault="00DC09FF" w:rsidP="00DC09FF">
      <w:pPr>
        <w:pStyle w:val="PargrafodaLista"/>
        <w:pBdr>
          <w:bottom w:val="single" w:sz="6" w:space="1" w:color="auto"/>
        </w:pBdr>
        <w:ind w:left="567" w:right="580"/>
        <w:rPr>
          <w:sz w:val="20"/>
          <w:szCs w:val="20"/>
        </w:rPr>
      </w:pPr>
      <w:r>
        <w:rPr>
          <w:sz w:val="20"/>
          <w:szCs w:val="20"/>
        </w:rPr>
        <w:t>10.1.1</w:t>
      </w:r>
      <w:r w:rsidRPr="000054E1">
        <w:rPr>
          <w:sz w:val="20"/>
          <w:szCs w:val="20"/>
        </w:rPr>
        <w:t xml:space="preserve"> Exigir o cumprimento de todas as obrigações assumidas pela Contratada, de acordo com as cláusulas contratuais, seus anexos e os termos de sua proposta; </w:t>
      </w:r>
    </w:p>
    <w:p w14:paraId="4707DD51" w14:textId="77777777" w:rsidR="00DC09FF" w:rsidRDefault="00DC09FF" w:rsidP="00DC09FF">
      <w:pPr>
        <w:pStyle w:val="PargrafodaLista"/>
        <w:pBdr>
          <w:bottom w:val="single" w:sz="6" w:space="1" w:color="auto"/>
        </w:pBdr>
        <w:ind w:left="567" w:right="580"/>
        <w:rPr>
          <w:sz w:val="20"/>
          <w:szCs w:val="20"/>
        </w:rPr>
      </w:pPr>
    </w:p>
    <w:p w14:paraId="13C2570D"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10.1.2. </w:t>
      </w:r>
      <w:r w:rsidRPr="000054E1">
        <w:rPr>
          <w:sz w:val="20"/>
          <w:szCs w:val="20"/>
        </w:rPr>
        <w:t>Receber o objeto no prazo e condições estabelecidas no Termo de Referência</w:t>
      </w:r>
      <w:r>
        <w:rPr>
          <w:sz w:val="20"/>
          <w:szCs w:val="20"/>
        </w:rPr>
        <w:t xml:space="preserve"> e neste contrato</w:t>
      </w:r>
      <w:r w:rsidRPr="000054E1">
        <w:rPr>
          <w:sz w:val="20"/>
          <w:szCs w:val="20"/>
        </w:rPr>
        <w:t xml:space="preserve">; </w:t>
      </w:r>
    </w:p>
    <w:p w14:paraId="21925368" w14:textId="77777777" w:rsidR="00DC09FF" w:rsidRDefault="00DC09FF" w:rsidP="00DC09FF">
      <w:pPr>
        <w:pStyle w:val="PargrafodaLista"/>
        <w:pBdr>
          <w:bottom w:val="single" w:sz="6" w:space="1" w:color="auto"/>
        </w:pBdr>
        <w:ind w:left="567" w:right="580"/>
        <w:rPr>
          <w:sz w:val="20"/>
          <w:szCs w:val="20"/>
        </w:rPr>
      </w:pPr>
    </w:p>
    <w:p w14:paraId="059693C7" w14:textId="77777777" w:rsidR="00DC09FF" w:rsidRDefault="00DC09FF" w:rsidP="00DC09FF">
      <w:pPr>
        <w:pStyle w:val="PargrafodaLista"/>
        <w:pBdr>
          <w:bottom w:val="single" w:sz="6" w:space="1" w:color="auto"/>
        </w:pBdr>
        <w:ind w:left="567" w:right="580"/>
        <w:rPr>
          <w:sz w:val="20"/>
          <w:szCs w:val="20"/>
        </w:rPr>
      </w:pPr>
      <w:r>
        <w:rPr>
          <w:sz w:val="20"/>
          <w:szCs w:val="20"/>
        </w:rPr>
        <w:t>10.1.3.</w:t>
      </w:r>
      <w:r w:rsidRPr="000054E1">
        <w:rPr>
          <w:sz w:val="20"/>
          <w:szCs w:val="20"/>
        </w:rPr>
        <w:t xml:space="preserve">Exercer o acompanhamento e a fiscalização dos </w:t>
      </w:r>
      <w:r>
        <w:rPr>
          <w:sz w:val="20"/>
          <w:szCs w:val="20"/>
        </w:rPr>
        <w:t>fornecimentos</w:t>
      </w:r>
      <w:r w:rsidRPr="000054E1">
        <w:rPr>
          <w:sz w:val="20"/>
          <w:szCs w:val="20"/>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7CAFE858" w14:textId="77777777" w:rsidR="00DC09FF" w:rsidRDefault="00DC09FF" w:rsidP="00DC09FF">
      <w:pPr>
        <w:pStyle w:val="PargrafodaLista"/>
        <w:pBdr>
          <w:bottom w:val="single" w:sz="6" w:space="1" w:color="auto"/>
        </w:pBdr>
        <w:ind w:left="567" w:right="580"/>
        <w:rPr>
          <w:sz w:val="20"/>
          <w:szCs w:val="20"/>
        </w:rPr>
      </w:pPr>
    </w:p>
    <w:p w14:paraId="03717ADF"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10.1.4. </w:t>
      </w:r>
      <w:r w:rsidRPr="000054E1">
        <w:rPr>
          <w:sz w:val="20"/>
          <w:szCs w:val="20"/>
        </w:rPr>
        <w:t xml:space="preserve">Notificar a Contratada, por escrito, da ocorrência de eventuais imperfeições, falhas ou irregularidades constatadas no curso da execução </w:t>
      </w:r>
      <w:r>
        <w:rPr>
          <w:sz w:val="20"/>
          <w:szCs w:val="20"/>
        </w:rPr>
        <w:t>do contrato</w:t>
      </w:r>
      <w:r w:rsidRPr="000054E1">
        <w:rPr>
          <w:sz w:val="20"/>
          <w:szCs w:val="20"/>
        </w:rPr>
        <w:t xml:space="preserve">, fixando prazo para a sua correção, certificando-se que as soluções por ela propostas sejam as mais adequadas </w:t>
      </w:r>
    </w:p>
    <w:p w14:paraId="33837D14" w14:textId="77777777" w:rsidR="00DC09FF" w:rsidRDefault="00DC09FF" w:rsidP="00DC09FF">
      <w:pPr>
        <w:pStyle w:val="PargrafodaLista"/>
        <w:pBdr>
          <w:bottom w:val="single" w:sz="6" w:space="1" w:color="auto"/>
        </w:pBdr>
        <w:ind w:left="567" w:right="580"/>
        <w:rPr>
          <w:sz w:val="20"/>
          <w:szCs w:val="20"/>
        </w:rPr>
      </w:pPr>
    </w:p>
    <w:p w14:paraId="5662275B"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10.1.5. </w:t>
      </w:r>
      <w:r w:rsidRPr="000054E1">
        <w:rPr>
          <w:sz w:val="20"/>
          <w:szCs w:val="2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0E8CA5A7" w14:textId="77777777" w:rsidR="00DC09FF" w:rsidRDefault="00DC09FF" w:rsidP="00DC09FF">
      <w:pPr>
        <w:pStyle w:val="PargrafodaLista"/>
        <w:pBdr>
          <w:bottom w:val="single" w:sz="6" w:space="1" w:color="auto"/>
        </w:pBdr>
        <w:ind w:left="567" w:right="580"/>
        <w:rPr>
          <w:sz w:val="20"/>
          <w:szCs w:val="20"/>
        </w:rPr>
      </w:pPr>
    </w:p>
    <w:p w14:paraId="44BBB81B"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10.1.6. </w:t>
      </w:r>
      <w:r w:rsidRPr="000054E1">
        <w:rPr>
          <w:sz w:val="20"/>
          <w:szCs w:val="20"/>
        </w:rPr>
        <w:t xml:space="preserve">Efetuar o pagamento ao Contratado do valor correspondente à execução do objeto, no prazo, forma e condições estabelecidos no presente Contrato e no Termo de Referência; </w:t>
      </w:r>
    </w:p>
    <w:p w14:paraId="7092C5BD" w14:textId="77777777" w:rsidR="00DC09FF" w:rsidRDefault="00DC09FF" w:rsidP="00DC09FF">
      <w:pPr>
        <w:pStyle w:val="PargrafodaLista"/>
        <w:pBdr>
          <w:bottom w:val="single" w:sz="6" w:space="1" w:color="auto"/>
        </w:pBdr>
        <w:ind w:left="567" w:right="580"/>
        <w:rPr>
          <w:sz w:val="20"/>
          <w:szCs w:val="20"/>
        </w:rPr>
      </w:pPr>
    </w:p>
    <w:p w14:paraId="49B8CD02" w14:textId="77777777" w:rsidR="00DC09FF" w:rsidRDefault="00DC09FF" w:rsidP="00DC09FF">
      <w:pPr>
        <w:pStyle w:val="PargrafodaLista"/>
        <w:pBdr>
          <w:bottom w:val="single" w:sz="6" w:space="1" w:color="auto"/>
        </w:pBdr>
        <w:ind w:left="567" w:right="580"/>
        <w:rPr>
          <w:sz w:val="20"/>
          <w:szCs w:val="20"/>
        </w:rPr>
      </w:pPr>
      <w:r>
        <w:rPr>
          <w:sz w:val="20"/>
          <w:szCs w:val="20"/>
        </w:rPr>
        <w:t>10.1.7.</w:t>
      </w:r>
      <w:r w:rsidRPr="000054E1">
        <w:rPr>
          <w:sz w:val="20"/>
          <w:szCs w:val="20"/>
        </w:rPr>
        <w:t xml:space="preserve"> Aplicar ao Contratado as sanções previstas na lei e neste Contrato; </w:t>
      </w:r>
    </w:p>
    <w:p w14:paraId="519DAE8D" w14:textId="77777777" w:rsidR="00DC09FF" w:rsidRDefault="00DC09FF" w:rsidP="00DC09FF">
      <w:pPr>
        <w:pStyle w:val="PargrafodaLista"/>
        <w:pBdr>
          <w:bottom w:val="single" w:sz="6" w:space="1" w:color="auto"/>
        </w:pBdr>
        <w:ind w:left="567" w:right="580"/>
        <w:rPr>
          <w:sz w:val="20"/>
          <w:szCs w:val="20"/>
        </w:rPr>
      </w:pPr>
    </w:p>
    <w:p w14:paraId="293E357C"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10.1.8. </w:t>
      </w:r>
      <w:r w:rsidRPr="000054E1">
        <w:rPr>
          <w:sz w:val="20"/>
          <w:szCs w:val="20"/>
        </w:rPr>
        <w:t xml:space="preserve">Cientificar o órgão de representação judicial do Município para adoção das medidas cabíveis quando do descumprimento de obrigações pelo Contratado; </w:t>
      </w:r>
    </w:p>
    <w:p w14:paraId="52969CDA" w14:textId="77777777" w:rsidR="00DC09FF" w:rsidRDefault="00DC09FF" w:rsidP="00DC09FF">
      <w:pPr>
        <w:pStyle w:val="PargrafodaLista"/>
        <w:pBdr>
          <w:bottom w:val="single" w:sz="6" w:space="1" w:color="auto"/>
        </w:pBdr>
        <w:ind w:left="567" w:right="580"/>
        <w:rPr>
          <w:sz w:val="20"/>
          <w:szCs w:val="20"/>
        </w:rPr>
      </w:pPr>
    </w:p>
    <w:p w14:paraId="770C49FB" w14:textId="77777777" w:rsidR="00DC09FF" w:rsidRDefault="00DC09FF" w:rsidP="00DC09FF">
      <w:pPr>
        <w:pStyle w:val="PargrafodaLista"/>
        <w:pBdr>
          <w:bottom w:val="single" w:sz="6" w:space="1" w:color="auto"/>
        </w:pBdr>
        <w:ind w:left="567" w:right="580"/>
        <w:rPr>
          <w:sz w:val="20"/>
          <w:szCs w:val="20"/>
        </w:rPr>
      </w:pPr>
      <w:r>
        <w:rPr>
          <w:sz w:val="20"/>
          <w:szCs w:val="20"/>
        </w:rPr>
        <w:t>10.1.9</w:t>
      </w:r>
      <w:r w:rsidRPr="000054E1">
        <w:rPr>
          <w:sz w:val="20"/>
          <w:szCs w:val="20"/>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2D7F2CE1" w14:textId="77777777" w:rsidR="00DC09FF" w:rsidRDefault="00DC09FF" w:rsidP="00DC09FF">
      <w:pPr>
        <w:pStyle w:val="PargrafodaLista"/>
        <w:pBdr>
          <w:bottom w:val="single" w:sz="6" w:space="1" w:color="auto"/>
        </w:pBdr>
        <w:ind w:left="567" w:right="580"/>
        <w:rPr>
          <w:sz w:val="20"/>
          <w:szCs w:val="20"/>
        </w:rPr>
      </w:pPr>
    </w:p>
    <w:p w14:paraId="02E96F9C"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10.1.10. </w:t>
      </w:r>
      <w:r w:rsidRPr="000054E1">
        <w:rPr>
          <w:sz w:val="20"/>
          <w:szCs w:val="20"/>
        </w:rPr>
        <w:t xml:space="preserve">A Administração terá o prazo de 30 (trintas) dias a contar da data do protocolo do requerimento para decidir, admitida a prorrogação motivada, por igual período. </w:t>
      </w:r>
    </w:p>
    <w:p w14:paraId="506B6C2B" w14:textId="77777777" w:rsidR="00DC09FF" w:rsidRDefault="00DC09FF" w:rsidP="00DC09FF">
      <w:pPr>
        <w:pStyle w:val="PargrafodaLista"/>
        <w:pBdr>
          <w:bottom w:val="single" w:sz="6" w:space="1" w:color="auto"/>
        </w:pBdr>
        <w:ind w:left="567" w:right="580"/>
        <w:rPr>
          <w:sz w:val="20"/>
          <w:szCs w:val="20"/>
        </w:rPr>
      </w:pPr>
    </w:p>
    <w:p w14:paraId="442185D0" w14:textId="77777777" w:rsidR="00DC09FF" w:rsidRDefault="00DC09FF" w:rsidP="00DC09FF">
      <w:pPr>
        <w:pStyle w:val="PargrafodaLista"/>
        <w:pBdr>
          <w:bottom w:val="single" w:sz="6" w:space="1" w:color="auto"/>
        </w:pBdr>
        <w:ind w:left="567" w:right="580"/>
        <w:rPr>
          <w:sz w:val="20"/>
          <w:szCs w:val="20"/>
        </w:rPr>
      </w:pPr>
      <w:r>
        <w:rPr>
          <w:sz w:val="20"/>
          <w:szCs w:val="20"/>
        </w:rPr>
        <w:t>10.1.11.</w:t>
      </w:r>
      <w:r w:rsidRPr="000054E1">
        <w:rPr>
          <w:sz w:val="20"/>
          <w:szCs w:val="20"/>
        </w:rPr>
        <w:t xml:space="preserve"> Responder eventuais pedidos de reestabelecimento do equilíbrio econômicofinanceiro feitos pelo contratado no prazo máximo de 30 (trinta) dias. </w:t>
      </w:r>
    </w:p>
    <w:p w14:paraId="55176563" w14:textId="77777777" w:rsidR="00DC09FF" w:rsidRDefault="00DC09FF" w:rsidP="00DC09FF">
      <w:pPr>
        <w:pStyle w:val="PargrafodaLista"/>
        <w:pBdr>
          <w:bottom w:val="single" w:sz="6" w:space="1" w:color="auto"/>
        </w:pBdr>
        <w:ind w:left="567" w:right="580"/>
        <w:rPr>
          <w:sz w:val="20"/>
          <w:szCs w:val="20"/>
        </w:rPr>
      </w:pPr>
    </w:p>
    <w:p w14:paraId="7D996539"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10.1.12. </w:t>
      </w:r>
      <w:r w:rsidRPr="000054E1">
        <w:rPr>
          <w:sz w:val="20"/>
          <w:szCs w:val="20"/>
        </w:rPr>
        <w:t xml:space="preserve">Notificar os emitentes das garantias quanto ao início de processo administrativo para apuração de descumprimento de cláusulas contratuais. </w:t>
      </w:r>
    </w:p>
    <w:p w14:paraId="00CD28E2" w14:textId="77777777" w:rsidR="00DC09FF" w:rsidRDefault="00DC09FF" w:rsidP="00DC09FF">
      <w:pPr>
        <w:pStyle w:val="PargrafodaLista"/>
        <w:pBdr>
          <w:bottom w:val="single" w:sz="6" w:space="1" w:color="auto"/>
        </w:pBdr>
        <w:ind w:left="567" w:right="580"/>
        <w:rPr>
          <w:sz w:val="20"/>
          <w:szCs w:val="20"/>
        </w:rPr>
      </w:pPr>
    </w:p>
    <w:p w14:paraId="59A60C3D"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10.1.13. </w:t>
      </w:r>
      <w:r w:rsidRPr="000054E1">
        <w:rPr>
          <w:sz w:val="20"/>
          <w:szCs w:val="20"/>
        </w:rPr>
        <w:t xml:space="preserve">Comunicar o Contratado na hipótese de posterior alteração do projeto pelo Contratante, no caso do art. 93, §2º, da Lei nº 14.133, de 2021. </w:t>
      </w:r>
    </w:p>
    <w:p w14:paraId="52306B75" w14:textId="77777777" w:rsidR="00DC09FF" w:rsidRDefault="00DC09FF" w:rsidP="00DC09FF">
      <w:pPr>
        <w:pStyle w:val="PargrafodaLista"/>
        <w:pBdr>
          <w:bottom w:val="single" w:sz="6" w:space="1" w:color="auto"/>
        </w:pBdr>
        <w:ind w:left="567" w:right="580"/>
        <w:rPr>
          <w:sz w:val="20"/>
          <w:szCs w:val="20"/>
        </w:rPr>
      </w:pPr>
    </w:p>
    <w:p w14:paraId="26975101" w14:textId="77777777" w:rsidR="00DC09FF" w:rsidRDefault="00DC09FF" w:rsidP="00DC09FF">
      <w:pPr>
        <w:pStyle w:val="PargrafodaLista"/>
        <w:pBdr>
          <w:bottom w:val="single" w:sz="6" w:space="1" w:color="auto"/>
        </w:pBdr>
        <w:ind w:left="567" w:right="580"/>
        <w:rPr>
          <w:sz w:val="20"/>
          <w:szCs w:val="20"/>
        </w:rPr>
      </w:pPr>
      <w:r>
        <w:rPr>
          <w:sz w:val="20"/>
          <w:szCs w:val="20"/>
        </w:rPr>
        <w:t>10.1.14.</w:t>
      </w:r>
      <w:r w:rsidRPr="000054E1">
        <w:rPr>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160B639D" w14:textId="77777777" w:rsidR="00DC09FF" w:rsidRDefault="00DC09FF" w:rsidP="00DC09FF">
      <w:pPr>
        <w:pStyle w:val="PargrafodaLista"/>
        <w:pBdr>
          <w:bottom w:val="single" w:sz="6" w:space="1" w:color="auto"/>
        </w:pBdr>
        <w:ind w:left="567" w:right="580"/>
        <w:rPr>
          <w:sz w:val="20"/>
          <w:szCs w:val="20"/>
        </w:rPr>
      </w:pPr>
    </w:p>
    <w:p w14:paraId="4DF9461E" w14:textId="77777777" w:rsidR="00DC09FF" w:rsidRDefault="00DC09FF" w:rsidP="00DC09FF">
      <w:pPr>
        <w:pStyle w:val="PargrafodaLista"/>
        <w:pBdr>
          <w:bottom w:val="single" w:sz="6" w:space="1" w:color="auto"/>
        </w:pBdr>
        <w:ind w:left="567" w:right="580"/>
        <w:rPr>
          <w:sz w:val="20"/>
          <w:szCs w:val="20"/>
        </w:rPr>
      </w:pPr>
      <w:r w:rsidRPr="000054E1">
        <w:rPr>
          <w:b/>
          <w:sz w:val="20"/>
          <w:szCs w:val="20"/>
        </w:rPr>
        <w:t>10.2.Constituem obrigações do CONTRATADO</w:t>
      </w:r>
    </w:p>
    <w:p w14:paraId="6F03BCB2" w14:textId="77777777" w:rsidR="00DC09FF" w:rsidRDefault="00DC09FF" w:rsidP="00DC09FF">
      <w:pPr>
        <w:pStyle w:val="PargrafodaLista"/>
        <w:pBdr>
          <w:bottom w:val="single" w:sz="6" w:space="1" w:color="auto"/>
        </w:pBdr>
        <w:ind w:left="567" w:right="580"/>
        <w:rPr>
          <w:sz w:val="20"/>
          <w:szCs w:val="20"/>
        </w:rPr>
      </w:pPr>
    </w:p>
    <w:p w14:paraId="7D6AE3A9" w14:textId="77777777" w:rsidR="00DC09FF" w:rsidRDefault="00DC09FF" w:rsidP="00DC09FF">
      <w:pPr>
        <w:pStyle w:val="PargrafodaLista"/>
        <w:pBdr>
          <w:bottom w:val="single" w:sz="6" w:space="1" w:color="auto"/>
        </w:pBdr>
        <w:ind w:left="567" w:right="580"/>
        <w:rPr>
          <w:sz w:val="20"/>
          <w:szCs w:val="20"/>
        </w:rPr>
      </w:pPr>
      <w:r>
        <w:rPr>
          <w:sz w:val="20"/>
          <w:szCs w:val="20"/>
        </w:rPr>
        <w:t>10.2.1.</w:t>
      </w:r>
      <w:r w:rsidRPr="000054E1">
        <w:rPr>
          <w:sz w:val="20"/>
          <w:szCs w:val="2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p>
    <w:p w14:paraId="08ACB2EC" w14:textId="77777777" w:rsidR="00DC09FF" w:rsidRDefault="00DC09FF" w:rsidP="00DC09FF">
      <w:pPr>
        <w:pStyle w:val="PargrafodaLista"/>
        <w:pBdr>
          <w:bottom w:val="single" w:sz="6" w:space="1" w:color="auto"/>
        </w:pBdr>
        <w:ind w:left="567" w:right="580"/>
        <w:rPr>
          <w:sz w:val="20"/>
          <w:szCs w:val="20"/>
        </w:rPr>
      </w:pPr>
    </w:p>
    <w:p w14:paraId="6458CA32"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10.2.2. </w:t>
      </w:r>
      <w:r w:rsidRPr="000054E1">
        <w:rPr>
          <w:sz w:val="20"/>
          <w:szCs w:val="20"/>
        </w:rPr>
        <w:t xml:space="preserve">Atender às determinações regulares emitidas pelo fiscal do contrato ou autoridade superior (art. 137, II); </w:t>
      </w:r>
    </w:p>
    <w:p w14:paraId="3D51BE6D" w14:textId="77777777" w:rsidR="00DC09FF" w:rsidRDefault="00DC09FF" w:rsidP="00DC09FF">
      <w:pPr>
        <w:pStyle w:val="PargrafodaLista"/>
        <w:pBdr>
          <w:bottom w:val="single" w:sz="6" w:space="1" w:color="auto"/>
        </w:pBdr>
        <w:ind w:left="567" w:right="580"/>
        <w:rPr>
          <w:sz w:val="20"/>
          <w:szCs w:val="20"/>
        </w:rPr>
      </w:pPr>
    </w:p>
    <w:p w14:paraId="04032269"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10.2.3. </w:t>
      </w:r>
      <w:r w:rsidRPr="000054E1">
        <w:rPr>
          <w:sz w:val="20"/>
          <w:szCs w:val="20"/>
        </w:rPr>
        <w:t xml:space="preserve">Reparar, corrigir, remover, reconstruir ou substituir, às suas expensas, no total ou em parte, no prazo fixado pelo fiscal do contrato, os </w:t>
      </w:r>
      <w:r>
        <w:rPr>
          <w:sz w:val="20"/>
          <w:szCs w:val="20"/>
        </w:rPr>
        <w:t>produtos</w:t>
      </w:r>
      <w:r w:rsidRPr="000054E1">
        <w:rPr>
          <w:sz w:val="20"/>
          <w:szCs w:val="20"/>
        </w:rPr>
        <w:t xml:space="preserve"> nos quais se verificarem vícios, defeitos ou incorreções resultantes da execução ou dos materiais empregados; </w:t>
      </w:r>
    </w:p>
    <w:p w14:paraId="074BBC36" w14:textId="77777777" w:rsidR="00DC09FF" w:rsidRDefault="00DC09FF" w:rsidP="00DC09FF">
      <w:pPr>
        <w:pStyle w:val="PargrafodaLista"/>
        <w:pBdr>
          <w:bottom w:val="single" w:sz="6" w:space="1" w:color="auto"/>
        </w:pBdr>
        <w:ind w:left="567" w:right="580"/>
        <w:rPr>
          <w:sz w:val="20"/>
          <w:szCs w:val="20"/>
        </w:rPr>
      </w:pPr>
    </w:p>
    <w:p w14:paraId="7F802194"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10.2.4. </w:t>
      </w:r>
      <w:r w:rsidRPr="000054E1">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71953348" w14:textId="77777777" w:rsidR="00DC09FF" w:rsidRDefault="00DC09FF" w:rsidP="00DC09FF">
      <w:pPr>
        <w:pStyle w:val="PargrafodaLista"/>
        <w:pBdr>
          <w:bottom w:val="single" w:sz="6" w:space="1" w:color="auto"/>
        </w:pBdr>
        <w:ind w:left="567" w:right="580"/>
        <w:rPr>
          <w:sz w:val="20"/>
          <w:szCs w:val="20"/>
        </w:rPr>
      </w:pPr>
    </w:p>
    <w:p w14:paraId="03DD4F90"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10.2.5. </w:t>
      </w:r>
      <w:r w:rsidRPr="000054E1">
        <w:rPr>
          <w:sz w:val="20"/>
          <w:szCs w:val="20"/>
        </w:rPr>
        <w:t xml:space="preserve">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5C420B45" w14:textId="77777777" w:rsidR="00DC09FF" w:rsidRDefault="00DC09FF" w:rsidP="00DC09FF">
      <w:pPr>
        <w:pStyle w:val="PargrafodaLista"/>
        <w:pBdr>
          <w:bottom w:val="single" w:sz="6" w:space="1" w:color="auto"/>
        </w:pBdr>
        <w:ind w:left="567" w:right="580"/>
        <w:rPr>
          <w:sz w:val="20"/>
          <w:szCs w:val="20"/>
        </w:rPr>
      </w:pPr>
    </w:p>
    <w:p w14:paraId="6CB74C9A"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10.2.6. </w:t>
      </w:r>
      <w:r w:rsidRPr="000054E1">
        <w:rPr>
          <w:sz w:val="20"/>
          <w:szCs w:val="20"/>
        </w:rPr>
        <w:t xml:space="preserve">O contratado deverá entregar ao setor responsável pela fiscalização do contrato, até o dia trinta do mês seguinte ao </w:t>
      </w:r>
      <w:r>
        <w:rPr>
          <w:sz w:val="20"/>
          <w:szCs w:val="20"/>
        </w:rPr>
        <w:t>fornecimento dos produtos</w:t>
      </w:r>
      <w:r w:rsidRPr="000054E1">
        <w:rPr>
          <w:sz w:val="20"/>
          <w:szCs w:val="20"/>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4F02976C" w14:textId="77777777" w:rsidR="00DC09FF" w:rsidRDefault="00DC09FF" w:rsidP="00DC09FF">
      <w:pPr>
        <w:pStyle w:val="PargrafodaLista"/>
        <w:pBdr>
          <w:bottom w:val="single" w:sz="6" w:space="1" w:color="auto"/>
        </w:pBdr>
        <w:ind w:left="567" w:right="580"/>
        <w:rPr>
          <w:sz w:val="20"/>
          <w:szCs w:val="20"/>
        </w:rPr>
      </w:pPr>
    </w:p>
    <w:p w14:paraId="3177DE3B"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10.2.7. </w:t>
      </w:r>
      <w:r w:rsidRPr="000054E1">
        <w:rPr>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E9548A9" w14:textId="77777777" w:rsidR="00DC09FF" w:rsidRDefault="00DC09FF" w:rsidP="00DC09FF">
      <w:pPr>
        <w:pStyle w:val="PargrafodaLista"/>
        <w:pBdr>
          <w:bottom w:val="single" w:sz="6" w:space="1" w:color="auto"/>
        </w:pBdr>
        <w:ind w:left="567" w:right="580"/>
        <w:rPr>
          <w:sz w:val="20"/>
          <w:szCs w:val="20"/>
        </w:rPr>
      </w:pPr>
    </w:p>
    <w:p w14:paraId="20116353"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10.2.8. </w:t>
      </w:r>
      <w:r w:rsidRPr="000054E1">
        <w:rPr>
          <w:sz w:val="20"/>
          <w:szCs w:val="20"/>
        </w:rPr>
        <w:t xml:space="preserve">Comunicar ao Fiscal do contrato, no prazo de 24 (vinte e quatro) horas, qualquer ocorrência anormal ou acidente que se verifique </w:t>
      </w:r>
      <w:r>
        <w:rPr>
          <w:sz w:val="20"/>
          <w:szCs w:val="20"/>
        </w:rPr>
        <w:t>quando da entrega dos produtos</w:t>
      </w:r>
      <w:r w:rsidRPr="000054E1">
        <w:rPr>
          <w:sz w:val="20"/>
          <w:szCs w:val="20"/>
        </w:rPr>
        <w:t>.</w:t>
      </w:r>
    </w:p>
    <w:p w14:paraId="561C1828" w14:textId="77777777" w:rsidR="00DC09FF" w:rsidRDefault="00DC09FF" w:rsidP="00DC09FF">
      <w:pPr>
        <w:pStyle w:val="PargrafodaLista"/>
        <w:pBdr>
          <w:bottom w:val="single" w:sz="6" w:space="1" w:color="auto"/>
        </w:pBdr>
        <w:ind w:left="567" w:right="580"/>
        <w:rPr>
          <w:sz w:val="20"/>
          <w:szCs w:val="20"/>
        </w:rPr>
      </w:pPr>
    </w:p>
    <w:p w14:paraId="0ED7886E"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10.2.9. </w:t>
      </w:r>
      <w:r w:rsidRPr="000054E1">
        <w:rPr>
          <w:sz w:val="20"/>
          <w:szCs w:val="20"/>
        </w:rPr>
        <w:t xml:space="preserve"> Prestar todo esclarecimento ou informação solicitada pelo Contratante ou por seus prepostos, garantindo-lhes o acesso, a qualquer tempo, ao local dos trabalhos, bem como aos documentos relativos à execução do empreendimento. </w:t>
      </w:r>
    </w:p>
    <w:p w14:paraId="7D99ABE3" w14:textId="77777777" w:rsidR="00DC09FF" w:rsidRDefault="00DC09FF" w:rsidP="00DC09FF">
      <w:pPr>
        <w:pStyle w:val="PargrafodaLista"/>
        <w:pBdr>
          <w:bottom w:val="single" w:sz="6" w:space="1" w:color="auto"/>
        </w:pBdr>
        <w:ind w:left="567" w:right="580"/>
        <w:rPr>
          <w:sz w:val="20"/>
          <w:szCs w:val="20"/>
        </w:rPr>
      </w:pPr>
    </w:p>
    <w:p w14:paraId="0B64320F"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10.2.10. </w:t>
      </w:r>
      <w:r w:rsidRPr="000054E1">
        <w:rPr>
          <w:sz w:val="20"/>
          <w:szCs w:val="20"/>
        </w:rPr>
        <w:t xml:space="preserve">Paralisar, por determinação do Contratante, qualquer atividade que não esteja sendo executada de acordo com a boa técnica ou que ponha em risco a segurança de pessoas ou bens de terceiros. </w:t>
      </w:r>
    </w:p>
    <w:p w14:paraId="1DE1100A" w14:textId="77777777" w:rsidR="00DC09FF" w:rsidRDefault="00DC09FF" w:rsidP="00DC09FF">
      <w:pPr>
        <w:pStyle w:val="PargrafodaLista"/>
        <w:pBdr>
          <w:bottom w:val="single" w:sz="6" w:space="1" w:color="auto"/>
        </w:pBdr>
        <w:ind w:left="567" w:right="580"/>
        <w:rPr>
          <w:sz w:val="20"/>
          <w:szCs w:val="20"/>
        </w:rPr>
      </w:pPr>
    </w:p>
    <w:p w14:paraId="5E311803"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10.2.11. </w:t>
      </w:r>
      <w:r w:rsidRPr="000054E1">
        <w:rPr>
          <w:sz w:val="20"/>
          <w:szCs w:val="20"/>
        </w:rPr>
        <w:t xml:space="preserve">Promover a guarda, manutenção e vigilância de materiais, ferramentas, e tudo o que for necessário à execução do objeto, durante a vigência do contrato. </w:t>
      </w:r>
    </w:p>
    <w:p w14:paraId="1C7316C4" w14:textId="77777777" w:rsidR="00DC09FF" w:rsidRDefault="00DC09FF" w:rsidP="00DC09FF">
      <w:pPr>
        <w:pStyle w:val="PargrafodaLista"/>
        <w:pBdr>
          <w:bottom w:val="single" w:sz="6" w:space="1" w:color="auto"/>
        </w:pBdr>
        <w:ind w:left="567" w:right="580"/>
        <w:rPr>
          <w:sz w:val="20"/>
          <w:szCs w:val="20"/>
        </w:rPr>
      </w:pPr>
    </w:p>
    <w:p w14:paraId="063D115B"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10.2.12. </w:t>
      </w:r>
      <w:r w:rsidRPr="000054E1">
        <w:rPr>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6FCF93B7" w14:textId="77777777" w:rsidR="00DC09FF" w:rsidRDefault="00DC09FF" w:rsidP="00DC09FF">
      <w:pPr>
        <w:pStyle w:val="PargrafodaLista"/>
        <w:pBdr>
          <w:bottom w:val="single" w:sz="6" w:space="1" w:color="auto"/>
        </w:pBdr>
        <w:ind w:left="567" w:right="580"/>
        <w:rPr>
          <w:sz w:val="20"/>
          <w:szCs w:val="20"/>
        </w:rPr>
      </w:pPr>
    </w:p>
    <w:p w14:paraId="0962D483"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10.2.13. </w:t>
      </w:r>
      <w:r w:rsidRPr="000054E1">
        <w:rPr>
          <w:sz w:val="20"/>
          <w:szCs w:val="20"/>
        </w:rPr>
        <w:t xml:space="preserve">Manter durante toda a vigência do contrato, em compatibilidade com as obrigações assumidas, todas as condições exigidas para habilitação na licitação; </w:t>
      </w:r>
    </w:p>
    <w:p w14:paraId="2F7F50FA" w14:textId="77777777" w:rsidR="00DC09FF" w:rsidRDefault="00DC09FF" w:rsidP="00DC09FF">
      <w:pPr>
        <w:pStyle w:val="PargrafodaLista"/>
        <w:pBdr>
          <w:bottom w:val="single" w:sz="6" w:space="1" w:color="auto"/>
        </w:pBdr>
        <w:ind w:left="567" w:right="580"/>
        <w:rPr>
          <w:sz w:val="20"/>
          <w:szCs w:val="20"/>
        </w:rPr>
      </w:pPr>
    </w:p>
    <w:p w14:paraId="425240D1"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10.2.13. </w:t>
      </w:r>
      <w:r w:rsidRPr="000054E1">
        <w:rPr>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688D5C07" w14:textId="77777777" w:rsidR="00DC09FF" w:rsidRDefault="00DC09FF" w:rsidP="00DC09FF">
      <w:pPr>
        <w:pStyle w:val="PargrafodaLista"/>
        <w:pBdr>
          <w:bottom w:val="single" w:sz="6" w:space="1" w:color="auto"/>
        </w:pBdr>
        <w:ind w:left="567" w:right="580"/>
        <w:rPr>
          <w:sz w:val="20"/>
          <w:szCs w:val="20"/>
        </w:rPr>
      </w:pPr>
    </w:p>
    <w:p w14:paraId="12106B09"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10.2.14. </w:t>
      </w:r>
      <w:r w:rsidRPr="000054E1">
        <w:rPr>
          <w:sz w:val="20"/>
          <w:szCs w:val="20"/>
        </w:rPr>
        <w:t xml:space="preserve">Comprovar a reserva de cargos a que se refere a cláusula acima, no prazo fixado pelo fiscal do contrato, com a indicação dos empregados que preencheram as referidas vagas (art. 116, parágrafo único); </w:t>
      </w:r>
    </w:p>
    <w:p w14:paraId="1AE700BA" w14:textId="77777777" w:rsidR="00DC09FF" w:rsidRDefault="00DC09FF" w:rsidP="00DC09FF">
      <w:pPr>
        <w:pStyle w:val="PargrafodaLista"/>
        <w:pBdr>
          <w:bottom w:val="single" w:sz="6" w:space="1" w:color="auto"/>
        </w:pBdr>
        <w:ind w:left="567" w:right="580"/>
        <w:rPr>
          <w:sz w:val="20"/>
          <w:szCs w:val="20"/>
        </w:rPr>
      </w:pPr>
    </w:p>
    <w:p w14:paraId="2B13ABD9"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10.2.15. </w:t>
      </w:r>
      <w:r w:rsidRPr="000054E1">
        <w:rPr>
          <w:sz w:val="20"/>
          <w:szCs w:val="20"/>
        </w:rPr>
        <w:t xml:space="preserve">Guardar sigilo sobre todas as informações obtidas em decorrência do cumprimento do contrato; </w:t>
      </w:r>
    </w:p>
    <w:p w14:paraId="2CB47A3A" w14:textId="77777777" w:rsidR="00DC09FF" w:rsidRDefault="00DC09FF" w:rsidP="00DC09FF">
      <w:pPr>
        <w:pStyle w:val="PargrafodaLista"/>
        <w:pBdr>
          <w:bottom w:val="single" w:sz="6" w:space="1" w:color="auto"/>
        </w:pBdr>
        <w:ind w:left="567" w:right="580"/>
        <w:rPr>
          <w:sz w:val="20"/>
          <w:szCs w:val="20"/>
        </w:rPr>
      </w:pPr>
    </w:p>
    <w:p w14:paraId="22C1C71B"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10.2.16. </w:t>
      </w:r>
      <w:r w:rsidRPr="000054E1">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F002DF2" w14:textId="77777777" w:rsidR="00DC09FF" w:rsidRDefault="00DC09FF" w:rsidP="00DC09FF">
      <w:pPr>
        <w:pStyle w:val="PargrafodaLista"/>
        <w:pBdr>
          <w:bottom w:val="single" w:sz="6" w:space="1" w:color="auto"/>
        </w:pBdr>
        <w:ind w:left="567" w:right="580"/>
        <w:rPr>
          <w:sz w:val="20"/>
          <w:szCs w:val="20"/>
        </w:rPr>
      </w:pPr>
    </w:p>
    <w:p w14:paraId="44EFA6A2" w14:textId="77777777" w:rsidR="00DC09FF" w:rsidRDefault="00DC09FF" w:rsidP="00DC09FF">
      <w:pPr>
        <w:pStyle w:val="PargrafodaLista"/>
        <w:pBdr>
          <w:bottom w:val="single" w:sz="6" w:space="1" w:color="auto"/>
        </w:pBdr>
        <w:ind w:left="567" w:right="580"/>
        <w:rPr>
          <w:sz w:val="20"/>
          <w:szCs w:val="20"/>
        </w:rPr>
      </w:pPr>
      <w:r>
        <w:rPr>
          <w:sz w:val="20"/>
          <w:szCs w:val="20"/>
        </w:rPr>
        <w:t xml:space="preserve">10.2.17. </w:t>
      </w:r>
      <w:r w:rsidRPr="000054E1">
        <w:rPr>
          <w:sz w:val="20"/>
          <w:szCs w:val="20"/>
        </w:rPr>
        <w:t xml:space="preserve">Cumprir, além dos postulados legais vigentes de âmbito federal, estadual ou municipal, as normas de segurança do Contratante; </w:t>
      </w:r>
    </w:p>
    <w:p w14:paraId="38D8694C" w14:textId="77777777" w:rsidR="00DC09FF" w:rsidRDefault="00DC09FF" w:rsidP="00DC09FF">
      <w:pPr>
        <w:pStyle w:val="PargrafodaLista"/>
        <w:pBdr>
          <w:bottom w:val="single" w:sz="6" w:space="1" w:color="auto"/>
        </w:pBdr>
        <w:ind w:left="567" w:right="580"/>
        <w:rPr>
          <w:sz w:val="20"/>
          <w:szCs w:val="20"/>
        </w:rPr>
      </w:pPr>
    </w:p>
    <w:p w14:paraId="614C5748" w14:textId="77777777" w:rsidR="00DC09FF" w:rsidRPr="00E319E1" w:rsidRDefault="00DC09FF" w:rsidP="00DC09FF">
      <w:pPr>
        <w:pStyle w:val="PargrafodaLista"/>
        <w:pBdr>
          <w:bottom w:val="single" w:sz="6" w:space="1" w:color="auto"/>
        </w:pBdr>
        <w:ind w:left="567" w:right="580"/>
        <w:rPr>
          <w:b/>
          <w:sz w:val="20"/>
          <w:szCs w:val="20"/>
        </w:rPr>
      </w:pPr>
      <w:r w:rsidRPr="00E319E1">
        <w:rPr>
          <w:b/>
          <w:sz w:val="20"/>
          <w:szCs w:val="20"/>
        </w:rPr>
        <w:t xml:space="preserve">11. CLÁUSULA DÉCIMA PRIMEIRA – OBRIGAÇÕES PERTINENTES À LGPD </w:t>
      </w:r>
    </w:p>
    <w:p w14:paraId="48BD5AB8" w14:textId="77777777" w:rsidR="00DC09FF" w:rsidRPr="00E319E1" w:rsidRDefault="00DC09FF" w:rsidP="00DC09FF">
      <w:pPr>
        <w:pStyle w:val="PargrafodaLista"/>
        <w:pBdr>
          <w:bottom w:val="single" w:sz="6" w:space="1" w:color="auto"/>
        </w:pBdr>
        <w:ind w:left="567" w:right="580"/>
        <w:rPr>
          <w:sz w:val="20"/>
          <w:szCs w:val="20"/>
        </w:rPr>
      </w:pPr>
    </w:p>
    <w:p w14:paraId="234E1E76"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6F351A3" w14:textId="77777777" w:rsidR="00DC09FF" w:rsidRPr="00E319E1" w:rsidRDefault="00DC09FF" w:rsidP="00DC09FF">
      <w:pPr>
        <w:pStyle w:val="PargrafodaLista"/>
        <w:pBdr>
          <w:bottom w:val="single" w:sz="6" w:space="1" w:color="auto"/>
        </w:pBdr>
        <w:ind w:left="567" w:right="580"/>
        <w:rPr>
          <w:sz w:val="20"/>
          <w:szCs w:val="20"/>
        </w:rPr>
      </w:pPr>
    </w:p>
    <w:p w14:paraId="3F8F999B"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11.2. Os dados obtidos somente poderão ser utilizados para as finalidades que justificaram seu acesso e de acordo com a boa-fé e com os princípios do art. 6º da LGPD. </w:t>
      </w:r>
    </w:p>
    <w:p w14:paraId="03049C6A" w14:textId="77777777" w:rsidR="00DC09FF" w:rsidRPr="00E319E1" w:rsidRDefault="00DC09FF" w:rsidP="00DC09FF">
      <w:pPr>
        <w:pStyle w:val="PargrafodaLista"/>
        <w:pBdr>
          <w:bottom w:val="single" w:sz="6" w:space="1" w:color="auto"/>
        </w:pBdr>
        <w:ind w:left="567" w:right="580"/>
        <w:rPr>
          <w:sz w:val="20"/>
          <w:szCs w:val="20"/>
        </w:rPr>
      </w:pPr>
    </w:p>
    <w:p w14:paraId="62F13E76"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11.3. É vedado o compartilhamento com terceiros dos dados obtidos fora das hipóteses permitidas em Lei. </w:t>
      </w:r>
    </w:p>
    <w:p w14:paraId="5BF6184C" w14:textId="77777777" w:rsidR="00DC09FF" w:rsidRPr="00E319E1" w:rsidRDefault="00DC09FF" w:rsidP="00DC09FF">
      <w:pPr>
        <w:pStyle w:val="PargrafodaLista"/>
        <w:pBdr>
          <w:bottom w:val="single" w:sz="6" w:space="1" w:color="auto"/>
        </w:pBdr>
        <w:ind w:left="567" w:right="580"/>
        <w:rPr>
          <w:sz w:val="20"/>
          <w:szCs w:val="20"/>
        </w:rPr>
      </w:pPr>
    </w:p>
    <w:p w14:paraId="0B0F0DE1"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11.4. A Administração deverá ser informada no prazo de 5 (cinco) dias úteis sobre todos os contratos de suboperação firmados ou que venham a ser celebrados pelo Contratado. </w:t>
      </w:r>
    </w:p>
    <w:p w14:paraId="5B94244A" w14:textId="77777777" w:rsidR="00DC09FF" w:rsidRPr="00E319E1" w:rsidRDefault="00DC09FF" w:rsidP="00DC09FF">
      <w:pPr>
        <w:pStyle w:val="PargrafodaLista"/>
        <w:pBdr>
          <w:bottom w:val="single" w:sz="6" w:space="1" w:color="auto"/>
        </w:pBdr>
        <w:ind w:left="567" w:right="580"/>
        <w:rPr>
          <w:sz w:val="20"/>
          <w:szCs w:val="20"/>
        </w:rPr>
      </w:pPr>
    </w:p>
    <w:p w14:paraId="5D410386"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23100F3" w14:textId="77777777" w:rsidR="00DC09FF" w:rsidRPr="00E319E1" w:rsidRDefault="00DC09FF" w:rsidP="00DC09FF">
      <w:pPr>
        <w:pStyle w:val="PargrafodaLista"/>
        <w:pBdr>
          <w:bottom w:val="single" w:sz="6" w:space="1" w:color="auto"/>
        </w:pBdr>
        <w:ind w:left="567" w:right="580"/>
        <w:rPr>
          <w:sz w:val="20"/>
          <w:szCs w:val="20"/>
        </w:rPr>
      </w:pPr>
    </w:p>
    <w:p w14:paraId="4CFE38E0"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11.6. É dever do contratado orientar e treinar seus empregados sobre os deveres, requisitos e responsabilidades decorrentes da LGPD. </w:t>
      </w:r>
    </w:p>
    <w:p w14:paraId="4FD8D7F8" w14:textId="77777777" w:rsidR="00DC09FF" w:rsidRPr="00E319E1" w:rsidRDefault="00DC09FF" w:rsidP="00DC09FF">
      <w:pPr>
        <w:pStyle w:val="PargrafodaLista"/>
        <w:pBdr>
          <w:bottom w:val="single" w:sz="6" w:space="1" w:color="auto"/>
        </w:pBdr>
        <w:ind w:left="567" w:right="580"/>
        <w:rPr>
          <w:sz w:val="20"/>
          <w:szCs w:val="20"/>
        </w:rPr>
      </w:pPr>
    </w:p>
    <w:p w14:paraId="4CE222D4"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11.7. O Contratado deverá exigir de suboperadores e subcontratados o cumprimento dos deveres da presente cláusula, permanecendo integralmente responsável por garantir sua observância. </w:t>
      </w:r>
    </w:p>
    <w:p w14:paraId="1A5F01C6" w14:textId="77777777" w:rsidR="00DC09FF" w:rsidRPr="00E319E1" w:rsidRDefault="00DC09FF" w:rsidP="00DC09FF">
      <w:pPr>
        <w:pStyle w:val="PargrafodaLista"/>
        <w:pBdr>
          <w:bottom w:val="single" w:sz="6" w:space="1" w:color="auto"/>
        </w:pBdr>
        <w:ind w:left="567" w:right="580"/>
        <w:rPr>
          <w:sz w:val="20"/>
          <w:szCs w:val="20"/>
        </w:rPr>
      </w:pPr>
    </w:p>
    <w:p w14:paraId="49D3CBD7"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11.8. O Contratante poderá realizar diligência para aferir o cumprimento dessa cláusula, devendo o Contratado atender prontamente eventuais pedidos de comprovação formulados. </w:t>
      </w:r>
    </w:p>
    <w:p w14:paraId="5D3FD8CF" w14:textId="77777777" w:rsidR="00DC09FF" w:rsidRPr="00E319E1" w:rsidRDefault="00DC09FF" w:rsidP="00DC09FF">
      <w:pPr>
        <w:pStyle w:val="PargrafodaLista"/>
        <w:pBdr>
          <w:bottom w:val="single" w:sz="6" w:space="1" w:color="auto"/>
        </w:pBdr>
        <w:ind w:left="567" w:right="580"/>
        <w:rPr>
          <w:sz w:val="20"/>
          <w:szCs w:val="20"/>
        </w:rPr>
      </w:pPr>
    </w:p>
    <w:p w14:paraId="756D7801"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03A1B368" w14:textId="77777777" w:rsidR="00DC09FF" w:rsidRPr="00E319E1" w:rsidRDefault="00DC09FF" w:rsidP="00DC09FF">
      <w:pPr>
        <w:pStyle w:val="PargrafodaLista"/>
        <w:pBdr>
          <w:bottom w:val="single" w:sz="6" w:space="1" w:color="auto"/>
        </w:pBdr>
        <w:ind w:left="567" w:right="580"/>
        <w:rPr>
          <w:sz w:val="20"/>
          <w:szCs w:val="20"/>
        </w:rPr>
      </w:pPr>
    </w:p>
    <w:p w14:paraId="6D6C45C4"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6DBD57C0" w14:textId="77777777" w:rsidR="00DC09FF" w:rsidRPr="00E319E1" w:rsidRDefault="00DC09FF" w:rsidP="00DC09FF">
      <w:pPr>
        <w:pStyle w:val="PargrafodaLista"/>
        <w:pBdr>
          <w:bottom w:val="single" w:sz="6" w:space="1" w:color="auto"/>
        </w:pBdr>
        <w:ind w:left="567" w:right="580"/>
        <w:rPr>
          <w:sz w:val="20"/>
          <w:szCs w:val="20"/>
        </w:rPr>
      </w:pPr>
    </w:p>
    <w:p w14:paraId="13DC6227"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11.10.1. Os referidos bancos de dados devem ser desenvolvidos em formato interoperável, a fim de garantir a reutilização desses dados pela Administração nas hipóteses previstas na LGPD. </w:t>
      </w:r>
    </w:p>
    <w:p w14:paraId="08AE4052" w14:textId="77777777" w:rsidR="00DC09FF" w:rsidRPr="00E319E1" w:rsidRDefault="00DC09FF" w:rsidP="00DC09FF">
      <w:pPr>
        <w:pStyle w:val="PargrafodaLista"/>
        <w:pBdr>
          <w:bottom w:val="single" w:sz="6" w:space="1" w:color="auto"/>
        </w:pBdr>
        <w:ind w:left="567" w:right="580"/>
        <w:rPr>
          <w:sz w:val="20"/>
          <w:szCs w:val="20"/>
        </w:rPr>
      </w:pPr>
    </w:p>
    <w:p w14:paraId="1FE64E93" w14:textId="77777777" w:rsidR="00DC09FF" w:rsidRPr="00E319E1" w:rsidRDefault="00DC09FF" w:rsidP="00DC09FF">
      <w:pPr>
        <w:pStyle w:val="PargrafodaLista"/>
        <w:pBdr>
          <w:bottom w:val="single" w:sz="6" w:space="1" w:color="auto"/>
        </w:pBdr>
        <w:ind w:left="567" w:right="580"/>
        <w:rPr>
          <w:sz w:val="20"/>
          <w:szCs w:val="20"/>
        </w:rPr>
      </w:pPr>
      <w:r w:rsidRPr="00E319E1">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61612D80" w14:textId="77777777" w:rsidR="00DC09FF" w:rsidRPr="00E319E1" w:rsidRDefault="00DC09FF" w:rsidP="00DC09FF">
      <w:pPr>
        <w:pStyle w:val="PargrafodaLista"/>
        <w:pBdr>
          <w:bottom w:val="single" w:sz="6" w:space="1" w:color="auto"/>
        </w:pBdr>
        <w:ind w:left="567" w:right="580"/>
        <w:rPr>
          <w:sz w:val="20"/>
          <w:szCs w:val="20"/>
        </w:rPr>
      </w:pPr>
    </w:p>
    <w:p w14:paraId="681B6801" w14:textId="77777777" w:rsidR="00DC09FF" w:rsidRDefault="00DC09FF" w:rsidP="00DC09FF">
      <w:pPr>
        <w:pStyle w:val="PargrafodaLista"/>
        <w:pBdr>
          <w:bottom w:val="single" w:sz="6" w:space="1" w:color="auto"/>
        </w:pBdr>
        <w:ind w:left="567" w:right="580"/>
        <w:rPr>
          <w:sz w:val="20"/>
          <w:szCs w:val="20"/>
        </w:rPr>
      </w:pPr>
      <w:r w:rsidRPr="00E319E1">
        <w:rPr>
          <w:sz w:val="20"/>
          <w:szCs w:val="20"/>
        </w:rPr>
        <w:t>11.12. Os contratos e convênios de que trata o § 1º do art. 26 da LGPD deverão ser comunicados à autoridade nacional.</w:t>
      </w:r>
    </w:p>
    <w:p w14:paraId="7E71ECC4" w14:textId="77777777" w:rsidR="00DC09FF" w:rsidRDefault="00DC09FF" w:rsidP="00DC09FF">
      <w:pPr>
        <w:pStyle w:val="PargrafodaLista"/>
        <w:pBdr>
          <w:bottom w:val="single" w:sz="6" w:space="1" w:color="auto"/>
        </w:pBdr>
        <w:ind w:left="567" w:right="580"/>
        <w:rPr>
          <w:sz w:val="20"/>
          <w:szCs w:val="20"/>
        </w:rPr>
      </w:pPr>
    </w:p>
    <w:p w14:paraId="73950573" w14:textId="77777777" w:rsidR="00DC09FF" w:rsidRDefault="00DC09FF" w:rsidP="00DC09FF">
      <w:pPr>
        <w:pStyle w:val="PargrafodaLista"/>
        <w:pBdr>
          <w:bottom w:val="single" w:sz="6" w:space="1" w:color="auto"/>
        </w:pBdr>
        <w:ind w:left="567" w:right="580"/>
        <w:rPr>
          <w:sz w:val="20"/>
          <w:szCs w:val="20"/>
        </w:rPr>
      </w:pPr>
    </w:p>
    <w:p w14:paraId="36FEFC7F" w14:textId="77777777" w:rsidR="00DC09FF" w:rsidRPr="000C1C46" w:rsidRDefault="00DC09FF" w:rsidP="00DC09FF">
      <w:pPr>
        <w:pStyle w:val="PargrafodaLista"/>
        <w:pBdr>
          <w:bottom w:val="single" w:sz="6" w:space="1" w:color="auto"/>
        </w:pBdr>
        <w:ind w:left="567" w:right="580"/>
        <w:rPr>
          <w:b/>
          <w:sz w:val="20"/>
          <w:szCs w:val="20"/>
        </w:rPr>
      </w:pPr>
      <w:r w:rsidRPr="000C1C46">
        <w:rPr>
          <w:b/>
          <w:sz w:val="20"/>
          <w:szCs w:val="20"/>
        </w:rPr>
        <w:t xml:space="preserve">12. CLÁUSULA DÉCIMA SEGUNDA– GARANTIA DE EXECUÇÃO </w:t>
      </w:r>
    </w:p>
    <w:p w14:paraId="6F296761" w14:textId="77777777" w:rsidR="00DC09FF" w:rsidRDefault="00DC09FF" w:rsidP="00DC09FF">
      <w:pPr>
        <w:pStyle w:val="PargrafodaLista"/>
        <w:pBdr>
          <w:bottom w:val="single" w:sz="6" w:space="1" w:color="auto"/>
        </w:pBdr>
        <w:ind w:left="567" w:right="580"/>
        <w:rPr>
          <w:sz w:val="20"/>
          <w:szCs w:val="20"/>
        </w:rPr>
      </w:pPr>
    </w:p>
    <w:p w14:paraId="226FECE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12.1. Não haverá exigência de garantia contratual da execução. </w:t>
      </w:r>
    </w:p>
    <w:p w14:paraId="3ADF11EF" w14:textId="77777777" w:rsidR="00DC09FF" w:rsidRDefault="00DC09FF" w:rsidP="00DC09FF">
      <w:pPr>
        <w:pStyle w:val="PargrafodaLista"/>
        <w:pBdr>
          <w:bottom w:val="single" w:sz="6" w:space="1" w:color="auto"/>
        </w:pBdr>
        <w:ind w:left="567" w:right="580"/>
        <w:rPr>
          <w:sz w:val="20"/>
          <w:szCs w:val="20"/>
        </w:rPr>
      </w:pPr>
    </w:p>
    <w:p w14:paraId="1ABFDF62" w14:textId="77777777" w:rsidR="00DC09FF" w:rsidRPr="00E91D2F" w:rsidRDefault="00DC09FF" w:rsidP="00DC09FF">
      <w:pPr>
        <w:pStyle w:val="PargrafodaLista"/>
        <w:pBdr>
          <w:bottom w:val="single" w:sz="6" w:space="1" w:color="auto"/>
        </w:pBdr>
        <w:ind w:left="567" w:right="580"/>
        <w:rPr>
          <w:b/>
          <w:sz w:val="20"/>
          <w:szCs w:val="20"/>
        </w:rPr>
      </w:pPr>
      <w:r w:rsidRPr="00E91D2F">
        <w:rPr>
          <w:b/>
          <w:sz w:val="20"/>
          <w:szCs w:val="20"/>
        </w:rPr>
        <w:t xml:space="preserve">13. CLÁUSILA DÉCIMA TERCEIRA – INFRAÇÕES E SANÇÕES ADMINISTRATIVAS </w:t>
      </w:r>
    </w:p>
    <w:p w14:paraId="4DE9791C" w14:textId="77777777" w:rsidR="00DC09FF" w:rsidRDefault="00DC09FF" w:rsidP="00DC09FF">
      <w:pPr>
        <w:pStyle w:val="PargrafodaLista"/>
        <w:pBdr>
          <w:bottom w:val="single" w:sz="6" w:space="1" w:color="auto"/>
        </w:pBdr>
        <w:ind w:left="567" w:right="580"/>
        <w:rPr>
          <w:sz w:val="20"/>
          <w:szCs w:val="20"/>
        </w:rPr>
      </w:pPr>
    </w:p>
    <w:p w14:paraId="10D7FE18"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13.1. Comete infração administrativa, nos termos da Lei nº 14.133, de 2021, o contratado que: </w:t>
      </w:r>
    </w:p>
    <w:p w14:paraId="493B86CE" w14:textId="77777777" w:rsidR="00DC09FF" w:rsidRDefault="00DC09FF" w:rsidP="00DC09FF">
      <w:pPr>
        <w:pStyle w:val="PargrafodaLista"/>
        <w:pBdr>
          <w:bottom w:val="single" w:sz="6" w:space="1" w:color="auto"/>
        </w:pBdr>
        <w:ind w:left="567" w:right="580"/>
        <w:rPr>
          <w:sz w:val="20"/>
          <w:szCs w:val="20"/>
        </w:rPr>
      </w:pPr>
    </w:p>
    <w:p w14:paraId="0BAF6D7F" w14:textId="77777777" w:rsidR="00DC09FF" w:rsidRDefault="00DC09FF" w:rsidP="00DC09FF">
      <w:pPr>
        <w:pStyle w:val="PargrafodaLista"/>
        <w:pBdr>
          <w:bottom w:val="single" w:sz="6" w:space="1" w:color="auto"/>
        </w:pBdr>
        <w:ind w:left="567" w:right="580"/>
        <w:rPr>
          <w:sz w:val="20"/>
          <w:szCs w:val="20"/>
        </w:rPr>
      </w:pPr>
      <w:r w:rsidRPr="000054E1">
        <w:rPr>
          <w:sz w:val="20"/>
          <w:szCs w:val="20"/>
        </w:rPr>
        <w:t>a) der causa à inexecução parcial do contrato;</w:t>
      </w:r>
    </w:p>
    <w:p w14:paraId="640860C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b) der causa à inexecução parcial do contrato que cause grave dano à Administração ou ao funcionamento dos serviços públicos ou ao interesse coletivo; </w:t>
      </w:r>
    </w:p>
    <w:p w14:paraId="307487C2"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c) der causa à inexecução total do contrato; </w:t>
      </w:r>
    </w:p>
    <w:p w14:paraId="0188E76F"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d) ensejar o retardamento da execução ou da entrega do objeto da contratação sem motivo justificado; e) apresentar documentação falsa ou prestar declaração falsa durante a execução do contrato; </w:t>
      </w:r>
    </w:p>
    <w:p w14:paraId="7C234B83"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f) praticar ato fraudulento na execução do contrato; </w:t>
      </w:r>
    </w:p>
    <w:p w14:paraId="7114D7A6"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g) comportar-se de modo inidôneo ou cometer fraude de qualquer natureza; </w:t>
      </w:r>
    </w:p>
    <w:p w14:paraId="47A1F8CF"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h) praticar ato lesivo previsto no art. 5º da Lei nº 12.846, de 1º de agosto de 2013. </w:t>
      </w:r>
    </w:p>
    <w:p w14:paraId="2BD300A1" w14:textId="77777777" w:rsidR="00DC09FF" w:rsidRDefault="00DC09FF" w:rsidP="00DC09FF">
      <w:pPr>
        <w:pStyle w:val="PargrafodaLista"/>
        <w:pBdr>
          <w:bottom w:val="single" w:sz="6" w:space="1" w:color="auto"/>
        </w:pBdr>
        <w:ind w:left="567" w:right="580"/>
        <w:rPr>
          <w:sz w:val="20"/>
          <w:szCs w:val="20"/>
        </w:rPr>
      </w:pPr>
    </w:p>
    <w:p w14:paraId="58CBFBC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13.2. Serão aplicadas ao contratado que incorrer nas infrações acima descritas as seguintes sanções: </w:t>
      </w:r>
    </w:p>
    <w:p w14:paraId="2485D7BB" w14:textId="77777777" w:rsidR="00DC09FF" w:rsidRDefault="00DC09FF" w:rsidP="00DC09FF">
      <w:pPr>
        <w:pStyle w:val="PargrafodaLista"/>
        <w:pBdr>
          <w:bottom w:val="single" w:sz="6" w:space="1" w:color="auto"/>
        </w:pBdr>
        <w:ind w:left="567" w:right="580"/>
        <w:rPr>
          <w:sz w:val="20"/>
          <w:szCs w:val="20"/>
        </w:rPr>
      </w:pPr>
    </w:p>
    <w:p w14:paraId="3DB1F8C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i) Advertência, quando o contratado der causa à inexecução parcial do contrato, sempre que não se justificar a imposição de penalidade mais grave (art. 156, §2º, da Lei nº 14.133, de 2021); </w:t>
      </w:r>
    </w:p>
    <w:p w14:paraId="6FA0B317" w14:textId="77777777" w:rsidR="00DC09FF" w:rsidRDefault="00DC09FF" w:rsidP="00DC09FF">
      <w:pPr>
        <w:pStyle w:val="PargrafodaLista"/>
        <w:pBdr>
          <w:bottom w:val="single" w:sz="6" w:space="1" w:color="auto"/>
        </w:pBdr>
        <w:ind w:left="567" w:right="580"/>
        <w:rPr>
          <w:sz w:val="20"/>
          <w:szCs w:val="20"/>
        </w:rPr>
      </w:pPr>
    </w:p>
    <w:p w14:paraId="0303754A"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36B75C25" w14:textId="77777777" w:rsidR="00DC09FF" w:rsidRDefault="00DC09FF" w:rsidP="00DC09FF">
      <w:pPr>
        <w:pStyle w:val="PargrafodaLista"/>
        <w:pBdr>
          <w:bottom w:val="single" w:sz="6" w:space="1" w:color="auto"/>
        </w:pBdr>
        <w:ind w:left="567" w:right="580"/>
        <w:rPr>
          <w:sz w:val="20"/>
          <w:szCs w:val="20"/>
        </w:rPr>
      </w:pPr>
    </w:p>
    <w:p w14:paraId="3356BD21"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21A2629F" w14:textId="77777777" w:rsidR="00DC09FF" w:rsidRDefault="00DC09FF" w:rsidP="00DC09FF">
      <w:pPr>
        <w:pStyle w:val="PargrafodaLista"/>
        <w:pBdr>
          <w:bottom w:val="single" w:sz="6" w:space="1" w:color="auto"/>
        </w:pBdr>
        <w:ind w:left="567" w:right="580"/>
        <w:rPr>
          <w:sz w:val="20"/>
          <w:szCs w:val="20"/>
        </w:rPr>
      </w:pPr>
    </w:p>
    <w:p w14:paraId="6DAE3A1C"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iv) Multa: (1) moratória de .....% (..... por cento) por dia de atraso injustificado sobre o valor da parcela inadimplida, até o limite de ...... (.......) dias; </w:t>
      </w:r>
    </w:p>
    <w:p w14:paraId="4FF847E5" w14:textId="77777777" w:rsidR="00DC09FF" w:rsidRDefault="00DC09FF" w:rsidP="00DC09FF">
      <w:pPr>
        <w:pStyle w:val="PargrafodaLista"/>
        <w:pBdr>
          <w:bottom w:val="single" w:sz="6" w:space="1" w:color="auto"/>
        </w:pBdr>
        <w:ind w:left="567" w:right="580"/>
        <w:rPr>
          <w:sz w:val="20"/>
          <w:szCs w:val="20"/>
        </w:rPr>
      </w:pPr>
    </w:p>
    <w:p w14:paraId="02EB029F"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(2) compensatória de ......% (....... por cento) sobre o valor total do contrato, no caso de inexecução total do objeto; </w:t>
      </w:r>
    </w:p>
    <w:p w14:paraId="0CD04CDB" w14:textId="77777777" w:rsidR="00DC09FF" w:rsidRDefault="00DC09FF" w:rsidP="00DC09FF">
      <w:pPr>
        <w:pStyle w:val="PargrafodaLista"/>
        <w:pBdr>
          <w:bottom w:val="single" w:sz="6" w:space="1" w:color="auto"/>
        </w:pBdr>
        <w:ind w:left="567" w:right="580"/>
        <w:rPr>
          <w:sz w:val="20"/>
          <w:szCs w:val="20"/>
        </w:rPr>
      </w:pPr>
    </w:p>
    <w:p w14:paraId="2E211ECA"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13.3. A aplicação das sanções previstas neste Contrato não exclui, em hipótese alguma, a obrigação de reparação integral do dano causado ao Contratante (art. 156, §9º, da Lei nº 14.133, de 2021) </w:t>
      </w:r>
    </w:p>
    <w:p w14:paraId="47A702D1" w14:textId="77777777" w:rsidR="00DC09FF" w:rsidRDefault="00DC09FF" w:rsidP="00DC09FF">
      <w:pPr>
        <w:pStyle w:val="PargrafodaLista"/>
        <w:pBdr>
          <w:bottom w:val="single" w:sz="6" w:space="1" w:color="auto"/>
        </w:pBdr>
        <w:ind w:left="567" w:right="580"/>
        <w:rPr>
          <w:sz w:val="20"/>
          <w:szCs w:val="20"/>
        </w:rPr>
      </w:pPr>
    </w:p>
    <w:p w14:paraId="6D23D58A"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13.4. Todas as sanções previstas neste Contrato poderão ser aplicadas cumulativamente com a multa (art. 156, §7º, da Lei nº 14.133, de 2021). </w:t>
      </w:r>
    </w:p>
    <w:p w14:paraId="12C40DEA" w14:textId="77777777" w:rsidR="00DC09FF" w:rsidRDefault="00DC09FF" w:rsidP="00DC09FF">
      <w:pPr>
        <w:pStyle w:val="PargrafodaLista"/>
        <w:pBdr>
          <w:bottom w:val="single" w:sz="6" w:space="1" w:color="auto"/>
        </w:pBdr>
        <w:ind w:left="567" w:right="580"/>
        <w:rPr>
          <w:sz w:val="20"/>
          <w:szCs w:val="20"/>
        </w:rPr>
      </w:pPr>
    </w:p>
    <w:p w14:paraId="06568A6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13.4.1. Antes da aplicação da multa será facultada a defesa do interessado no prazo de </w:t>
      </w:r>
      <w:r w:rsidRPr="00E91D2F">
        <w:rPr>
          <w:b/>
          <w:sz w:val="20"/>
          <w:szCs w:val="20"/>
        </w:rPr>
        <w:t>15 (quinze) dias úteis</w:t>
      </w:r>
      <w:r w:rsidRPr="000054E1">
        <w:rPr>
          <w:sz w:val="20"/>
          <w:szCs w:val="20"/>
        </w:rPr>
        <w:t xml:space="preserve">, contado da data de sua intimação (art. 157, da Lei nº 14.133, de 2021) </w:t>
      </w:r>
    </w:p>
    <w:p w14:paraId="4107397A" w14:textId="77777777" w:rsidR="00DC09FF" w:rsidRDefault="00DC09FF" w:rsidP="00DC09FF">
      <w:pPr>
        <w:pStyle w:val="PargrafodaLista"/>
        <w:pBdr>
          <w:bottom w:val="single" w:sz="6" w:space="1" w:color="auto"/>
        </w:pBdr>
        <w:ind w:left="567" w:right="580"/>
        <w:rPr>
          <w:sz w:val="20"/>
          <w:szCs w:val="20"/>
        </w:rPr>
      </w:pPr>
    </w:p>
    <w:p w14:paraId="4D34C46D"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7C6071E5" w14:textId="77777777" w:rsidR="00DC09FF" w:rsidRDefault="00DC09FF" w:rsidP="00DC09FF">
      <w:pPr>
        <w:pStyle w:val="PargrafodaLista"/>
        <w:pBdr>
          <w:bottom w:val="single" w:sz="6" w:space="1" w:color="auto"/>
        </w:pBdr>
        <w:ind w:left="567" w:right="580"/>
        <w:rPr>
          <w:sz w:val="20"/>
          <w:szCs w:val="20"/>
        </w:rPr>
      </w:pPr>
    </w:p>
    <w:p w14:paraId="1AFE5867"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13.4.3. Previamente ao encaminhamento à cobrança judicial, a multa poderá ser recolhida administrativamente no prazo máximo de </w:t>
      </w:r>
      <w:r>
        <w:rPr>
          <w:sz w:val="20"/>
          <w:szCs w:val="20"/>
        </w:rPr>
        <w:t>30</w:t>
      </w:r>
      <w:r w:rsidRPr="000054E1">
        <w:rPr>
          <w:sz w:val="20"/>
          <w:szCs w:val="20"/>
        </w:rPr>
        <w:t xml:space="preserve"> (</w:t>
      </w:r>
      <w:r>
        <w:rPr>
          <w:sz w:val="20"/>
          <w:szCs w:val="20"/>
        </w:rPr>
        <w:t>trinta</w:t>
      </w:r>
      <w:r w:rsidRPr="000054E1">
        <w:rPr>
          <w:sz w:val="20"/>
          <w:szCs w:val="20"/>
        </w:rPr>
        <w:t xml:space="preserve">) dias, a contar da data do recebimento da comunicação enviada pela autoridade competente. </w:t>
      </w:r>
    </w:p>
    <w:p w14:paraId="2A9224C9" w14:textId="77777777" w:rsidR="00DC09FF" w:rsidRDefault="00DC09FF" w:rsidP="00DC09FF">
      <w:pPr>
        <w:pStyle w:val="PargrafodaLista"/>
        <w:pBdr>
          <w:bottom w:val="single" w:sz="6" w:space="1" w:color="auto"/>
        </w:pBdr>
        <w:ind w:left="567" w:right="580"/>
        <w:rPr>
          <w:sz w:val="20"/>
          <w:szCs w:val="20"/>
        </w:rPr>
      </w:pPr>
    </w:p>
    <w:p w14:paraId="439A03CB"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0690553F" w14:textId="77777777" w:rsidR="00DC09FF" w:rsidRDefault="00DC09FF" w:rsidP="00DC09FF">
      <w:pPr>
        <w:pStyle w:val="PargrafodaLista"/>
        <w:pBdr>
          <w:bottom w:val="single" w:sz="6" w:space="1" w:color="auto"/>
        </w:pBdr>
        <w:ind w:left="567" w:right="580"/>
        <w:rPr>
          <w:sz w:val="20"/>
          <w:szCs w:val="20"/>
        </w:rPr>
      </w:pPr>
    </w:p>
    <w:p w14:paraId="6A2304D6" w14:textId="77777777" w:rsidR="00DC09FF" w:rsidRDefault="00DC09FF" w:rsidP="00DC09FF">
      <w:pPr>
        <w:pStyle w:val="PargrafodaLista"/>
        <w:pBdr>
          <w:bottom w:val="single" w:sz="6" w:space="1" w:color="auto"/>
        </w:pBdr>
        <w:ind w:left="567" w:right="580"/>
        <w:rPr>
          <w:sz w:val="20"/>
          <w:szCs w:val="20"/>
        </w:rPr>
      </w:pPr>
      <w:r w:rsidRPr="000054E1">
        <w:rPr>
          <w:sz w:val="20"/>
          <w:szCs w:val="20"/>
        </w:rPr>
        <w:t>13.6. Na aplicação das sanções serão considerados (art. 156, §1º, da Lei nº 14.133, de 2021):</w:t>
      </w:r>
    </w:p>
    <w:p w14:paraId="5C7D735C" w14:textId="77777777" w:rsidR="00DC09FF" w:rsidRDefault="00DC09FF" w:rsidP="00DC09FF">
      <w:pPr>
        <w:pStyle w:val="PargrafodaLista"/>
        <w:pBdr>
          <w:bottom w:val="single" w:sz="6" w:space="1" w:color="auto"/>
        </w:pBdr>
        <w:ind w:left="567" w:right="580"/>
        <w:rPr>
          <w:sz w:val="20"/>
          <w:szCs w:val="20"/>
        </w:rPr>
      </w:pPr>
    </w:p>
    <w:p w14:paraId="53BF86A8"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a) a natureza e a gravidade da infração cometida; </w:t>
      </w:r>
    </w:p>
    <w:p w14:paraId="759DCCFF"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b) as peculiaridades do caso concreto; </w:t>
      </w:r>
    </w:p>
    <w:p w14:paraId="41CE370A"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c) as circunstâncias agravantes ou atenuantes; </w:t>
      </w:r>
    </w:p>
    <w:p w14:paraId="1F2263C2"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d) os danos que dela provierem para o Contratante; </w:t>
      </w:r>
    </w:p>
    <w:p w14:paraId="0559DD4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e) a implantação ou o aperfeiçoamento de programa de integridade, conforme normas e orientações dos órgãos de controle. </w:t>
      </w:r>
    </w:p>
    <w:p w14:paraId="63899692" w14:textId="77777777" w:rsidR="00DC09FF" w:rsidRDefault="00DC09FF" w:rsidP="00DC09FF">
      <w:pPr>
        <w:pStyle w:val="PargrafodaLista"/>
        <w:pBdr>
          <w:bottom w:val="single" w:sz="6" w:space="1" w:color="auto"/>
        </w:pBdr>
        <w:ind w:left="567" w:right="580"/>
        <w:rPr>
          <w:sz w:val="20"/>
          <w:szCs w:val="20"/>
        </w:rPr>
      </w:pPr>
    </w:p>
    <w:p w14:paraId="30625354"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472393C2" w14:textId="77777777" w:rsidR="00DC09FF" w:rsidRDefault="00DC09FF" w:rsidP="00DC09FF">
      <w:pPr>
        <w:pStyle w:val="PargrafodaLista"/>
        <w:pBdr>
          <w:bottom w:val="single" w:sz="6" w:space="1" w:color="auto"/>
        </w:pBdr>
        <w:ind w:left="567" w:right="580"/>
        <w:rPr>
          <w:sz w:val="20"/>
          <w:szCs w:val="20"/>
        </w:rPr>
      </w:pPr>
    </w:p>
    <w:p w14:paraId="3AE855F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7E35B791" w14:textId="77777777" w:rsidR="00DC09FF" w:rsidRDefault="00DC09FF" w:rsidP="00DC09FF">
      <w:pPr>
        <w:pStyle w:val="PargrafodaLista"/>
        <w:pBdr>
          <w:bottom w:val="single" w:sz="6" w:space="1" w:color="auto"/>
        </w:pBdr>
        <w:ind w:left="567" w:right="580"/>
        <w:rPr>
          <w:sz w:val="20"/>
          <w:szCs w:val="20"/>
        </w:rPr>
      </w:pPr>
    </w:p>
    <w:p w14:paraId="6DD03EA4"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69001B47" w14:textId="77777777" w:rsidR="00DC09FF" w:rsidRDefault="00DC09FF" w:rsidP="00DC09FF">
      <w:pPr>
        <w:pStyle w:val="PargrafodaLista"/>
        <w:pBdr>
          <w:bottom w:val="single" w:sz="6" w:space="1" w:color="auto"/>
        </w:pBdr>
        <w:ind w:left="567" w:right="580"/>
        <w:rPr>
          <w:sz w:val="20"/>
          <w:szCs w:val="20"/>
        </w:rPr>
      </w:pPr>
    </w:p>
    <w:p w14:paraId="44235CD1"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13.10. As sanções de impedimento de licitar e contratar e declaração de inidoneidade para licitar ou contratar são passíveis de reabilitação na forma do art. 163 da Lei nº 14.133/21. </w:t>
      </w:r>
    </w:p>
    <w:p w14:paraId="1BAC9897" w14:textId="77777777" w:rsidR="00DC09FF" w:rsidRDefault="00DC09FF" w:rsidP="00DC09FF">
      <w:pPr>
        <w:pStyle w:val="PargrafodaLista"/>
        <w:pBdr>
          <w:bottom w:val="single" w:sz="6" w:space="1" w:color="auto"/>
        </w:pBdr>
        <w:ind w:left="567" w:right="580"/>
        <w:rPr>
          <w:sz w:val="20"/>
          <w:szCs w:val="20"/>
        </w:rPr>
      </w:pPr>
    </w:p>
    <w:p w14:paraId="4766AA74"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48A5F690" w14:textId="77777777" w:rsidR="00DC09FF" w:rsidRDefault="00DC09FF" w:rsidP="00DC09FF">
      <w:pPr>
        <w:pStyle w:val="PargrafodaLista"/>
        <w:pBdr>
          <w:bottom w:val="single" w:sz="6" w:space="1" w:color="auto"/>
        </w:pBdr>
        <w:ind w:left="567" w:right="580"/>
        <w:rPr>
          <w:sz w:val="20"/>
          <w:szCs w:val="20"/>
        </w:rPr>
      </w:pPr>
    </w:p>
    <w:p w14:paraId="21F0C4A9"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13.12. Nenhum pagamento será efetuado à CONTRATADA sem a quitação das multas aplicadas em definitivo. </w:t>
      </w:r>
    </w:p>
    <w:p w14:paraId="2CB552C6" w14:textId="77777777" w:rsidR="00DC09FF" w:rsidRDefault="00DC09FF" w:rsidP="00DC09FF">
      <w:pPr>
        <w:pStyle w:val="PargrafodaLista"/>
        <w:pBdr>
          <w:bottom w:val="single" w:sz="6" w:space="1" w:color="auto"/>
        </w:pBdr>
        <w:ind w:left="567" w:right="580"/>
        <w:rPr>
          <w:sz w:val="20"/>
          <w:szCs w:val="20"/>
        </w:rPr>
      </w:pPr>
    </w:p>
    <w:p w14:paraId="4335456E" w14:textId="77777777" w:rsidR="00DC09FF" w:rsidRPr="009F46AE" w:rsidRDefault="00DC09FF" w:rsidP="00DC09FF">
      <w:pPr>
        <w:pStyle w:val="PargrafodaLista"/>
        <w:pBdr>
          <w:bottom w:val="single" w:sz="6" w:space="1" w:color="auto"/>
        </w:pBdr>
        <w:ind w:left="567" w:right="580"/>
        <w:rPr>
          <w:b/>
          <w:sz w:val="20"/>
          <w:szCs w:val="20"/>
        </w:rPr>
      </w:pPr>
      <w:r w:rsidRPr="009F46AE">
        <w:rPr>
          <w:b/>
          <w:sz w:val="20"/>
          <w:szCs w:val="20"/>
        </w:rPr>
        <w:t xml:space="preserve">14. CLÁUSULA DÉCIMA QUARTA – DA EXTINÇÃO CONTRATUAL </w:t>
      </w:r>
    </w:p>
    <w:p w14:paraId="6DB55C15" w14:textId="77777777" w:rsidR="00DC09FF" w:rsidRDefault="00DC09FF" w:rsidP="00DC09FF">
      <w:pPr>
        <w:pStyle w:val="PargrafodaLista"/>
        <w:pBdr>
          <w:bottom w:val="single" w:sz="6" w:space="1" w:color="auto"/>
        </w:pBdr>
        <w:ind w:left="567" w:right="580"/>
        <w:rPr>
          <w:sz w:val="20"/>
          <w:szCs w:val="20"/>
        </w:rPr>
      </w:pPr>
    </w:p>
    <w:p w14:paraId="619A8AA3"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14.1. O contrato se extingue quando cumpridas as obrigações de ambas as partes, ainda que isso ocorra antes do prazo estipulado para tanto. </w:t>
      </w:r>
    </w:p>
    <w:p w14:paraId="00C5768C" w14:textId="77777777" w:rsidR="00DC09FF" w:rsidRDefault="00DC09FF" w:rsidP="00DC09FF">
      <w:pPr>
        <w:pStyle w:val="PargrafodaLista"/>
        <w:pBdr>
          <w:bottom w:val="single" w:sz="6" w:space="1" w:color="auto"/>
        </w:pBdr>
        <w:ind w:left="567" w:right="580"/>
        <w:rPr>
          <w:sz w:val="20"/>
          <w:szCs w:val="20"/>
        </w:rPr>
      </w:pPr>
    </w:p>
    <w:p w14:paraId="3261787B"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6057D32F" w14:textId="77777777" w:rsidR="00DC09FF" w:rsidRDefault="00DC09FF" w:rsidP="00DC09FF">
      <w:pPr>
        <w:pStyle w:val="PargrafodaLista"/>
        <w:pBdr>
          <w:bottom w:val="single" w:sz="6" w:space="1" w:color="auto"/>
        </w:pBdr>
        <w:ind w:left="567" w:right="580"/>
        <w:rPr>
          <w:sz w:val="20"/>
          <w:szCs w:val="20"/>
        </w:rPr>
      </w:pPr>
    </w:p>
    <w:p w14:paraId="244DA8E0"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14.3. Quando a não conclusão do contrato referida no item anterior decorrer de culpa do contratado: </w:t>
      </w:r>
    </w:p>
    <w:p w14:paraId="52545FA8" w14:textId="77777777" w:rsidR="00DC09FF" w:rsidRDefault="00DC09FF" w:rsidP="00DC09FF">
      <w:pPr>
        <w:pStyle w:val="PargrafodaLista"/>
        <w:pBdr>
          <w:bottom w:val="single" w:sz="6" w:space="1" w:color="auto"/>
        </w:pBdr>
        <w:ind w:left="567" w:right="580"/>
        <w:rPr>
          <w:sz w:val="20"/>
          <w:szCs w:val="20"/>
        </w:rPr>
      </w:pPr>
    </w:p>
    <w:p w14:paraId="09E69869"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14.4. O contrato se extingue quando vencido o prazo nele estipulado, independentemente de terem sido cumpridas ou não as obrigações de ambas as partes contraentes. </w:t>
      </w:r>
    </w:p>
    <w:p w14:paraId="6E71A898" w14:textId="77777777" w:rsidR="00DC09FF" w:rsidRDefault="00DC09FF" w:rsidP="00DC09FF">
      <w:pPr>
        <w:pStyle w:val="PargrafodaLista"/>
        <w:pBdr>
          <w:bottom w:val="single" w:sz="6" w:space="1" w:color="auto"/>
        </w:pBdr>
        <w:ind w:left="567" w:right="580"/>
        <w:rPr>
          <w:sz w:val="20"/>
          <w:szCs w:val="20"/>
        </w:rPr>
      </w:pPr>
    </w:p>
    <w:p w14:paraId="195DAEC1"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14.5. O contrato se extingue quando vencido o prazo nele estipulado, independentemente de terem sido cumpridas ou não as obrigações de ambas as partes contraentes. </w:t>
      </w:r>
    </w:p>
    <w:p w14:paraId="3A05EC5E" w14:textId="77777777" w:rsidR="00DC09FF" w:rsidRDefault="00DC09FF" w:rsidP="00DC09FF">
      <w:pPr>
        <w:pStyle w:val="PargrafodaLista"/>
        <w:pBdr>
          <w:bottom w:val="single" w:sz="6" w:space="1" w:color="auto"/>
        </w:pBdr>
        <w:ind w:left="567" w:right="580"/>
        <w:rPr>
          <w:sz w:val="20"/>
          <w:szCs w:val="20"/>
        </w:rPr>
      </w:pPr>
    </w:p>
    <w:p w14:paraId="1049AC37"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75607A31" w14:textId="77777777" w:rsidR="00DC09FF" w:rsidRDefault="00DC09FF" w:rsidP="00DC09FF">
      <w:pPr>
        <w:pStyle w:val="PargrafodaLista"/>
        <w:pBdr>
          <w:bottom w:val="single" w:sz="6" w:space="1" w:color="auto"/>
        </w:pBdr>
        <w:ind w:left="567" w:right="580"/>
        <w:rPr>
          <w:sz w:val="20"/>
          <w:szCs w:val="20"/>
        </w:rPr>
      </w:pPr>
    </w:p>
    <w:p w14:paraId="113C9D32"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5D673026" w14:textId="77777777" w:rsidR="00DC09FF" w:rsidRDefault="00DC09FF" w:rsidP="00DC09FF">
      <w:pPr>
        <w:pStyle w:val="PargrafodaLista"/>
        <w:pBdr>
          <w:bottom w:val="single" w:sz="6" w:space="1" w:color="auto"/>
        </w:pBdr>
        <w:ind w:left="567" w:right="580"/>
        <w:rPr>
          <w:sz w:val="20"/>
          <w:szCs w:val="20"/>
        </w:rPr>
      </w:pPr>
    </w:p>
    <w:p w14:paraId="5AAF095B"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0806C2F3" w14:textId="77777777" w:rsidR="00DC09FF" w:rsidRDefault="00DC09FF" w:rsidP="00DC09FF">
      <w:pPr>
        <w:pStyle w:val="PargrafodaLista"/>
        <w:pBdr>
          <w:bottom w:val="single" w:sz="6" w:space="1" w:color="auto"/>
        </w:pBdr>
        <w:ind w:left="567" w:right="580"/>
        <w:rPr>
          <w:sz w:val="20"/>
          <w:szCs w:val="20"/>
        </w:rPr>
      </w:pPr>
    </w:p>
    <w:p w14:paraId="0671A46B"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14.8.1. Nesta hipótese, aplicam-se também os artigos 138 e 139 da mesma Lei. </w:t>
      </w:r>
    </w:p>
    <w:p w14:paraId="50BD62EE" w14:textId="77777777" w:rsidR="00DC09FF" w:rsidRDefault="00DC09FF" w:rsidP="00DC09FF">
      <w:pPr>
        <w:pStyle w:val="PargrafodaLista"/>
        <w:pBdr>
          <w:bottom w:val="single" w:sz="6" w:space="1" w:color="auto"/>
        </w:pBdr>
        <w:ind w:left="567" w:right="580"/>
        <w:rPr>
          <w:sz w:val="20"/>
          <w:szCs w:val="20"/>
        </w:rPr>
      </w:pPr>
    </w:p>
    <w:p w14:paraId="0C8917EF"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14.8.2. A alteração social ou a modificação da finalidade ou da estrutura da empresa não ensejará a rescisão se não restringir sua capacidade de concluir o contrato. </w:t>
      </w:r>
    </w:p>
    <w:p w14:paraId="0267ECA4" w14:textId="77777777" w:rsidR="00DC09FF" w:rsidRDefault="00DC09FF" w:rsidP="00DC09FF">
      <w:pPr>
        <w:pStyle w:val="PargrafodaLista"/>
        <w:pBdr>
          <w:bottom w:val="single" w:sz="6" w:space="1" w:color="auto"/>
        </w:pBdr>
        <w:ind w:left="567" w:right="580"/>
        <w:rPr>
          <w:sz w:val="20"/>
          <w:szCs w:val="20"/>
        </w:rPr>
      </w:pPr>
    </w:p>
    <w:p w14:paraId="67EE079F"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14.8.2.1. Se a operação implicar mudança da pessoa jurídica contratada, deverá ser formalizado termo aditivo para alteração subjetiva. </w:t>
      </w:r>
    </w:p>
    <w:p w14:paraId="31A759DF" w14:textId="77777777" w:rsidR="00DC09FF" w:rsidRDefault="00DC09FF" w:rsidP="00DC09FF">
      <w:pPr>
        <w:pStyle w:val="PargrafodaLista"/>
        <w:pBdr>
          <w:bottom w:val="single" w:sz="6" w:space="1" w:color="auto"/>
        </w:pBdr>
        <w:ind w:left="567" w:right="580"/>
        <w:rPr>
          <w:sz w:val="20"/>
          <w:szCs w:val="20"/>
        </w:rPr>
      </w:pPr>
    </w:p>
    <w:p w14:paraId="7C2F9B32"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14.9. O termo de rescisão, sempre que possível, será precedido: </w:t>
      </w:r>
    </w:p>
    <w:p w14:paraId="4961CF8A" w14:textId="77777777" w:rsidR="00DC09FF" w:rsidRDefault="00DC09FF" w:rsidP="00DC09FF">
      <w:pPr>
        <w:pStyle w:val="PargrafodaLista"/>
        <w:pBdr>
          <w:bottom w:val="single" w:sz="6" w:space="1" w:color="auto"/>
        </w:pBdr>
        <w:ind w:left="567" w:right="580"/>
        <w:rPr>
          <w:sz w:val="20"/>
          <w:szCs w:val="20"/>
        </w:rPr>
      </w:pPr>
    </w:p>
    <w:p w14:paraId="4863BD12"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14.9.1. Balanço dos eventos contratuais já cumpridos ou parcialmente cumpridos; </w:t>
      </w:r>
    </w:p>
    <w:p w14:paraId="35593082" w14:textId="77777777" w:rsidR="00DC09FF" w:rsidRDefault="00DC09FF" w:rsidP="00DC09FF">
      <w:pPr>
        <w:pStyle w:val="PargrafodaLista"/>
        <w:pBdr>
          <w:bottom w:val="single" w:sz="6" w:space="1" w:color="auto"/>
        </w:pBdr>
        <w:ind w:left="567" w:right="580"/>
        <w:rPr>
          <w:sz w:val="20"/>
          <w:szCs w:val="20"/>
        </w:rPr>
      </w:pPr>
    </w:p>
    <w:p w14:paraId="39A6C451"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14.9.2. Relação dos pagamentos já efetuados e ainda devidos; 14.9.3. Indenizações e multas. </w:t>
      </w:r>
    </w:p>
    <w:p w14:paraId="4DC63024" w14:textId="77777777" w:rsidR="00DC09FF" w:rsidRDefault="00DC09FF" w:rsidP="00DC09FF">
      <w:pPr>
        <w:pStyle w:val="PargrafodaLista"/>
        <w:pBdr>
          <w:bottom w:val="single" w:sz="6" w:space="1" w:color="auto"/>
        </w:pBdr>
        <w:ind w:left="567" w:right="580"/>
        <w:rPr>
          <w:sz w:val="20"/>
          <w:szCs w:val="20"/>
        </w:rPr>
      </w:pPr>
    </w:p>
    <w:p w14:paraId="4731B151"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586C3AE7" w14:textId="77777777" w:rsidR="00DC09FF" w:rsidRDefault="00DC09FF" w:rsidP="00DC09FF">
      <w:pPr>
        <w:pStyle w:val="PargrafodaLista"/>
        <w:pBdr>
          <w:bottom w:val="single" w:sz="6" w:space="1" w:color="auto"/>
        </w:pBdr>
        <w:ind w:left="567" w:right="580"/>
        <w:rPr>
          <w:sz w:val="20"/>
          <w:szCs w:val="20"/>
        </w:rPr>
      </w:pPr>
    </w:p>
    <w:p w14:paraId="4B1C9EE3" w14:textId="77777777" w:rsidR="00DC09FF" w:rsidRPr="009F46AE" w:rsidRDefault="00DC09FF" w:rsidP="00DC09FF">
      <w:pPr>
        <w:pStyle w:val="PargrafodaLista"/>
        <w:pBdr>
          <w:bottom w:val="single" w:sz="6" w:space="1" w:color="auto"/>
        </w:pBdr>
        <w:ind w:left="567" w:right="580"/>
        <w:rPr>
          <w:b/>
          <w:sz w:val="20"/>
          <w:szCs w:val="20"/>
        </w:rPr>
      </w:pPr>
      <w:r w:rsidRPr="009F46AE">
        <w:rPr>
          <w:b/>
          <w:sz w:val="20"/>
          <w:szCs w:val="20"/>
        </w:rPr>
        <w:t xml:space="preserve">15. CLÁUSULA DÉCIMA QUINTA –DAS  VEDAÇÕES </w:t>
      </w:r>
    </w:p>
    <w:p w14:paraId="240844AE" w14:textId="77777777" w:rsidR="00DC09FF" w:rsidRDefault="00DC09FF" w:rsidP="00DC09FF">
      <w:pPr>
        <w:pStyle w:val="PargrafodaLista"/>
        <w:pBdr>
          <w:bottom w:val="single" w:sz="6" w:space="1" w:color="auto"/>
        </w:pBdr>
        <w:ind w:left="567" w:right="580"/>
        <w:rPr>
          <w:sz w:val="20"/>
          <w:szCs w:val="20"/>
        </w:rPr>
      </w:pPr>
    </w:p>
    <w:p w14:paraId="6C3F955C"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15.1. É vedado ao CONTRATADO: </w:t>
      </w:r>
    </w:p>
    <w:p w14:paraId="5E51D591" w14:textId="77777777" w:rsidR="00DC09FF" w:rsidRDefault="00DC09FF" w:rsidP="00DC09FF">
      <w:pPr>
        <w:pStyle w:val="PargrafodaLista"/>
        <w:pBdr>
          <w:bottom w:val="single" w:sz="6" w:space="1" w:color="auto"/>
        </w:pBdr>
        <w:ind w:left="567" w:right="580"/>
        <w:rPr>
          <w:sz w:val="20"/>
          <w:szCs w:val="20"/>
        </w:rPr>
      </w:pPr>
    </w:p>
    <w:p w14:paraId="047B124B"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15.1.1. Caucionar ou utilizar este Termo de Contrato para qualquer operação financeira; </w:t>
      </w:r>
    </w:p>
    <w:p w14:paraId="007968F8" w14:textId="77777777" w:rsidR="00DC09FF" w:rsidRDefault="00DC09FF" w:rsidP="00DC09FF">
      <w:pPr>
        <w:pStyle w:val="PargrafodaLista"/>
        <w:pBdr>
          <w:bottom w:val="single" w:sz="6" w:space="1" w:color="auto"/>
        </w:pBdr>
        <w:ind w:left="567" w:right="580"/>
        <w:rPr>
          <w:sz w:val="20"/>
          <w:szCs w:val="20"/>
        </w:rPr>
      </w:pPr>
    </w:p>
    <w:p w14:paraId="4CBC9B87"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15.1.2. Interromper a execução dos serviços sob alegação de inadimplemento por parte da CONTRATANTE, salvo nos casos previstos em lei. </w:t>
      </w:r>
    </w:p>
    <w:p w14:paraId="7AA7750A" w14:textId="77777777" w:rsidR="00DC09FF" w:rsidRDefault="00DC09FF" w:rsidP="00DC09FF">
      <w:pPr>
        <w:pStyle w:val="PargrafodaLista"/>
        <w:pBdr>
          <w:bottom w:val="single" w:sz="6" w:space="1" w:color="auto"/>
        </w:pBdr>
        <w:ind w:left="567" w:right="580"/>
        <w:rPr>
          <w:sz w:val="20"/>
          <w:szCs w:val="20"/>
        </w:rPr>
      </w:pPr>
    </w:p>
    <w:p w14:paraId="0541F4A0" w14:textId="77777777" w:rsidR="00DC09FF" w:rsidRPr="009F46AE" w:rsidRDefault="00DC09FF" w:rsidP="00DC09FF">
      <w:pPr>
        <w:pStyle w:val="PargrafodaLista"/>
        <w:pBdr>
          <w:bottom w:val="single" w:sz="6" w:space="1" w:color="auto"/>
        </w:pBdr>
        <w:ind w:left="567" w:right="580"/>
        <w:rPr>
          <w:b/>
          <w:sz w:val="20"/>
          <w:szCs w:val="20"/>
        </w:rPr>
      </w:pPr>
      <w:r w:rsidRPr="009F46AE">
        <w:rPr>
          <w:b/>
          <w:sz w:val="20"/>
          <w:szCs w:val="20"/>
        </w:rPr>
        <w:t xml:space="preserve">16. CLÁUSULA DÉCIMA SEXTA – DAS  ALTERAÇÕES </w:t>
      </w:r>
    </w:p>
    <w:p w14:paraId="4E52587E" w14:textId="77777777" w:rsidR="00DC09FF" w:rsidRDefault="00DC09FF" w:rsidP="00DC09FF">
      <w:pPr>
        <w:pStyle w:val="PargrafodaLista"/>
        <w:pBdr>
          <w:bottom w:val="single" w:sz="6" w:space="1" w:color="auto"/>
        </w:pBdr>
        <w:ind w:left="567" w:right="580"/>
        <w:rPr>
          <w:sz w:val="20"/>
          <w:szCs w:val="20"/>
        </w:rPr>
      </w:pPr>
    </w:p>
    <w:p w14:paraId="4819C6B8"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16.1. Eventuais alterações contratuais reger-se-ão pela disciplina do artigo 124 e 125 da Lei nº 14.133, de 2021. </w:t>
      </w:r>
    </w:p>
    <w:p w14:paraId="1FE95EBB" w14:textId="77777777" w:rsidR="00DC09FF" w:rsidRDefault="00DC09FF" w:rsidP="00DC09FF">
      <w:pPr>
        <w:pStyle w:val="PargrafodaLista"/>
        <w:pBdr>
          <w:bottom w:val="single" w:sz="6" w:space="1" w:color="auto"/>
        </w:pBdr>
        <w:ind w:left="567" w:right="580"/>
        <w:rPr>
          <w:sz w:val="20"/>
          <w:szCs w:val="20"/>
        </w:rPr>
      </w:pPr>
    </w:p>
    <w:p w14:paraId="56E3F643"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026B4960" w14:textId="77777777" w:rsidR="00DC09FF" w:rsidRDefault="00DC09FF" w:rsidP="00DC09FF">
      <w:pPr>
        <w:pStyle w:val="PargrafodaLista"/>
        <w:pBdr>
          <w:bottom w:val="single" w:sz="6" w:space="1" w:color="auto"/>
        </w:pBdr>
        <w:ind w:left="567" w:right="580"/>
        <w:rPr>
          <w:sz w:val="20"/>
          <w:szCs w:val="20"/>
        </w:rPr>
      </w:pPr>
    </w:p>
    <w:p w14:paraId="68EAA3F7"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16.3. Registros que não caracterizam alteração do contrato podem ser realizados por simples apostila, dispensada a celebração de termo aditivo, na forma do art. 136 da Lei nº 14.133, de 2021. </w:t>
      </w:r>
    </w:p>
    <w:p w14:paraId="0CA12E80" w14:textId="77777777" w:rsidR="00DC09FF" w:rsidRPr="009F46AE" w:rsidRDefault="00DC09FF" w:rsidP="00DC09FF">
      <w:pPr>
        <w:pStyle w:val="PargrafodaLista"/>
        <w:pBdr>
          <w:bottom w:val="single" w:sz="6" w:space="1" w:color="auto"/>
        </w:pBdr>
        <w:ind w:left="567" w:right="580"/>
        <w:rPr>
          <w:b/>
          <w:sz w:val="20"/>
          <w:szCs w:val="20"/>
        </w:rPr>
      </w:pPr>
      <w:r w:rsidRPr="009F46AE">
        <w:rPr>
          <w:b/>
          <w:sz w:val="20"/>
          <w:szCs w:val="20"/>
        </w:rPr>
        <w:t xml:space="preserve">17. CLÁUSULA DÉCIMA SÉTIMA – DOS CASOS OMISSOS </w:t>
      </w:r>
    </w:p>
    <w:p w14:paraId="1E81A0F8" w14:textId="77777777" w:rsidR="00DC09FF" w:rsidRDefault="00DC09FF" w:rsidP="00DC09FF">
      <w:pPr>
        <w:pStyle w:val="PargrafodaLista"/>
        <w:pBdr>
          <w:bottom w:val="single" w:sz="6" w:space="1" w:color="auto"/>
        </w:pBdr>
        <w:ind w:left="567" w:right="580"/>
        <w:rPr>
          <w:sz w:val="20"/>
          <w:szCs w:val="20"/>
        </w:rPr>
      </w:pPr>
    </w:p>
    <w:p w14:paraId="6E0913F8"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6D50150A" w14:textId="77777777" w:rsidR="00DC09FF" w:rsidRDefault="00DC09FF" w:rsidP="00DC09FF">
      <w:pPr>
        <w:pStyle w:val="PargrafodaLista"/>
        <w:pBdr>
          <w:bottom w:val="single" w:sz="6" w:space="1" w:color="auto"/>
        </w:pBdr>
        <w:ind w:left="567" w:right="580"/>
        <w:rPr>
          <w:sz w:val="20"/>
          <w:szCs w:val="20"/>
        </w:rPr>
      </w:pPr>
    </w:p>
    <w:p w14:paraId="34441BE4" w14:textId="77777777" w:rsidR="00DC09FF" w:rsidRDefault="00DC09FF" w:rsidP="00DC09FF">
      <w:pPr>
        <w:pStyle w:val="PargrafodaLista"/>
        <w:pBdr>
          <w:bottom w:val="single" w:sz="6" w:space="1" w:color="auto"/>
        </w:pBdr>
        <w:ind w:left="567" w:right="580"/>
        <w:rPr>
          <w:sz w:val="20"/>
          <w:szCs w:val="20"/>
        </w:rPr>
      </w:pPr>
    </w:p>
    <w:p w14:paraId="33EECC07" w14:textId="77777777" w:rsidR="00DC09FF" w:rsidRPr="009F46AE" w:rsidRDefault="00DC09FF" w:rsidP="00DC09FF">
      <w:pPr>
        <w:pStyle w:val="PargrafodaLista"/>
        <w:pBdr>
          <w:bottom w:val="single" w:sz="6" w:space="1" w:color="auto"/>
        </w:pBdr>
        <w:ind w:left="567" w:right="580"/>
        <w:rPr>
          <w:b/>
          <w:sz w:val="20"/>
          <w:szCs w:val="20"/>
        </w:rPr>
      </w:pPr>
      <w:r w:rsidRPr="009F46AE">
        <w:rPr>
          <w:b/>
          <w:sz w:val="20"/>
          <w:szCs w:val="20"/>
        </w:rPr>
        <w:t xml:space="preserve">18. CLÁUSULA DÉCIMA OITAVA – DA PUBLICAÇÃO </w:t>
      </w:r>
    </w:p>
    <w:p w14:paraId="6B15E5FB" w14:textId="77777777" w:rsidR="00DC09FF" w:rsidRDefault="00DC09FF" w:rsidP="00DC09FF">
      <w:pPr>
        <w:pStyle w:val="PargrafodaLista"/>
        <w:pBdr>
          <w:bottom w:val="single" w:sz="6" w:space="1" w:color="auto"/>
        </w:pBdr>
        <w:ind w:left="567" w:right="580"/>
        <w:rPr>
          <w:sz w:val="20"/>
          <w:szCs w:val="20"/>
        </w:rPr>
      </w:pPr>
    </w:p>
    <w:p w14:paraId="4224CC4A"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18BE0156" w14:textId="77777777" w:rsidR="00DC09FF" w:rsidRDefault="00DC09FF" w:rsidP="00DC09FF">
      <w:pPr>
        <w:pStyle w:val="PargrafodaLista"/>
        <w:pBdr>
          <w:bottom w:val="single" w:sz="6" w:space="1" w:color="auto"/>
        </w:pBdr>
        <w:ind w:left="567" w:right="580"/>
        <w:rPr>
          <w:sz w:val="20"/>
          <w:szCs w:val="20"/>
        </w:rPr>
      </w:pPr>
    </w:p>
    <w:p w14:paraId="4C45FA89" w14:textId="77777777" w:rsidR="00DC09FF" w:rsidRPr="009F46AE" w:rsidRDefault="00DC09FF" w:rsidP="00DC09FF">
      <w:pPr>
        <w:pStyle w:val="PargrafodaLista"/>
        <w:pBdr>
          <w:bottom w:val="single" w:sz="6" w:space="1" w:color="auto"/>
        </w:pBdr>
        <w:ind w:left="567" w:right="580"/>
        <w:rPr>
          <w:b/>
          <w:sz w:val="20"/>
          <w:szCs w:val="20"/>
        </w:rPr>
      </w:pPr>
      <w:r w:rsidRPr="009F46AE">
        <w:rPr>
          <w:b/>
          <w:sz w:val="20"/>
          <w:szCs w:val="20"/>
        </w:rPr>
        <w:t xml:space="preserve">19. CLÁUSULA DÉCIMA NONA– FORO </w:t>
      </w:r>
    </w:p>
    <w:p w14:paraId="33A93FBF" w14:textId="77777777" w:rsidR="00DC09FF" w:rsidRDefault="00DC09FF" w:rsidP="00DC09FF">
      <w:pPr>
        <w:pStyle w:val="PargrafodaLista"/>
        <w:pBdr>
          <w:bottom w:val="single" w:sz="6" w:space="1" w:color="auto"/>
        </w:pBdr>
        <w:ind w:left="567" w:right="580"/>
        <w:rPr>
          <w:sz w:val="20"/>
          <w:szCs w:val="20"/>
        </w:rPr>
      </w:pPr>
    </w:p>
    <w:p w14:paraId="7EFF6464" w14:textId="77777777" w:rsidR="00DC09FF" w:rsidRDefault="00DC09FF" w:rsidP="00DC09FF">
      <w:pPr>
        <w:pStyle w:val="PargrafodaLista"/>
        <w:pBdr>
          <w:bottom w:val="single" w:sz="6" w:space="1" w:color="auto"/>
        </w:pBdr>
        <w:ind w:left="567" w:right="580"/>
        <w:rPr>
          <w:sz w:val="20"/>
          <w:szCs w:val="20"/>
        </w:rPr>
      </w:pPr>
      <w:r w:rsidRPr="000054E1">
        <w:rPr>
          <w:sz w:val="20"/>
          <w:szCs w:val="20"/>
        </w:rPr>
        <w:t xml:space="preserve">19.1. Fica eleito o Foro da Comarca de </w:t>
      </w:r>
      <w:r>
        <w:rPr>
          <w:sz w:val="20"/>
          <w:szCs w:val="20"/>
        </w:rPr>
        <w:t>Afrânio Estado de Pernambuco</w:t>
      </w:r>
      <w:r w:rsidRPr="000054E1">
        <w:rPr>
          <w:sz w:val="20"/>
          <w:szCs w:val="20"/>
        </w:rPr>
        <w:t xml:space="preserve">, para dirimir os litígios que decorrerem da execução deste Termo de Contrato que não puderem ser compostos pela conciliação, conforme art. 92, §1º, da Lei nº 14.133/21. </w:t>
      </w:r>
    </w:p>
    <w:p w14:paraId="26BB40A6" w14:textId="77777777" w:rsidR="00DC09FF" w:rsidRDefault="00DC09FF" w:rsidP="00DC09FF">
      <w:pPr>
        <w:pStyle w:val="PargrafodaLista"/>
        <w:pBdr>
          <w:bottom w:val="single" w:sz="6" w:space="1" w:color="auto"/>
        </w:pBdr>
        <w:ind w:left="567" w:right="580"/>
        <w:rPr>
          <w:sz w:val="20"/>
          <w:szCs w:val="20"/>
        </w:rPr>
      </w:pPr>
    </w:p>
    <w:p w14:paraId="78ABDE91" w14:textId="77777777" w:rsidR="00DC09FF" w:rsidRDefault="00DC09FF" w:rsidP="00DC09FF">
      <w:pPr>
        <w:pStyle w:val="PargrafodaLista"/>
        <w:pBdr>
          <w:bottom w:val="single" w:sz="6" w:space="1" w:color="auto"/>
        </w:pBdr>
        <w:ind w:left="567" w:right="580"/>
        <w:rPr>
          <w:sz w:val="20"/>
          <w:szCs w:val="20"/>
        </w:rPr>
      </w:pPr>
      <w:r w:rsidRPr="000054E1">
        <w:rPr>
          <w:sz w:val="20"/>
          <w:szCs w:val="20"/>
        </w:rPr>
        <w:t>19.2. Para firmeza e validade do pactuado, o presente Termo de Contrato foi lavrado em duas (duas) vias de igual teor, que, depois de lido e achado em ordem, vai assinado pelos contraentes.</w:t>
      </w:r>
    </w:p>
    <w:p w14:paraId="74865EB4" w14:textId="77777777" w:rsidR="00DC09FF" w:rsidRDefault="00DC09FF" w:rsidP="00DC09FF">
      <w:pPr>
        <w:pStyle w:val="PargrafodaLista"/>
        <w:pBdr>
          <w:bottom w:val="single" w:sz="6" w:space="1" w:color="auto"/>
        </w:pBdr>
        <w:ind w:left="567"/>
        <w:rPr>
          <w:sz w:val="20"/>
          <w:szCs w:val="20"/>
        </w:rPr>
      </w:pPr>
    </w:p>
    <w:p w14:paraId="61EC0D4F" w14:textId="77777777" w:rsidR="00DC09FF" w:rsidRDefault="00DC09FF" w:rsidP="00DC09FF">
      <w:pPr>
        <w:pStyle w:val="PargrafodaLista"/>
        <w:pBdr>
          <w:bottom w:val="single" w:sz="6" w:space="1" w:color="auto"/>
        </w:pBdr>
        <w:ind w:left="567"/>
        <w:rPr>
          <w:sz w:val="20"/>
          <w:szCs w:val="20"/>
        </w:rPr>
      </w:pPr>
    </w:p>
    <w:p w14:paraId="37C77B86" w14:textId="77777777" w:rsidR="00DC09FF" w:rsidRDefault="00DC09FF" w:rsidP="00DC09FF">
      <w:pPr>
        <w:pStyle w:val="PargrafodaLista"/>
        <w:pBdr>
          <w:bottom w:val="single" w:sz="6" w:space="1" w:color="auto"/>
        </w:pBdr>
        <w:ind w:left="567"/>
        <w:rPr>
          <w:sz w:val="20"/>
          <w:szCs w:val="20"/>
        </w:rPr>
      </w:pPr>
      <w:r>
        <w:rPr>
          <w:sz w:val="20"/>
          <w:szCs w:val="20"/>
        </w:rPr>
        <w:t>Afrânio-PE, ____de_________________de 2024</w:t>
      </w:r>
    </w:p>
    <w:p w14:paraId="7ADA85C3" w14:textId="77777777" w:rsidR="00DC09FF" w:rsidRDefault="00DC09FF" w:rsidP="00DC09FF">
      <w:pPr>
        <w:pStyle w:val="PargrafodaLista"/>
        <w:pBdr>
          <w:bottom w:val="single" w:sz="6" w:space="1" w:color="auto"/>
        </w:pBdr>
        <w:ind w:left="567"/>
        <w:rPr>
          <w:sz w:val="20"/>
          <w:szCs w:val="20"/>
        </w:rPr>
      </w:pPr>
    </w:p>
    <w:p w14:paraId="2C4A91FC" w14:textId="77777777" w:rsidR="00DC09FF" w:rsidRDefault="00DC09FF" w:rsidP="00DC09FF">
      <w:pPr>
        <w:pStyle w:val="PargrafodaLista"/>
        <w:pBdr>
          <w:bottom w:val="single" w:sz="6" w:space="1" w:color="auto"/>
        </w:pBdr>
        <w:ind w:left="567"/>
        <w:rPr>
          <w:sz w:val="20"/>
          <w:szCs w:val="20"/>
        </w:rPr>
      </w:pPr>
    </w:p>
    <w:p w14:paraId="43CF4C09" w14:textId="77777777" w:rsidR="00DC09FF" w:rsidRDefault="00DC09FF" w:rsidP="00DC09FF">
      <w:pPr>
        <w:pStyle w:val="PargrafodaLista"/>
        <w:pBdr>
          <w:bottom w:val="single" w:sz="6" w:space="1" w:color="auto"/>
        </w:pBdr>
        <w:ind w:left="567"/>
        <w:jc w:val="center"/>
        <w:rPr>
          <w:sz w:val="20"/>
          <w:szCs w:val="20"/>
        </w:rPr>
      </w:pPr>
    </w:p>
    <w:p w14:paraId="02A4C6CC" w14:textId="77777777" w:rsidR="00DC09FF" w:rsidRDefault="00DC09FF" w:rsidP="00DC09FF">
      <w:pPr>
        <w:pStyle w:val="PargrafodaLista"/>
        <w:pBdr>
          <w:bottom w:val="single" w:sz="6" w:space="1" w:color="auto"/>
        </w:pBdr>
        <w:ind w:left="567"/>
        <w:jc w:val="center"/>
        <w:rPr>
          <w:sz w:val="20"/>
          <w:szCs w:val="20"/>
        </w:rPr>
      </w:pPr>
      <w:r>
        <w:rPr>
          <w:sz w:val="20"/>
          <w:szCs w:val="20"/>
        </w:rPr>
        <w:t>PREFEITURA MUNICIPAL DE AFRÂNIO</w:t>
      </w:r>
    </w:p>
    <w:p w14:paraId="066B2534" w14:textId="77777777" w:rsidR="00DC09FF" w:rsidRDefault="00DC09FF" w:rsidP="00DC09FF">
      <w:pPr>
        <w:pStyle w:val="PargrafodaLista"/>
        <w:pBdr>
          <w:bottom w:val="single" w:sz="6" w:space="1" w:color="auto"/>
        </w:pBdr>
        <w:ind w:left="567"/>
        <w:jc w:val="center"/>
        <w:rPr>
          <w:sz w:val="20"/>
          <w:szCs w:val="20"/>
        </w:rPr>
      </w:pPr>
      <w:r>
        <w:rPr>
          <w:sz w:val="20"/>
          <w:szCs w:val="20"/>
        </w:rPr>
        <w:t>SECRETARIA MUNICIPAL DE DESENVOLVIMENTO SOCIAL</w:t>
      </w:r>
    </w:p>
    <w:p w14:paraId="577EEBFF" w14:textId="77777777" w:rsidR="00DC09FF" w:rsidRDefault="00DC09FF" w:rsidP="00DC09FF">
      <w:pPr>
        <w:pStyle w:val="PargrafodaLista"/>
        <w:pBdr>
          <w:bottom w:val="single" w:sz="6" w:space="1" w:color="auto"/>
        </w:pBdr>
        <w:ind w:left="567"/>
        <w:jc w:val="center"/>
        <w:rPr>
          <w:sz w:val="20"/>
          <w:szCs w:val="20"/>
        </w:rPr>
      </w:pPr>
      <w:r>
        <w:rPr>
          <w:sz w:val="20"/>
          <w:szCs w:val="20"/>
        </w:rPr>
        <w:t>ANA LUIZAXXXXXXXXXXXXXXXXXXXXXXXX</w:t>
      </w:r>
    </w:p>
    <w:p w14:paraId="3B3077A2" w14:textId="77777777" w:rsidR="00DC09FF" w:rsidRDefault="00DC09FF" w:rsidP="00DC09FF">
      <w:pPr>
        <w:pStyle w:val="PargrafodaLista"/>
        <w:pBdr>
          <w:bottom w:val="single" w:sz="6" w:space="1" w:color="auto"/>
        </w:pBdr>
        <w:ind w:left="567"/>
        <w:jc w:val="center"/>
        <w:rPr>
          <w:sz w:val="20"/>
          <w:szCs w:val="20"/>
        </w:rPr>
      </w:pPr>
      <w:r>
        <w:rPr>
          <w:sz w:val="20"/>
          <w:szCs w:val="20"/>
        </w:rPr>
        <w:t>CONTRANTE</w:t>
      </w:r>
    </w:p>
    <w:p w14:paraId="4D6A62E2" w14:textId="77777777" w:rsidR="00DC09FF" w:rsidRDefault="00DC09FF" w:rsidP="00DC09FF">
      <w:pPr>
        <w:pStyle w:val="PargrafodaLista"/>
        <w:pBdr>
          <w:bottom w:val="single" w:sz="6" w:space="1" w:color="auto"/>
        </w:pBdr>
        <w:ind w:left="567"/>
        <w:jc w:val="center"/>
        <w:rPr>
          <w:sz w:val="20"/>
          <w:szCs w:val="20"/>
        </w:rPr>
      </w:pPr>
    </w:p>
    <w:p w14:paraId="05605A90" w14:textId="77777777" w:rsidR="00DC09FF" w:rsidRDefault="00DC09FF" w:rsidP="00DC09FF">
      <w:pPr>
        <w:pStyle w:val="PargrafodaLista"/>
        <w:pBdr>
          <w:bottom w:val="single" w:sz="6" w:space="1" w:color="auto"/>
        </w:pBdr>
        <w:ind w:left="567"/>
        <w:jc w:val="center"/>
        <w:rPr>
          <w:sz w:val="20"/>
          <w:szCs w:val="20"/>
        </w:rPr>
      </w:pPr>
      <w:r>
        <w:rPr>
          <w:sz w:val="20"/>
          <w:szCs w:val="20"/>
        </w:rPr>
        <w:t>EMPRESAXXXXXXXXXXXXXXXXX</w:t>
      </w:r>
    </w:p>
    <w:p w14:paraId="5C7EED59" w14:textId="77777777" w:rsidR="00DC09FF" w:rsidRDefault="00DC09FF" w:rsidP="00DC09FF">
      <w:pPr>
        <w:pStyle w:val="PargrafodaLista"/>
        <w:pBdr>
          <w:bottom w:val="single" w:sz="6" w:space="1" w:color="auto"/>
        </w:pBdr>
        <w:ind w:left="567"/>
        <w:jc w:val="center"/>
        <w:rPr>
          <w:sz w:val="20"/>
          <w:szCs w:val="20"/>
        </w:rPr>
      </w:pPr>
      <w:r>
        <w:rPr>
          <w:sz w:val="20"/>
          <w:szCs w:val="20"/>
        </w:rPr>
        <w:t>XXXXXXXXXXXXXXXXXXXXXXXXXXXXXXXX</w:t>
      </w:r>
    </w:p>
    <w:p w14:paraId="0C646187" w14:textId="77777777" w:rsidR="00DC09FF" w:rsidRDefault="00DC09FF" w:rsidP="00DC09FF">
      <w:pPr>
        <w:pStyle w:val="PargrafodaLista"/>
        <w:pBdr>
          <w:bottom w:val="single" w:sz="6" w:space="1" w:color="auto"/>
        </w:pBdr>
        <w:ind w:left="567"/>
        <w:jc w:val="center"/>
        <w:rPr>
          <w:sz w:val="20"/>
          <w:szCs w:val="20"/>
        </w:rPr>
      </w:pPr>
      <w:r>
        <w:rPr>
          <w:sz w:val="20"/>
          <w:szCs w:val="20"/>
        </w:rPr>
        <w:t>CONTRATADA</w:t>
      </w:r>
    </w:p>
    <w:p w14:paraId="01FE24A1" w14:textId="77777777" w:rsidR="00DC09FF" w:rsidRDefault="00DC09FF" w:rsidP="00DC09FF">
      <w:pPr>
        <w:pStyle w:val="PargrafodaLista"/>
        <w:pBdr>
          <w:bottom w:val="single" w:sz="6" w:space="1" w:color="auto"/>
        </w:pBdr>
        <w:ind w:left="567"/>
        <w:jc w:val="center"/>
        <w:rPr>
          <w:sz w:val="20"/>
          <w:szCs w:val="20"/>
        </w:rPr>
      </w:pPr>
    </w:p>
    <w:p w14:paraId="0DCFEAE4" w14:textId="77777777" w:rsidR="00DC09FF" w:rsidRDefault="00DC09FF" w:rsidP="00DC09FF">
      <w:pPr>
        <w:pStyle w:val="PargrafodaLista"/>
        <w:pBdr>
          <w:bottom w:val="single" w:sz="6" w:space="1" w:color="auto"/>
        </w:pBdr>
        <w:ind w:left="567"/>
        <w:jc w:val="center"/>
        <w:rPr>
          <w:sz w:val="20"/>
          <w:szCs w:val="20"/>
        </w:rPr>
      </w:pPr>
    </w:p>
    <w:p w14:paraId="7C72DB5C" w14:textId="77777777" w:rsidR="00DC09FF" w:rsidRDefault="00DC09FF" w:rsidP="00DC09FF">
      <w:pPr>
        <w:pStyle w:val="PargrafodaLista"/>
        <w:pBdr>
          <w:bottom w:val="single" w:sz="6" w:space="1" w:color="auto"/>
        </w:pBdr>
        <w:ind w:left="567"/>
        <w:jc w:val="left"/>
        <w:rPr>
          <w:sz w:val="20"/>
          <w:szCs w:val="20"/>
        </w:rPr>
      </w:pPr>
      <w:r>
        <w:rPr>
          <w:sz w:val="20"/>
          <w:szCs w:val="20"/>
        </w:rPr>
        <w:t>_______________________________</w:t>
      </w:r>
    </w:p>
    <w:p w14:paraId="5D56418B" w14:textId="77777777" w:rsidR="00DC09FF" w:rsidRDefault="00DC09FF" w:rsidP="00DC09FF">
      <w:pPr>
        <w:pStyle w:val="PargrafodaLista"/>
        <w:pBdr>
          <w:bottom w:val="single" w:sz="6" w:space="1" w:color="auto"/>
        </w:pBdr>
        <w:ind w:left="567"/>
        <w:jc w:val="left"/>
        <w:rPr>
          <w:sz w:val="20"/>
          <w:szCs w:val="20"/>
        </w:rPr>
      </w:pPr>
      <w:r>
        <w:rPr>
          <w:sz w:val="20"/>
          <w:szCs w:val="20"/>
        </w:rPr>
        <w:t>CPF Nº</w:t>
      </w:r>
    </w:p>
    <w:p w14:paraId="511D6BB4" w14:textId="77777777" w:rsidR="00DC09FF" w:rsidRDefault="00DC09FF" w:rsidP="00DC09FF">
      <w:pPr>
        <w:pStyle w:val="PargrafodaLista"/>
        <w:pBdr>
          <w:bottom w:val="single" w:sz="6" w:space="1" w:color="auto"/>
        </w:pBdr>
        <w:ind w:left="567"/>
        <w:jc w:val="left"/>
        <w:rPr>
          <w:sz w:val="20"/>
          <w:szCs w:val="20"/>
        </w:rPr>
      </w:pPr>
      <w:r>
        <w:rPr>
          <w:sz w:val="20"/>
          <w:szCs w:val="20"/>
        </w:rPr>
        <w:t>________________________________</w:t>
      </w:r>
    </w:p>
    <w:p w14:paraId="70B9BC0B" w14:textId="77777777" w:rsidR="00DC09FF" w:rsidRDefault="00DC09FF" w:rsidP="00DC09FF">
      <w:pPr>
        <w:pStyle w:val="PargrafodaLista"/>
        <w:pBdr>
          <w:bottom w:val="single" w:sz="6" w:space="1" w:color="auto"/>
        </w:pBdr>
        <w:ind w:left="567"/>
        <w:jc w:val="left"/>
        <w:rPr>
          <w:sz w:val="20"/>
          <w:szCs w:val="20"/>
        </w:rPr>
      </w:pPr>
      <w:r>
        <w:rPr>
          <w:sz w:val="20"/>
          <w:szCs w:val="20"/>
        </w:rPr>
        <w:t>CPF Nº</w:t>
      </w:r>
    </w:p>
    <w:p w14:paraId="206FE22A" w14:textId="77777777" w:rsidR="00DC09FF" w:rsidRDefault="00DC09FF" w:rsidP="00DC09FF">
      <w:pPr>
        <w:pStyle w:val="PargrafodaLista"/>
        <w:pBdr>
          <w:bottom w:val="single" w:sz="6" w:space="1" w:color="auto"/>
        </w:pBdr>
        <w:ind w:left="567"/>
        <w:rPr>
          <w:sz w:val="20"/>
          <w:szCs w:val="20"/>
        </w:rPr>
      </w:pPr>
    </w:p>
    <w:p w14:paraId="7F443BF2" w14:textId="77777777" w:rsidR="00DC09FF" w:rsidRDefault="00DC09FF" w:rsidP="00B3595C">
      <w:pPr>
        <w:sectPr w:rsidR="00DC09FF" w:rsidSect="00B70CDA">
          <w:pgSz w:w="11910" w:h="16840"/>
          <w:pgMar w:top="1860" w:right="280" w:bottom="280" w:left="560" w:header="720" w:footer="720" w:gutter="0"/>
          <w:cols w:space="720"/>
        </w:sectPr>
      </w:pPr>
    </w:p>
    <w:p w14:paraId="77BCB92F" w14:textId="77777777" w:rsidR="00B3595C" w:rsidRDefault="00B3595C" w:rsidP="00B3595C">
      <w:pPr>
        <w:pStyle w:val="Corpodetexto"/>
        <w:spacing w:before="5"/>
      </w:pPr>
    </w:p>
    <w:p w14:paraId="1E192D19" w14:textId="77777777" w:rsidR="00B3595C" w:rsidRDefault="00000000" w:rsidP="00B3595C">
      <w:pPr>
        <w:pStyle w:val="Corpodetexto"/>
        <w:ind w:left="544"/>
      </w:pPr>
      <w:r>
        <w:rPr>
          <w:noProof/>
          <w:lang w:val="pt-BR" w:eastAsia="pt-BR"/>
        </w:rPr>
      </w:r>
      <w:r>
        <w:rPr>
          <w:noProof/>
          <w:lang w:val="pt-BR" w:eastAsia="pt-BR"/>
        </w:rPr>
        <w:pict w14:anchorId="5C938B15">
          <v:group id="Group 7" o:spid="_x0000_s2055" style="width:499.2pt;height:15.15pt;mso-position-horizontal-relative:char;mso-position-vertical-relative:line" coordsize="9984,303">
            <v:rect id="Rectangle 10" o:spid="_x0000_s2058"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jbygAAAOMAAAAPAAAAZHJzL2Rvd25yZXYueG1sRI9LawMx&#10;DITvhf4Ho0BvjZ02zWMTJ4RCoVBoaV5nsVZ2l6zlxXaT7b+vDoUcJc3Mp1mue9+qC8XUBLYwGhpQ&#10;xGVwDVcW9ru3xxmolJEdtoHJwi8lWK/u75ZYuHDlb7psc6UkhFOBFuqcu0LrVNbkMQ1DRyy3U4ge&#10;s4yx0i7iVcJ9q5+MmWiPDQuhxo5eayrP2x8vkK/pcW5y3Bw6bHbm/OGOn95Z+zDoNwtQmfp8E/+7&#10;3528Px1Pxs8v85G0kE6yAL36AwAA//8DAFBLAQItABQABgAIAAAAIQDb4fbL7gAAAIUBAAATAAAA&#10;AAAAAAAAAAAAAAAAAABbQ29udGVudF9UeXBlc10ueG1sUEsBAi0AFAAGAAgAAAAhAFr0LFu/AAAA&#10;FQEAAAsAAAAAAAAAAAAAAAAAHwEAAF9yZWxzLy5yZWxzUEsBAi0AFAAGAAgAAAAhADwViNvKAAAA&#10;4wAAAA8AAAAAAAAAAAAAAAAABwIAAGRycy9kb3ducmV2LnhtbFBLBQYAAAAAAwADALcAAAD+AgAA&#10;AAA=&#10;" fillcolor="#d5e2bb" stroked="f"/>
            <v:shape id="AutoShape 9" o:spid="_x0000_s2057"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p2VzQAAAOIAAAAPAAAAZHJzL2Rvd25yZXYueG1sRI9Ba8JA&#10;FITvhf6H5RV6q5s0bU1TVylCteBBjAp6e82+Jmmzb0N21fTfu0LB4zAz3zCjSW8acaTO1ZYVxIMI&#10;BHFhdc2lgs364yEF4TyyxsYyKfgjB5Px7c0IM21PvKJj7ksRIOwyVFB532ZSuqIig25gW+LgfdvO&#10;oA+yK6Xu8BTgppGPUfQiDdYcFipsaVpR8ZsfjIKn/Es3+8Vq+7NbuGU7TWbL/Xym1P1d//4GwlPv&#10;r+H/9qdWMEye4yRN41e4XAp3QI7PAAAA//8DAFBLAQItABQABgAIAAAAIQDb4fbL7gAAAIUBAAAT&#10;AAAAAAAAAAAAAAAAAAAAAABbQ29udGVudF9UeXBlc10ueG1sUEsBAi0AFAAGAAgAAAAhAFr0LFu/&#10;AAAAFQEAAAsAAAAAAAAAAAAAAAAAHwEAAF9yZWxzLy5yZWxzUEsBAi0AFAAGAAgAAAAhALWSnZXN&#10;AAAA4gAAAA8AAAAAAAAAAAAAAAAABwIAAGRycy9kb3ducmV2LnhtbFBLBQYAAAAAAwADALcAAAAB&#10;AwAAAAA=&#10;" adj="0,,0" path="m9984,293l,293r,9l9984,302r,-9xm9984,l,,,10r9984,l9984,xe" fillcolor="black" stroked="f">
              <v:stroke joinstyle="round"/>
              <v:formulas/>
              <v:path arrowok="t" o:connecttype="custom" o:connectlocs="9984,293;0,293;0,302;9984,302;9984,293;9984,0;0,0;0,10;9984,10;9984,0" o:connectangles="0,0,0,0,0,0,0,0,0,0"/>
            </v:shape>
            <v:shape id="Text Box 8" o:spid="_x0000_s2056"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39ywAAAOIAAAAPAAAAZHJzL2Rvd25yZXYueG1sRI9BSwMx&#10;FITvQv9DeII3m7To2q5NSxEFQRC366HH183rbujmZbuJ7frvm4LgcZiZb5jFanCtOFEfrGcNk7EC&#10;QVx5Y7nW8F2+3c9AhIhssPVMGn4pwGo5ullgbvyZCzptYi0ShEOOGpoYu1zKUDXkMIx9R5y8ve8d&#10;xiT7WpoezwnuWjlVKpMOLaeFBjt6aag6bH6chvWWi1d7/Nx9FfvCluVc8Ud20Prudlg/g4g0xP/w&#10;X/vdaJg9TNXTfJI9wvVSugNyeQEAAP//AwBQSwECLQAUAAYACAAAACEA2+H2y+4AAACFAQAAEwAA&#10;AAAAAAAAAAAAAAAAAAAAW0NvbnRlbnRfVHlwZXNdLnhtbFBLAQItABQABgAIAAAAIQBa9CxbvwAA&#10;ABUBAAALAAAAAAAAAAAAAAAAAB8BAABfcmVscy8ucmVsc1BLAQItABQABgAIAAAAIQBADR39ywAA&#10;AOIAAAAPAAAAAAAAAAAAAAAAAAcCAABkcnMvZG93bnJldi54bWxQSwUGAAAAAAMAAwC3AAAA/wIA&#10;AAAA&#10;" filled="f" stroked="f">
              <v:textbox inset="0,0,0,0">
                <w:txbxContent>
                  <w:p w14:paraId="09DBFE98" w14:textId="77777777" w:rsidR="00E622C0" w:rsidRDefault="00E622C0" w:rsidP="00B3595C">
                    <w:pPr>
                      <w:spacing w:before="22"/>
                      <w:ind w:left="631"/>
                      <w:rPr>
                        <w:b/>
                        <w:sz w:val="20"/>
                      </w:rPr>
                    </w:pPr>
                    <w:r>
                      <w:rPr>
                        <w:b/>
                        <w:sz w:val="20"/>
                      </w:rPr>
                      <w:t xml:space="preserve">ANEXO VI – </w:t>
                    </w:r>
                    <w:r w:rsidRPr="00C23B88">
                      <w:rPr>
                        <w:b/>
                        <w:sz w:val="20"/>
                      </w:rPr>
                      <w:t xml:space="preserve">MODELO DE </w:t>
                    </w:r>
                    <w:r w:rsidRPr="00C23B88">
                      <w:rPr>
                        <w:b/>
                      </w:rPr>
                      <w:t>CUMPRIMENTO DOS REQUISITOS DE HABILITAÇÃO</w:t>
                    </w:r>
                    <w:r>
                      <w:t xml:space="preserve"> HABILITAÇÃO</w:t>
                    </w:r>
                  </w:p>
                </w:txbxContent>
              </v:textbox>
            </v:shape>
            <w10:anchorlock/>
          </v:group>
        </w:pict>
      </w:r>
    </w:p>
    <w:p w14:paraId="46E3D6A6" w14:textId="77777777" w:rsidR="00B3595C" w:rsidRDefault="00B3595C" w:rsidP="00B3595C">
      <w:pPr>
        <w:pStyle w:val="Corpodetexto"/>
        <w:spacing w:before="8"/>
        <w:rPr>
          <w:sz w:val="8"/>
        </w:rPr>
      </w:pPr>
    </w:p>
    <w:p w14:paraId="2DAE6B7B" w14:textId="77777777" w:rsidR="00B3595C" w:rsidRDefault="00B3595C" w:rsidP="00B3595C">
      <w:pPr>
        <w:pStyle w:val="Corpodetexto"/>
      </w:pPr>
    </w:p>
    <w:p w14:paraId="175E2AF9" w14:textId="77777777" w:rsidR="00B3595C" w:rsidRDefault="00B3595C" w:rsidP="00B3595C">
      <w:pPr>
        <w:pStyle w:val="Ttulo1"/>
        <w:ind w:right="5400"/>
      </w:pPr>
      <w:r>
        <w:t>PREGÃO ELETRÔNICO Nº XXXX/2024 PROCESSO LICITATÓRIO Nº XXXX/2024</w:t>
      </w:r>
    </w:p>
    <w:p w14:paraId="12A34B68" w14:textId="77777777" w:rsidR="00B3595C" w:rsidRDefault="00B3595C" w:rsidP="00B3595C">
      <w:pPr>
        <w:pStyle w:val="Corpodetexto"/>
        <w:rPr>
          <w:b/>
          <w:sz w:val="24"/>
        </w:rPr>
      </w:pPr>
    </w:p>
    <w:p w14:paraId="1D908A0F" w14:textId="77777777" w:rsidR="00B3595C" w:rsidRDefault="00B3595C" w:rsidP="00B3595C">
      <w:pPr>
        <w:pStyle w:val="Corpodetexto"/>
        <w:spacing w:before="194" w:line="243" w:lineRule="exact"/>
        <w:ind w:left="572"/>
      </w:pPr>
      <w:r>
        <w:rPr>
          <w:w w:val="99"/>
        </w:rPr>
        <w:t>À</w:t>
      </w:r>
    </w:p>
    <w:p w14:paraId="4D0D1A8B" w14:textId="77777777" w:rsidR="00B3595C" w:rsidRDefault="00B3595C" w:rsidP="00B3595C">
      <w:pPr>
        <w:pStyle w:val="Ttulo1"/>
        <w:tabs>
          <w:tab w:val="left" w:pos="5947"/>
        </w:tabs>
        <w:spacing w:line="243" w:lineRule="exact"/>
      </w:pPr>
      <w:r>
        <w:t>PREFEITURA MUNICIPALDE</w:t>
      </w:r>
      <w:r>
        <w:rPr>
          <w:u w:val="thick"/>
        </w:rPr>
        <w:tab/>
      </w:r>
      <w:r>
        <w:t>/UF</w:t>
      </w:r>
    </w:p>
    <w:p w14:paraId="0AC03013" w14:textId="77777777" w:rsidR="00B3595C" w:rsidRDefault="00B3595C" w:rsidP="00B3595C">
      <w:pPr>
        <w:pStyle w:val="Corpodetexto"/>
        <w:spacing w:before="2"/>
        <w:ind w:left="572"/>
      </w:pPr>
      <w:r>
        <w:t>AO PREGOEIRO / EQUIPE DE APOIO</w:t>
      </w:r>
    </w:p>
    <w:p w14:paraId="0A00F9C2" w14:textId="77777777" w:rsidR="00B3595C" w:rsidRDefault="00B3595C" w:rsidP="00B3595C">
      <w:pPr>
        <w:pStyle w:val="Corpodetexto"/>
        <w:rPr>
          <w:sz w:val="24"/>
        </w:rPr>
      </w:pPr>
    </w:p>
    <w:p w14:paraId="627A4B6F" w14:textId="77777777" w:rsidR="00B3595C" w:rsidRDefault="00B3595C" w:rsidP="00B3595C">
      <w:pPr>
        <w:pStyle w:val="Corpodetexto"/>
        <w:rPr>
          <w:sz w:val="24"/>
        </w:rPr>
      </w:pPr>
    </w:p>
    <w:p w14:paraId="08ACD7DD" w14:textId="77777777" w:rsidR="00B3595C" w:rsidRDefault="00B3595C" w:rsidP="00B3595C">
      <w:pPr>
        <w:pStyle w:val="Corpodetexto"/>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69E1FA65" w14:textId="77777777" w:rsidR="00B3595C" w:rsidRDefault="00B3595C" w:rsidP="00B3595C">
      <w:pPr>
        <w:pStyle w:val="Corpodetexto"/>
        <w:jc w:val="both"/>
      </w:pPr>
    </w:p>
    <w:p w14:paraId="1D4FEEFA" w14:textId="77777777" w:rsidR="00B3595C" w:rsidRDefault="00B3595C" w:rsidP="00B3595C">
      <w:pPr>
        <w:pStyle w:val="Corpodetexto"/>
        <w:jc w:val="both"/>
      </w:pPr>
    </w:p>
    <w:p w14:paraId="1E8FB115" w14:textId="77777777" w:rsidR="00B3595C" w:rsidRDefault="00B3595C" w:rsidP="00B3595C">
      <w:pPr>
        <w:pStyle w:val="Corpodetexto"/>
        <w:jc w:val="both"/>
      </w:pPr>
      <w:r>
        <w:t xml:space="preserve">Cidade, ___ de ___________ de 20XX. </w:t>
      </w:r>
    </w:p>
    <w:p w14:paraId="09893851" w14:textId="77777777" w:rsidR="00B3595C" w:rsidRDefault="00B3595C" w:rsidP="00B3595C">
      <w:pPr>
        <w:pStyle w:val="Corpodetexto"/>
        <w:jc w:val="both"/>
      </w:pPr>
    </w:p>
    <w:p w14:paraId="70422C0D" w14:textId="77777777" w:rsidR="00B3595C" w:rsidRDefault="00B3595C" w:rsidP="00B3595C">
      <w:pPr>
        <w:pStyle w:val="Corpodetexto"/>
        <w:jc w:val="both"/>
      </w:pPr>
      <w:r>
        <w:t xml:space="preserve">_______________________________________ </w:t>
      </w:r>
    </w:p>
    <w:p w14:paraId="35A0EA81" w14:textId="77777777" w:rsidR="00B3595C" w:rsidRDefault="00B3595C" w:rsidP="00B3595C">
      <w:pPr>
        <w:pStyle w:val="Corpodetexto"/>
        <w:jc w:val="both"/>
        <w:rPr>
          <w:sz w:val="24"/>
        </w:rPr>
      </w:pPr>
      <w:r>
        <w:t>(nome, carimbo, assinatura do responsável legal da empresa</w:t>
      </w:r>
    </w:p>
    <w:p w14:paraId="79513366" w14:textId="77777777" w:rsidR="00B3595C" w:rsidRDefault="00B3595C" w:rsidP="00B3595C">
      <w:pPr>
        <w:pStyle w:val="Corpodetexto"/>
        <w:rPr>
          <w:sz w:val="24"/>
        </w:rPr>
      </w:pPr>
    </w:p>
    <w:p w14:paraId="3B2DB668" w14:textId="77777777" w:rsidR="00B3595C" w:rsidRDefault="00B3595C" w:rsidP="00B3595C">
      <w:pPr>
        <w:pStyle w:val="Corpodetexto"/>
        <w:rPr>
          <w:sz w:val="24"/>
        </w:rPr>
      </w:pPr>
    </w:p>
    <w:p w14:paraId="63BB926A" w14:textId="77777777" w:rsidR="00B3595C" w:rsidRDefault="00B3595C" w:rsidP="00B3595C">
      <w:pPr>
        <w:pStyle w:val="Corpodetexto"/>
        <w:spacing w:before="1"/>
        <w:rPr>
          <w:sz w:val="28"/>
        </w:rPr>
      </w:pPr>
    </w:p>
    <w:p w14:paraId="2DECD628" w14:textId="77777777" w:rsidR="00B3595C" w:rsidRDefault="00B3595C" w:rsidP="00B3595C">
      <w:pPr>
        <w:pStyle w:val="Corpodetexto"/>
        <w:ind w:left="3080" w:right="3081"/>
        <w:jc w:val="center"/>
      </w:pPr>
      <w:r>
        <w:t>(ASSINATURADORESPONSÁVEL E CPF)</w:t>
      </w:r>
    </w:p>
    <w:p w14:paraId="71E09AB7" w14:textId="77777777" w:rsidR="00B3595C" w:rsidRDefault="00B3595C" w:rsidP="00B3595C">
      <w:pPr>
        <w:jc w:val="center"/>
        <w:sectPr w:rsidR="00B3595C" w:rsidSect="00B70CDA">
          <w:pgSz w:w="11910" w:h="16840"/>
          <w:pgMar w:top="1860" w:right="280" w:bottom="280" w:left="560" w:header="569" w:footer="0" w:gutter="0"/>
          <w:cols w:space="720"/>
        </w:sectPr>
      </w:pPr>
    </w:p>
    <w:p w14:paraId="509C44AF" w14:textId="77777777" w:rsidR="00B3595C" w:rsidRDefault="00B3595C" w:rsidP="00B3595C">
      <w:pPr>
        <w:pStyle w:val="Corpodetexto"/>
      </w:pPr>
    </w:p>
    <w:p w14:paraId="1603BE20" w14:textId="77777777" w:rsidR="00B3595C" w:rsidRDefault="00000000" w:rsidP="00B3595C">
      <w:pPr>
        <w:pStyle w:val="Corpodetexto"/>
        <w:ind w:left="544"/>
      </w:pPr>
      <w:r>
        <w:rPr>
          <w:noProof/>
          <w:lang w:val="pt-BR" w:eastAsia="pt-BR"/>
        </w:rPr>
      </w:r>
      <w:r>
        <w:rPr>
          <w:noProof/>
          <w:lang w:val="pt-BR" w:eastAsia="pt-BR"/>
        </w:rPr>
        <w:pict w14:anchorId="24507B79">
          <v:group id="Group 3" o:spid="_x0000_s2051" style="width:499.2pt;height:15.15pt;mso-position-horizontal-relative:char;mso-position-vertical-relative:line" coordsize="9984,303">
            <v:rect id="Rectangle 6" o:spid="_x0000_s2054"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S6yQAAAOMAAAAPAAAAZHJzL2Rvd25yZXYueG1sRI9BawIx&#10;EIXvgv8hTMGbJhVd7dYoIggFoVJtPQ+b6e7iZrIkUbf/3hQEjzPvzfveLFadbcSVfKgda3gdKRDE&#10;hTM1lxq+j9vhHESIyAYbx6ThjwKslv3eAnPjbvxF10MsRQrhkKOGKsY2lzIUFVkMI9cSJ+3XeYsx&#10;jb6UxuMthdtGjpXKpMWaE6HCljYVFefDxSbIfnZ6U9Gvf1qsj+q8M6dPa7QevHTrdxCRuvg0P64/&#10;TKqfTedTlc3GE/j/KS1ALu8AAAD//wMAUEsBAi0AFAAGAAgAAAAhANvh9svuAAAAhQEAABMAAAAA&#10;AAAAAAAAAAAAAAAAAFtDb250ZW50X1R5cGVzXS54bWxQSwECLQAUAAYACAAAACEAWvQsW78AAAAV&#10;AQAACwAAAAAAAAAAAAAAAAAfAQAAX3JlbHMvLnJlbHNQSwECLQAUAAYACAAAACEAUqtkuskAAADj&#10;AAAADwAAAAAAAAAAAAAAAAAHAgAAZHJzL2Rvd25yZXYueG1sUEsFBgAAAAADAAMAtwAAAP0CAAAA&#10;AA==&#10;" fillcolor="#d5e2bb" stroked="f"/>
            <v:shape id="AutoShape 5" o:spid="_x0000_s2053"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egzAAAAOIAAAAPAAAAZHJzL2Rvd25yZXYueG1sRI9BawIx&#10;FITvgv8hPKE3TbTVytYoImgFD+K2hXp73bzurm5elk2q679vCgWPw8x8w8wWra3EhRpfOtYwHCgQ&#10;xJkzJeca3t/W/SkIH5ANVo5Jw408LObdzgwT4658oEsachEh7BPUUIRQJ1L6rCCLfuBq4uh9u8Zi&#10;iLLJpWnwGuG2kiOlJtJiyXGhwJpWBWXn9MdqeEq/THXcHT5Onzu/r1ePm/3xdaP1Q69dvoAI1IZ7&#10;+L+9NRrG6nk4Vmo6gr9L8Q7I+S8AAAD//wMAUEsBAi0AFAAGAAgAAAAhANvh9svuAAAAhQEAABMA&#10;AAAAAAAAAAAAAAAAAAAAAFtDb250ZW50X1R5cGVzXS54bWxQSwECLQAUAAYACAAAACEAWvQsW78A&#10;AAAVAQAACwAAAAAAAAAAAAAAAAAfAQAAX3JlbHMvLnJlbHNQSwECLQAUAAYACAAAACEAoByXoMwA&#10;AADiAAAADwAAAAAAAAAAAAAAAAAHAgAAZHJzL2Rvd25yZXYueG1sUEsFBgAAAAADAAMAtwAAAAAD&#10;AAAAAA==&#10;" adj="0,,0" path="m9984,293l,293r,9l9984,302r,-9xm9984,l,,,10r9984,l9984,xe" fillcolor="black" stroked="f">
              <v:stroke joinstyle="round"/>
              <v:formulas/>
              <v:path arrowok="t" o:connecttype="custom" o:connectlocs="9984,293;0,293;0,302;9984,302;9984,293;9984,0;0,0;0,10;9984,10;9984,0" o:connectangles="0,0,0,0,0,0,0,0,0,0"/>
            </v:shape>
            <v:shape id="Text Box 4" o:spid="_x0000_s2052"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7FywAAAOIAAAAPAAAAZHJzL2Rvd25yZXYueG1sRI9BSwMx&#10;FITvQv9DeII3m2xpq12bliIKQkHcrgePr5vX3dDNy3YT2+2/N4LgcZiZb5jlenCtOFMfrGcN2ViB&#10;IK68sVxr+Cxf7x9BhIhssPVMGq4UYL0a3SwxN/7CBZ13sRYJwiFHDU2MXS5lqBpyGMa+I07ewfcO&#10;Y5J9LU2PlwR3rZwoNZcOLaeFBjt6bqg67r6dhs0XFy/29L7/KA6FLcuF4u38qPXd7bB5AhFpiP/h&#10;v/ab0TCbqYdpNsmm8Hsp3QG5+gEAAP//AwBQSwECLQAUAAYACAAAACEA2+H2y+4AAACFAQAAEwAA&#10;AAAAAAAAAAAAAAAAAAAAW0NvbnRlbnRfVHlwZXNdLnhtbFBLAQItABQABgAIAAAAIQBa9CxbvwAA&#10;ABUBAAALAAAAAAAAAAAAAAAAAB8BAABfcmVscy8ucmVsc1BLAQItABQABgAIAAAAIQDkix7FywAA&#10;AOIAAAAPAAAAAAAAAAAAAAAAAAcCAABkcnMvZG93bnJldi54bWxQSwUGAAAAAAMAAwC3AAAA/wIA&#10;AAAA&#10;" filled="f" stroked="f">
              <v:textbox inset="0,0,0,0">
                <w:txbxContent>
                  <w:p w14:paraId="66169672" w14:textId="77777777" w:rsidR="00E622C0" w:rsidRDefault="00E622C0" w:rsidP="00B3595C">
                    <w:pPr>
                      <w:spacing w:before="22"/>
                      <w:ind w:left="144"/>
                      <w:rPr>
                        <w:b/>
                        <w:sz w:val="20"/>
                      </w:rPr>
                    </w:pPr>
                    <w:r>
                      <w:rPr>
                        <w:b/>
                        <w:sz w:val="20"/>
                      </w:rPr>
                      <w:t xml:space="preserve">ANEXO VII – DECLARAÇAO DE </w:t>
                    </w:r>
                    <w:r w:rsidRPr="00C23B88">
                      <w:rPr>
                        <w:b/>
                        <w:bCs/>
                      </w:rPr>
                      <w:t>EXISTÊNCIA DE CARGOS RESERVADOS PREVISTO EM LEI</w:t>
                    </w:r>
                  </w:p>
                </w:txbxContent>
              </v:textbox>
            </v:shape>
            <w10:anchorlock/>
          </v:group>
        </w:pict>
      </w:r>
    </w:p>
    <w:p w14:paraId="28A18F38" w14:textId="77777777" w:rsidR="00B3595C" w:rsidRDefault="00B3595C" w:rsidP="00B3595C">
      <w:pPr>
        <w:pStyle w:val="Corpodetexto"/>
      </w:pPr>
    </w:p>
    <w:p w14:paraId="590016A8" w14:textId="77777777" w:rsidR="00B3595C" w:rsidRDefault="00B3595C" w:rsidP="00B3595C">
      <w:pPr>
        <w:pStyle w:val="Ttulo1"/>
        <w:spacing w:before="99"/>
        <w:ind w:left="3765" w:right="2888" w:hanging="471"/>
      </w:pPr>
      <w:r>
        <w:t>PROCESSO LICITATÓRIO Nº xxx/202</w:t>
      </w:r>
      <w:r w:rsidR="008B594D">
        <w:t>4</w:t>
      </w:r>
      <w:r>
        <w:t xml:space="preserve"> PREGÃO ELETRÔNICO Nº xxx/202</w:t>
      </w:r>
      <w:r w:rsidR="008B594D">
        <w:t>4</w:t>
      </w:r>
    </w:p>
    <w:p w14:paraId="73721786" w14:textId="77777777" w:rsidR="00B3595C" w:rsidRDefault="00B3595C" w:rsidP="00B3595C">
      <w:pPr>
        <w:pStyle w:val="Corpodetexto"/>
        <w:rPr>
          <w:b/>
          <w:sz w:val="24"/>
        </w:rPr>
      </w:pPr>
    </w:p>
    <w:p w14:paraId="7AFD707A" w14:textId="77777777" w:rsidR="00B3595C" w:rsidRDefault="00B3595C" w:rsidP="00B3595C">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w:t>
      </w:r>
      <w:r w:rsidR="008B594D">
        <w:t>3</w:t>
      </w:r>
      <w:r>
        <w:t>.</w:t>
      </w:r>
    </w:p>
    <w:p w14:paraId="67D101D0" w14:textId="77777777" w:rsidR="00B3595C" w:rsidRDefault="00B3595C" w:rsidP="00B3595C">
      <w:pPr>
        <w:pStyle w:val="Corpodetexto"/>
      </w:pPr>
    </w:p>
    <w:p w14:paraId="583F6E64" w14:textId="77777777" w:rsidR="00B3595C" w:rsidRDefault="00B3595C" w:rsidP="00B3595C">
      <w:pPr>
        <w:pStyle w:val="Corpodetexto"/>
      </w:pPr>
    </w:p>
    <w:p w14:paraId="147AC667" w14:textId="77777777" w:rsidR="00B3595C" w:rsidRDefault="00000000" w:rsidP="00B3595C">
      <w:pPr>
        <w:pStyle w:val="Corpodetexto"/>
        <w:spacing w:before="8"/>
        <w:rPr>
          <w:sz w:val="14"/>
        </w:rPr>
      </w:pPr>
      <w:r>
        <w:rPr>
          <w:noProof/>
          <w:lang w:val="pt-BR" w:eastAsia="pt-BR"/>
        </w:rPr>
        <w:pict w14:anchorId="3E9D8CFA">
          <v:shape id="Forma livre 7" o:spid="_x0000_s2050" style="position:absolute;margin-left:56.65pt;margin-top:11.15pt;width:235.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6EmgIAAJcFAAAOAAAAZHJzL2Uyb0RvYy54bWysVNtu2zAMfR+wfxD0uKG1naRNatQphnYd&#10;BnQXoNkHKLIcG5NFTVLitF8/io5TL9tehvlBoEzq8PCI4vXNvtVsp5xvwBQ8O085U0ZC2ZhNwb+t&#10;7s8WnPkgTCk0GFXwJ+X5zfL1q+vO5moCNehSOYYgxuedLXgdgs2TxMtatcKfg1UGnRW4VgTcuk1S&#10;OtEhequTSZpeJh240jqQynv8e9c7+ZLwq0rJ8KWqvApMFxy5BVodreu4JstrkW+csHUjDzTEP7Bo&#10;RWMw6RHqTgTBtq75DaptpAMPVTiX0CZQVY1UVANWk6Un1TzWwiqqBcXx9iiT/3+w8vPu0X51kbq3&#10;DyC/e1Qk6azPj5648RjD1t0nKPEOxTYAFbuvXBtPYhlsT5o+HTVV+8Ak/pxcLRbTDKWX6Msmc5I8&#10;EflwVm59+KCAcMTuwYf+Rkq0SM+SGdFi0hVCVK3Gy3l7xlKWZdMpLYcbPIZlQ9ibhK1S1rHZPL08&#10;DZoMQYR1sZhe/RFrOoRFrMkIC/lvBoaiHkjLvTmwRouJ+AJS0smCj/qskNsgECJgUKzwL7GY+zS2&#10;P3NI4bC1T5vacYZNve6rtSJEZjFFNFlXcJIi/mhhp1ZArnByc5jkxavNOIqOj1n1bjwRE2Db9AYl&#10;jVxHN2vgvtGarlabSGU+u5ySNh50U0ZnZOPdZn2rHduJ+Fzpi8Ug2C9h1vlwJ3zdx5Grr9nB1pSU&#10;pVaifH+wg2h0byOQRtGpv2NLxzHh8zWUT9jeDvrpgNMMjRrcM2cdToaC+x9b4RRn+qPBp3eVzWZx&#10;lNBmdjGf4MaNPeuxRxiJUAUPHDsimrehHz9b65pNjZky0sHAO3xWVRP7n/j1rA4bfP0kw2FSxfEy&#10;3lPUyzxd/gQAAP//AwBQSwMEFAAGAAgAAAAhAJHeaWjeAAAACQEAAA8AAABkcnMvZG93bnJldi54&#10;bWxMjzFPwzAQhXck/oN1SCyI2kla1IY4FUJCYoCBkKGjG7tJhH22YrcN/57rRKfTu3t6971qOzvL&#10;TmaKo0cJ2UIAM9h5PWIvof1+e1wDi0mhVtajkfBrImzr25tKldqf8cucmtQzCsFYKglDSqHkPHaD&#10;cSoufDBIt4OfnEokp57rSZ0p3FmeC/HEnRqRPgwqmNfBdD/N0UnALH1+BPvwvvSbZWrCrm2FEFLe&#10;380vz8CSmdO/GS74hA41Me39EXVklnRWFGSVkOc0ybBaFxtg+8tiBbyu+HWD+g8AAP//AwBQSwEC&#10;LQAUAAYACAAAACEAtoM4kv4AAADhAQAAEwAAAAAAAAAAAAAAAAAAAAAAW0NvbnRlbnRfVHlwZXNd&#10;LnhtbFBLAQItABQABgAIAAAAIQA4/SH/1gAAAJQBAAALAAAAAAAAAAAAAAAAAC8BAABfcmVscy8u&#10;cmVsc1BLAQItABQABgAIAAAAIQBbVh6EmgIAAJcFAAAOAAAAAAAAAAAAAAAAAC4CAABkcnMvZTJv&#10;RG9jLnhtbFBLAQItABQABgAIAAAAIQCR3mlo3gAAAAkBAAAPAAAAAAAAAAAAAAAAAPQEAABkcnMv&#10;ZG93bnJldi54bWxQSwUGAAAAAAQABADzAAAA/wUAAAAA&#10;" path="m,l4706,e" filled="f" strokeweight=".20731mm">
            <v:path arrowok="t" o:connecttype="custom" o:connectlocs="0,0;2988310,0" o:connectangles="0,0"/>
            <w10:wrap type="topAndBottom" anchorx="page"/>
          </v:shape>
        </w:pict>
      </w:r>
    </w:p>
    <w:p w14:paraId="451A0940" w14:textId="77777777" w:rsidR="00B3595C" w:rsidRDefault="00B3595C" w:rsidP="00B3595C">
      <w:pPr>
        <w:pStyle w:val="Corpodetexto"/>
      </w:pPr>
    </w:p>
    <w:p w14:paraId="12E1C00F" w14:textId="77777777" w:rsidR="00B3595C" w:rsidRDefault="00B3595C" w:rsidP="00B3595C">
      <w:pPr>
        <w:pStyle w:val="Corpodetexto"/>
        <w:spacing w:before="10"/>
        <w:rPr>
          <w:sz w:val="19"/>
        </w:rPr>
      </w:pPr>
    </w:p>
    <w:p w14:paraId="7991B0D3" w14:textId="77777777" w:rsidR="00B3595C" w:rsidRDefault="00B3595C" w:rsidP="00B3595C">
      <w:pPr>
        <w:pStyle w:val="Corpodetexto"/>
        <w:spacing w:line="243" w:lineRule="exact"/>
        <w:ind w:left="572"/>
      </w:pPr>
      <w:r>
        <w:t>RAZÃO SOCIAL/C.N.P.J Nº</w:t>
      </w:r>
    </w:p>
    <w:p w14:paraId="65398364" w14:textId="77777777" w:rsidR="00B3595C" w:rsidRDefault="00B3595C" w:rsidP="00B3595C">
      <w:pPr>
        <w:pStyle w:val="Corpodetexto"/>
        <w:spacing w:line="477" w:lineRule="auto"/>
        <w:ind w:left="572" w:right="6598"/>
      </w:pPr>
      <w:r>
        <w:t>Assinatura do representante legal (OBS.: Modelo meramente sugestivo.)</w:t>
      </w:r>
    </w:p>
    <w:p w14:paraId="6A726D2A" w14:textId="77777777" w:rsidR="00B3595C" w:rsidRDefault="00B3595C" w:rsidP="00B3595C">
      <w:pPr>
        <w:pStyle w:val="Corpodetexto"/>
        <w:spacing w:line="477" w:lineRule="auto"/>
        <w:ind w:left="572" w:right="6598"/>
      </w:pPr>
    </w:p>
    <w:p w14:paraId="42D2DC4B" w14:textId="77777777" w:rsidR="00B3595C" w:rsidRDefault="00B3595C" w:rsidP="00B3595C">
      <w:pPr>
        <w:pStyle w:val="Corpodetexto"/>
        <w:spacing w:line="477" w:lineRule="auto"/>
        <w:ind w:left="572" w:right="6598"/>
      </w:pPr>
    </w:p>
    <w:p w14:paraId="2E5A02A3" w14:textId="77777777" w:rsidR="00B3595C" w:rsidRDefault="00B3595C" w:rsidP="00B3595C">
      <w:pPr>
        <w:pStyle w:val="Corpodetexto"/>
        <w:spacing w:line="477" w:lineRule="auto"/>
        <w:ind w:left="572" w:right="6598"/>
      </w:pPr>
    </w:p>
    <w:p w14:paraId="4E23F570" w14:textId="77777777" w:rsidR="00B3595C" w:rsidRDefault="00B3595C" w:rsidP="00B3595C">
      <w:pPr>
        <w:pStyle w:val="Corpodetexto"/>
        <w:spacing w:line="477" w:lineRule="auto"/>
        <w:ind w:left="572" w:right="6598"/>
        <w:rPr>
          <w:b/>
          <w:bCs/>
        </w:rPr>
      </w:pPr>
    </w:p>
    <w:p w14:paraId="548BBBCD" w14:textId="77777777" w:rsidR="00B3595C" w:rsidRDefault="00B3595C" w:rsidP="00B3595C">
      <w:pPr>
        <w:pStyle w:val="Corpodetexto"/>
        <w:spacing w:line="477" w:lineRule="auto"/>
        <w:ind w:left="572" w:right="6598"/>
        <w:rPr>
          <w:b/>
          <w:bCs/>
        </w:rPr>
      </w:pPr>
    </w:p>
    <w:p w14:paraId="0FB099D1" w14:textId="77777777" w:rsidR="00B3595C" w:rsidRDefault="00B3595C" w:rsidP="00B3595C">
      <w:pPr>
        <w:pStyle w:val="Corpodetexto"/>
        <w:spacing w:line="477" w:lineRule="auto"/>
        <w:ind w:left="572" w:right="6598"/>
        <w:rPr>
          <w:b/>
          <w:bCs/>
        </w:rPr>
      </w:pPr>
    </w:p>
    <w:p w14:paraId="0509A173" w14:textId="77777777" w:rsidR="00B3595C" w:rsidRDefault="00B3595C" w:rsidP="00B3595C">
      <w:pPr>
        <w:pStyle w:val="Corpodetexto"/>
        <w:spacing w:line="477" w:lineRule="auto"/>
        <w:ind w:left="572" w:right="6598"/>
        <w:rPr>
          <w:b/>
          <w:bCs/>
        </w:rPr>
      </w:pPr>
    </w:p>
    <w:p w14:paraId="5D8366EF" w14:textId="77777777" w:rsidR="00B3595C" w:rsidRDefault="00B3595C" w:rsidP="00B3595C">
      <w:pPr>
        <w:pStyle w:val="Corpodetexto"/>
        <w:spacing w:line="477" w:lineRule="auto"/>
        <w:ind w:left="572" w:right="6598"/>
        <w:rPr>
          <w:b/>
          <w:bCs/>
        </w:rPr>
      </w:pPr>
    </w:p>
    <w:p w14:paraId="1510B478" w14:textId="77777777" w:rsidR="00B3595C" w:rsidRDefault="00B3595C" w:rsidP="00B3595C">
      <w:pPr>
        <w:pStyle w:val="Corpodetexto"/>
        <w:spacing w:line="477" w:lineRule="auto"/>
        <w:ind w:left="572" w:right="6598"/>
        <w:rPr>
          <w:b/>
          <w:bCs/>
        </w:rPr>
      </w:pPr>
    </w:p>
    <w:p w14:paraId="3CE82AAC" w14:textId="77777777" w:rsidR="00B3595C" w:rsidRDefault="00B3595C" w:rsidP="00B3595C">
      <w:pPr>
        <w:pStyle w:val="Corpodetexto"/>
        <w:spacing w:line="477" w:lineRule="auto"/>
        <w:ind w:left="572" w:right="6598"/>
        <w:rPr>
          <w:b/>
          <w:bCs/>
        </w:rPr>
      </w:pPr>
    </w:p>
    <w:p w14:paraId="31B9E279" w14:textId="77777777" w:rsidR="00B3595C" w:rsidRDefault="00B3595C" w:rsidP="00B3595C">
      <w:pPr>
        <w:pStyle w:val="Corpodetexto"/>
        <w:spacing w:line="477" w:lineRule="auto"/>
        <w:ind w:left="572" w:right="6598"/>
        <w:rPr>
          <w:b/>
          <w:bCs/>
        </w:rPr>
      </w:pPr>
    </w:p>
    <w:p w14:paraId="43321B91" w14:textId="77777777" w:rsidR="00B3595C" w:rsidRDefault="00B3595C" w:rsidP="00B3595C">
      <w:pPr>
        <w:pStyle w:val="Corpodetexto"/>
        <w:spacing w:line="477" w:lineRule="auto"/>
        <w:ind w:left="572" w:right="6598"/>
        <w:rPr>
          <w:b/>
          <w:bCs/>
        </w:rPr>
      </w:pPr>
    </w:p>
    <w:p w14:paraId="74585AD2" w14:textId="77777777" w:rsidR="00B3595C" w:rsidRDefault="00B3595C" w:rsidP="00B3595C">
      <w:pPr>
        <w:pStyle w:val="Corpodetexto"/>
        <w:spacing w:line="477" w:lineRule="auto"/>
        <w:ind w:left="572" w:right="6598"/>
        <w:rPr>
          <w:b/>
          <w:bCs/>
        </w:rPr>
      </w:pPr>
    </w:p>
    <w:p w14:paraId="7CA11FA0" w14:textId="77777777" w:rsidR="00B3595C" w:rsidRDefault="00B3595C" w:rsidP="00B3595C">
      <w:pPr>
        <w:pStyle w:val="Corpodetexto"/>
        <w:spacing w:line="477" w:lineRule="auto"/>
        <w:ind w:left="572" w:right="6598"/>
        <w:rPr>
          <w:b/>
          <w:bCs/>
        </w:rPr>
      </w:pPr>
    </w:p>
    <w:p w14:paraId="4C472859" w14:textId="77777777" w:rsidR="00B3595C" w:rsidRDefault="00B3595C" w:rsidP="00B3595C">
      <w:pPr>
        <w:pStyle w:val="Corpodetexto"/>
        <w:spacing w:line="477" w:lineRule="auto"/>
        <w:ind w:left="572" w:right="6598"/>
        <w:rPr>
          <w:b/>
          <w:bCs/>
        </w:rPr>
      </w:pPr>
    </w:p>
    <w:p w14:paraId="60E3B579" w14:textId="77777777" w:rsidR="00B3595C" w:rsidRDefault="00B3595C" w:rsidP="00B3595C">
      <w:pPr>
        <w:pStyle w:val="Corpodetexto"/>
        <w:spacing w:line="477" w:lineRule="auto"/>
        <w:ind w:left="572" w:right="6598"/>
        <w:rPr>
          <w:b/>
          <w:bCs/>
        </w:rPr>
      </w:pPr>
    </w:p>
    <w:p w14:paraId="1AB5C651" w14:textId="77777777" w:rsidR="00B3595C" w:rsidRDefault="00B3595C" w:rsidP="00B3595C">
      <w:pPr>
        <w:pStyle w:val="Corpodetexto"/>
        <w:spacing w:line="477" w:lineRule="auto"/>
        <w:ind w:left="572" w:right="6598"/>
        <w:rPr>
          <w:b/>
          <w:bCs/>
        </w:rPr>
      </w:pPr>
    </w:p>
    <w:p w14:paraId="4A85BF5B" w14:textId="77777777" w:rsidR="00B3595C" w:rsidRDefault="00B3595C" w:rsidP="00B3595C">
      <w:pPr>
        <w:pStyle w:val="Corpodetexto"/>
        <w:spacing w:line="477" w:lineRule="auto"/>
        <w:ind w:left="572" w:right="6598"/>
        <w:rPr>
          <w:b/>
          <w:bCs/>
        </w:rPr>
      </w:pPr>
    </w:p>
    <w:p w14:paraId="080AED2A" w14:textId="77777777" w:rsidR="00B3595C" w:rsidRDefault="00B3595C" w:rsidP="00B3595C">
      <w:pPr>
        <w:pStyle w:val="Corpodetexto"/>
        <w:spacing w:line="477" w:lineRule="auto"/>
        <w:ind w:left="572" w:right="6598"/>
        <w:rPr>
          <w:b/>
          <w:bCs/>
        </w:rPr>
      </w:pPr>
    </w:p>
    <w:p w14:paraId="26391556" w14:textId="77777777" w:rsidR="00B3595C" w:rsidRDefault="00B3595C" w:rsidP="00B3595C">
      <w:pPr>
        <w:pStyle w:val="Corpodetexto"/>
        <w:spacing w:line="477" w:lineRule="auto"/>
        <w:ind w:left="572" w:right="2281"/>
        <w:jc w:val="center"/>
        <w:rPr>
          <w:b/>
          <w:bCs/>
        </w:rPr>
      </w:pPr>
      <w:r>
        <w:rPr>
          <w:b/>
          <w:bCs/>
        </w:rPr>
        <w:t xml:space="preserve">              ANEXO VII</w:t>
      </w:r>
      <w:r w:rsidR="008B594D">
        <w:rPr>
          <w:b/>
          <w:bCs/>
        </w:rPr>
        <w:t>I</w:t>
      </w:r>
    </w:p>
    <w:p w14:paraId="76F45D1B" w14:textId="77777777" w:rsidR="00B3595C" w:rsidRDefault="00B3595C" w:rsidP="00B3595C">
      <w:pPr>
        <w:pStyle w:val="Corpodetexto"/>
        <w:ind w:left="573" w:right="720"/>
        <w:jc w:val="center"/>
      </w:pPr>
      <w:r>
        <w:t xml:space="preserve">MODELO DE DECLARAÇÃO DE MICROEMPRESA E EMPRESA DE PEQUENO PORTE, OU COOPERATIVA ENQUADRADA NO ARTIGO 34 DA LEI Nº 11.488, DE 2007. </w:t>
      </w:r>
    </w:p>
    <w:p w14:paraId="17A4BEFC" w14:textId="77777777" w:rsidR="00B3595C" w:rsidRDefault="00B3595C" w:rsidP="00B3595C">
      <w:pPr>
        <w:pStyle w:val="Corpodetexto"/>
        <w:ind w:left="573" w:right="720"/>
        <w:jc w:val="center"/>
      </w:pPr>
      <w:r>
        <w:t xml:space="preserve">PROCESSO LICITATÓRIO Nº XXX/20XX </w:t>
      </w:r>
    </w:p>
    <w:p w14:paraId="263F8BDC" w14:textId="77777777" w:rsidR="00B3595C" w:rsidRDefault="00B3595C" w:rsidP="00B3595C">
      <w:pPr>
        <w:pStyle w:val="Corpodetexto"/>
        <w:ind w:left="573" w:right="720"/>
        <w:jc w:val="center"/>
      </w:pPr>
      <w:r>
        <w:t xml:space="preserve">MODALIDADE – PREGÃO ELETRÔNICO XXXXXX /2024 </w:t>
      </w:r>
    </w:p>
    <w:p w14:paraId="6EE5473E" w14:textId="77777777" w:rsidR="00B3595C" w:rsidRDefault="00B3595C" w:rsidP="00B3595C">
      <w:pPr>
        <w:pStyle w:val="Corpodetexto"/>
        <w:spacing w:line="477" w:lineRule="auto"/>
        <w:ind w:left="572" w:right="722"/>
        <w:jc w:val="center"/>
      </w:pPr>
    </w:p>
    <w:p w14:paraId="6CEB0AEF" w14:textId="77777777" w:rsidR="00B3595C" w:rsidRDefault="00B3595C" w:rsidP="00B3595C">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100F64F1" w14:textId="77777777" w:rsidR="00B3595C" w:rsidRDefault="00B3595C" w:rsidP="00B3595C">
      <w:pPr>
        <w:pStyle w:val="Corpodetexto"/>
        <w:spacing w:line="477" w:lineRule="auto"/>
        <w:ind w:left="572" w:right="722"/>
        <w:jc w:val="both"/>
      </w:pPr>
    </w:p>
    <w:p w14:paraId="39A03D9B" w14:textId="77777777" w:rsidR="00B3595C" w:rsidRDefault="00B3595C" w:rsidP="00B3595C">
      <w:pPr>
        <w:pStyle w:val="Corpodetexto"/>
        <w:spacing w:line="477" w:lineRule="auto"/>
        <w:ind w:left="572" w:right="722"/>
        <w:jc w:val="both"/>
      </w:pPr>
      <w:r>
        <w:t xml:space="preserve"> (nome, carimbo e assinatura do representante legal da empresa)</w:t>
      </w:r>
    </w:p>
    <w:p w14:paraId="536824CC" w14:textId="77777777" w:rsidR="00B3595C" w:rsidRDefault="00B3595C" w:rsidP="00B3595C">
      <w:pPr>
        <w:pStyle w:val="Corpodetexto"/>
        <w:spacing w:line="477" w:lineRule="auto"/>
        <w:ind w:left="572" w:right="722"/>
        <w:jc w:val="both"/>
      </w:pPr>
    </w:p>
    <w:p w14:paraId="5D587682" w14:textId="77777777" w:rsidR="00B3595C" w:rsidRDefault="00B3595C" w:rsidP="00B3595C">
      <w:pPr>
        <w:pStyle w:val="Corpodetexto"/>
        <w:spacing w:line="477" w:lineRule="auto"/>
        <w:ind w:left="572" w:right="722"/>
        <w:jc w:val="both"/>
      </w:pPr>
    </w:p>
    <w:p w14:paraId="25C72F3F" w14:textId="77777777" w:rsidR="00B3595C" w:rsidRDefault="00B3595C" w:rsidP="00B3595C">
      <w:pPr>
        <w:pStyle w:val="Corpodetexto"/>
        <w:spacing w:line="477" w:lineRule="auto"/>
        <w:ind w:left="572" w:right="722"/>
        <w:jc w:val="both"/>
      </w:pPr>
    </w:p>
    <w:p w14:paraId="656C4B71" w14:textId="77777777" w:rsidR="00B3595C" w:rsidRDefault="00B3595C" w:rsidP="00B3595C">
      <w:pPr>
        <w:pStyle w:val="Corpodetexto"/>
        <w:spacing w:line="477" w:lineRule="auto"/>
        <w:ind w:left="572" w:right="722"/>
        <w:jc w:val="both"/>
      </w:pPr>
    </w:p>
    <w:p w14:paraId="069719CD" w14:textId="77777777" w:rsidR="00B3595C" w:rsidRDefault="00B3595C" w:rsidP="00B3595C">
      <w:pPr>
        <w:pStyle w:val="Corpodetexto"/>
        <w:spacing w:line="477" w:lineRule="auto"/>
        <w:ind w:left="572" w:right="722"/>
        <w:jc w:val="both"/>
      </w:pPr>
    </w:p>
    <w:p w14:paraId="6DC58897" w14:textId="77777777" w:rsidR="00B3595C" w:rsidRDefault="00B3595C" w:rsidP="00B3595C">
      <w:pPr>
        <w:pStyle w:val="Corpodetexto"/>
        <w:spacing w:line="477" w:lineRule="auto"/>
        <w:ind w:left="572" w:right="722"/>
        <w:jc w:val="both"/>
      </w:pPr>
    </w:p>
    <w:p w14:paraId="4E15EEC2" w14:textId="77777777" w:rsidR="00B3595C" w:rsidRDefault="00B3595C" w:rsidP="00B3595C">
      <w:pPr>
        <w:pStyle w:val="Corpodetexto"/>
        <w:spacing w:line="477" w:lineRule="auto"/>
        <w:ind w:left="572" w:right="722"/>
        <w:jc w:val="both"/>
      </w:pPr>
    </w:p>
    <w:p w14:paraId="3A756384" w14:textId="77777777" w:rsidR="00B3595C" w:rsidRDefault="00B3595C" w:rsidP="00B3595C">
      <w:pPr>
        <w:pStyle w:val="Corpodetexto"/>
        <w:spacing w:line="477" w:lineRule="auto"/>
        <w:ind w:left="572" w:right="722"/>
        <w:jc w:val="both"/>
      </w:pPr>
    </w:p>
    <w:p w14:paraId="44778D07" w14:textId="77777777" w:rsidR="00B3595C" w:rsidRDefault="00B3595C" w:rsidP="00B3595C">
      <w:pPr>
        <w:pStyle w:val="Corpodetexto"/>
        <w:spacing w:line="477" w:lineRule="auto"/>
        <w:ind w:left="572" w:right="722"/>
        <w:jc w:val="both"/>
      </w:pPr>
    </w:p>
    <w:p w14:paraId="396A29B9" w14:textId="77777777" w:rsidR="00B3595C" w:rsidRDefault="00B3595C" w:rsidP="00B3595C">
      <w:pPr>
        <w:pStyle w:val="Corpodetexto"/>
        <w:spacing w:line="477" w:lineRule="auto"/>
        <w:ind w:left="572" w:right="722"/>
        <w:jc w:val="both"/>
      </w:pPr>
    </w:p>
    <w:p w14:paraId="38CF726D" w14:textId="77777777" w:rsidR="00B3595C" w:rsidRDefault="00B3595C" w:rsidP="00B3595C">
      <w:pPr>
        <w:pStyle w:val="Corpodetexto"/>
        <w:spacing w:line="477" w:lineRule="auto"/>
        <w:ind w:left="572" w:right="722"/>
        <w:jc w:val="both"/>
      </w:pPr>
    </w:p>
    <w:p w14:paraId="09659FBC" w14:textId="77777777" w:rsidR="00B3595C" w:rsidRDefault="00B3595C" w:rsidP="00B3595C">
      <w:pPr>
        <w:pStyle w:val="Corpodetexto"/>
        <w:spacing w:line="477" w:lineRule="auto"/>
        <w:ind w:left="572" w:right="722"/>
        <w:jc w:val="both"/>
      </w:pPr>
    </w:p>
    <w:p w14:paraId="1AADA480" w14:textId="77777777" w:rsidR="00B3595C" w:rsidRDefault="00B3595C" w:rsidP="00B3595C">
      <w:pPr>
        <w:pStyle w:val="Corpodetexto"/>
        <w:spacing w:line="477" w:lineRule="auto"/>
        <w:ind w:left="572" w:right="722"/>
        <w:jc w:val="both"/>
      </w:pPr>
    </w:p>
    <w:p w14:paraId="128C74A1" w14:textId="77777777" w:rsidR="00B3595C" w:rsidRDefault="00B3595C" w:rsidP="00B3595C">
      <w:pPr>
        <w:pStyle w:val="Corpodetexto"/>
        <w:spacing w:line="477" w:lineRule="auto"/>
        <w:ind w:left="572" w:right="722"/>
        <w:jc w:val="both"/>
      </w:pPr>
    </w:p>
    <w:p w14:paraId="31630BD2" w14:textId="77777777" w:rsidR="00B3595C" w:rsidRDefault="00B3595C" w:rsidP="00B3595C">
      <w:pPr>
        <w:pStyle w:val="Corpodetexto"/>
        <w:spacing w:line="477" w:lineRule="auto"/>
        <w:ind w:left="572" w:right="722"/>
        <w:jc w:val="both"/>
      </w:pPr>
    </w:p>
    <w:p w14:paraId="3FC94E22" w14:textId="77777777" w:rsidR="00B3595C" w:rsidRDefault="00B3595C" w:rsidP="00B3595C">
      <w:pPr>
        <w:pStyle w:val="Corpodetexto"/>
        <w:spacing w:line="477" w:lineRule="auto"/>
        <w:ind w:left="572" w:right="722"/>
        <w:jc w:val="both"/>
      </w:pPr>
    </w:p>
    <w:p w14:paraId="28C735D6" w14:textId="77777777" w:rsidR="00B3595C" w:rsidRDefault="00B3595C" w:rsidP="00B3595C">
      <w:pPr>
        <w:pStyle w:val="Corpodetexto"/>
        <w:spacing w:line="477" w:lineRule="auto"/>
        <w:ind w:left="572" w:right="722"/>
        <w:jc w:val="both"/>
      </w:pPr>
    </w:p>
    <w:p w14:paraId="7D691127" w14:textId="77777777" w:rsidR="00B3595C" w:rsidRPr="006714E4" w:rsidRDefault="00B3595C" w:rsidP="00B3595C">
      <w:pPr>
        <w:pStyle w:val="Corpodetexto"/>
        <w:spacing w:line="477" w:lineRule="auto"/>
        <w:ind w:left="572" w:right="722"/>
        <w:jc w:val="center"/>
        <w:rPr>
          <w:b/>
        </w:rPr>
      </w:pPr>
      <w:r w:rsidRPr="006714E4">
        <w:rPr>
          <w:b/>
        </w:rPr>
        <w:t xml:space="preserve">ANEXO </w:t>
      </w:r>
      <w:r w:rsidR="008B594D">
        <w:rPr>
          <w:b/>
        </w:rPr>
        <w:t>IX</w:t>
      </w:r>
    </w:p>
    <w:p w14:paraId="42C41122" w14:textId="77777777" w:rsidR="00B3595C" w:rsidRDefault="00B3595C" w:rsidP="00B3595C">
      <w:pPr>
        <w:pStyle w:val="Corpodetexto"/>
        <w:spacing w:line="477" w:lineRule="auto"/>
        <w:ind w:left="572" w:right="722"/>
        <w:jc w:val="both"/>
      </w:pPr>
    </w:p>
    <w:p w14:paraId="76D22AE0" w14:textId="77777777" w:rsidR="00B3595C" w:rsidRDefault="00B3595C" w:rsidP="00B3595C">
      <w:pPr>
        <w:pStyle w:val="Corpodetexto"/>
        <w:spacing w:line="477" w:lineRule="auto"/>
        <w:ind w:left="572" w:right="722"/>
        <w:jc w:val="both"/>
      </w:pPr>
    </w:p>
    <w:p w14:paraId="77C3D84B" w14:textId="77777777" w:rsidR="00B3595C" w:rsidRDefault="00B3595C" w:rsidP="00B3595C">
      <w:pPr>
        <w:pStyle w:val="Corpodetexto"/>
        <w:spacing w:line="477" w:lineRule="auto"/>
        <w:ind w:left="572" w:right="722"/>
        <w:jc w:val="both"/>
      </w:pPr>
      <w:r>
        <w:t xml:space="preserve">MODELO DE PROPOSTAS ECONÔMICAS QUE COMPREENDEM A INTEGRALIDADE DOS CUSTOS </w:t>
      </w:r>
    </w:p>
    <w:p w14:paraId="2F4DBE71" w14:textId="77777777" w:rsidR="00B3595C" w:rsidRDefault="00B3595C" w:rsidP="00B3595C">
      <w:pPr>
        <w:pStyle w:val="Corpodetexto"/>
        <w:ind w:left="573" w:right="720"/>
        <w:jc w:val="center"/>
      </w:pPr>
      <w:r>
        <w:t xml:space="preserve">PROCESSO LICITATÓRIO Nº XXX/20XX </w:t>
      </w:r>
    </w:p>
    <w:p w14:paraId="548FBF01" w14:textId="77777777" w:rsidR="00B3595C" w:rsidRDefault="00B3595C" w:rsidP="00B3595C">
      <w:pPr>
        <w:pStyle w:val="Corpodetexto"/>
        <w:ind w:left="573" w:right="720"/>
        <w:jc w:val="center"/>
      </w:pPr>
      <w:r>
        <w:t xml:space="preserve">MODALIDADE – PREGÃO ELETRÔNICO XXXXXX /2024 </w:t>
      </w:r>
    </w:p>
    <w:p w14:paraId="299F6DEB" w14:textId="77777777" w:rsidR="00B3595C" w:rsidRDefault="00B3595C" w:rsidP="00B3595C">
      <w:pPr>
        <w:pStyle w:val="Corpodetexto"/>
        <w:spacing w:line="477" w:lineRule="auto"/>
        <w:ind w:left="572" w:right="722"/>
        <w:jc w:val="both"/>
      </w:pPr>
    </w:p>
    <w:p w14:paraId="6448A111" w14:textId="77777777" w:rsidR="00B3595C" w:rsidRDefault="00B3595C" w:rsidP="00B3595C">
      <w:pPr>
        <w:pStyle w:val="Corpodetexto"/>
        <w:spacing w:line="477" w:lineRule="auto"/>
        <w:ind w:left="572" w:right="722"/>
        <w:jc w:val="both"/>
      </w:pPr>
    </w:p>
    <w:p w14:paraId="5157FB11" w14:textId="77777777" w:rsidR="00B3595C" w:rsidRDefault="00B3595C" w:rsidP="00B3595C">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747989D" w14:textId="77777777" w:rsidR="00B3595C" w:rsidRDefault="00B3595C" w:rsidP="00B3595C">
      <w:pPr>
        <w:pStyle w:val="Corpodetexto"/>
        <w:spacing w:line="477" w:lineRule="auto"/>
        <w:ind w:left="572" w:right="722"/>
        <w:jc w:val="both"/>
      </w:pPr>
    </w:p>
    <w:p w14:paraId="50B685EB" w14:textId="77777777" w:rsidR="00B3595C" w:rsidRDefault="00B3595C" w:rsidP="00B3595C">
      <w:pPr>
        <w:pStyle w:val="Corpodetexto"/>
        <w:spacing w:line="477" w:lineRule="auto"/>
        <w:ind w:left="572" w:right="722"/>
        <w:jc w:val="both"/>
      </w:pPr>
      <w:r>
        <w:t xml:space="preserve">_________________________________ </w:t>
      </w:r>
    </w:p>
    <w:p w14:paraId="053C5BC5" w14:textId="77777777" w:rsidR="00B3595C" w:rsidRDefault="00B3595C" w:rsidP="00B3595C">
      <w:pPr>
        <w:pStyle w:val="Corpodetexto"/>
        <w:spacing w:line="477" w:lineRule="auto"/>
        <w:ind w:left="572" w:right="722"/>
        <w:jc w:val="both"/>
      </w:pPr>
      <w:r>
        <w:t>Administrador da Licitante</w:t>
      </w:r>
    </w:p>
    <w:p w14:paraId="77994E68" w14:textId="77777777" w:rsidR="00824F0B" w:rsidRPr="004C53A3" w:rsidRDefault="00824F0B" w:rsidP="00B3595C">
      <w:pPr>
        <w:ind w:left="572" w:right="566"/>
        <w:jc w:val="both"/>
        <w:rPr>
          <w:b/>
          <w:bCs/>
        </w:rPr>
      </w:pPr>
    </w:p>
    <w:sectPr w:rsidR="00824F0B" w:rsidRPr="004C53A3" w:rsidSect="00B70CDA">
      <w:pgSz w:w="11910" w:h="16840"/>
      <w:pgMar w:top="1860" w:right="280" w:bottom="280" w:left="56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1B08" w14:textId="77777777" w:rsidR="00B636D3" w:rsidRDefault="00B636D3">
      <w:r>
        <w:separator/>
      </w:r>
    </w:p>
  </w:endnote>
  <w:endnote w:type="continuationSeparator" w:id="0">
    <w:p w14:paraId="19D34294" w14:textId="77777777" w:rsidR="00B636D3" w:rsidRDefault="00B6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41C6" w14:textId="77777777" w:rsidR="00E622C0" w:rsidRDefault="00E622C0" w:rsidP="00886BFD">
    <w:pPr>
      <w:pStyle w:val="Cabealho"/>
      <w:pBdr>
        <w:top w:val="single" w:sz="4" w:space="1" w:color="auto"/>
      </w:pBdr>
      <w:jc w:val="center"/>
      <w:rPr>
        <w:rFonts w:ascii="Verdana" w:hAnsi="Verdana"/>
        <w:noProof/>
        <w:color w:val="0D0D0D"/>
        <w:sz w:val="16"/>
        <w:lang w:eastAsia="pt-BR"/>
      </w:rPr>
    </w:pPr>
    <w:r>
      <w:rPr>
        <w:rFonts w:ascii="Verdana" w:hAnsi="Verdana"/>
        <w:noProof/>
        <w:color w:val="0D0D0D"/>
        <w:sz w:val="16"/>
        <w:lang w:eastAsia="pt-BR"/>
      </w:rPr>
      <w:t>Departamento de Licitações e Contratos</w:t>
    </w:r>
  </w:p>
  <w:p w14:paraId="1D2915CF" w14:textId="77777777" w:rsidR="00E622C0" w:rsidRDefault="00E622C0" w:rsidP="00886BFD">
    <w:pPr>
      <w:pStyle w:val="Cabealho"/>
      <w:pBdr>
        <w:top w:val="single" w:sz="4" w:space="1" w:color="auto"/>
      </w:pBdr>
      <w:jc w:val="center"/>
      <w:rPr>
        <w:rFonts w:ascii="Verdana" w:hAnsi="Verdana"/>
        <w:sz w:val="18"/>
      </w:rPr>
    </w:pPr>
    <w:r>
      <w:rPr>
        <w:rFonts w:ascii="Verdana" w:hAnsi="Verdana"/>
        <w:sz w:val="18"/>
      </w:rPr>
      <w:t xml:space="preserve">Rua Arinos de Melo Franco– Isabel Gomes </w:t>
    </w:r>
    <w:r w:rsidRPr="00DA066D">
      <w:rPr>
        <w:rFonts w:ascii="Verdana" w:hAnsi="Verdana"/>
        <w:sz w:val="18"/>
      </w:rPr>
      <w:t xml:space="preserve">– Afrânio – PE – CEP 56360-000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9C996" w14:textId="77777777" w:rsidR="00B636D3" w:rsidRDefault="00B636D3">
      <w:r>
        <w:separator/>
      </w:r>
    </w:p>
  </w:footnote>
  <w:footnote w:type="continuationSeparator" w:id="0">
    <w:p w14:paraId="208FBF57" w14:textId="77777777" w:rsidR="00B636D3" w:rsidRDefault="00B6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9EB6" w14:textId="77777777" w:rsidR="00E622C0" w:rsidRDefault="00E622C0" w:rsidP="008C47DB">
    <w:pPr>
      <w:pStyle w:val="Corpodetexto"/>
      <w:spacing w:line="14" w:lineRule="auto"/>
      <w:jc w:val="center"/>
    </w:pPr>
    <w:r w:rsidRPr="001A165C">
      <w:rPr>
        <w:rFonts w:asciiTheme="majorHAnsi" w:hAnsiTheme="majorHAnsi"/>
        <w:noProof/>
        <w:lang w:val="pt-BR" w:eastAsia="pt-BR"/>
      </w:rPr>
      <w:drawing>
        <wp:inline distT="0" distB="0" distL="0" distR="0" wp14:anchorId="34F19E5F" wp14:editId="345569B2">
          <wp:extent cx="1346030" cy="680484"/>
          <wp:effectExtent l="0" t="0" r="6985" b="5715"/>
          <wp:docPr id="1550565814" name="Imagem 155056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3514"/>
                  <a:stretch/>
                </pic:blipFill>
                <pic:spPr bwMode="auto">
                  <a:xfrm>
                    <a:off x="0" y="0"/>
                    <a:ext cx="1361119" cy="688112"/>
                  </a:xfrm>
                  <a:prstGeom prst="rect">
                    <a:avLst/>
                  </a:prstGeom>
                  <a:noFill/>
                  <a:ln>
                    <a:noFill/>
                  </a:ln>
                  <a:extLst>
                    <a:ext uri="{53640926-AAD7-44D8-BBD7-CCE9431645EC}">
                      <a14:shadowObscured xmlns:a14="http://schemas.microsoft.com/office/drawing/2010/main"/>
                    </a:ext>
                  </a:extLst>
                </pic:spPr>
              </pic:pic>
            </a:graphicData>
          </a:graphic>
        </wp:inline>
      </w:drawing>
    </w:r>
    <w:r w:rsidR="00000000">
      <w:rPr>
        <w:noProof/>
        <w:lang w:val="pt-BR" w:eastAsia="pt-BR"/>
      </w:rPr>
      <w:pict w14:anchorId="4BC49A92">
        <v:shapetype id="_x0000_t202" coordsize="21600,21600" o:spt="202" path="m,l,21600r21600,l21600,xe">
          <v:stroke joinstyle="miter"/>
          <v:path gradientshapeok="t" o:connecttype="rect"/>
        </v:shapetype>
        <v:shape id="Text Box 1" o:spid="_x0000_s1048" type="#_x0000_t202" style="position:absolute;left:0;text-align:left;margin-left:199.2pt;margin-top:69.65pt;width:210.75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mM1wEAAJEDAAAOAAAAZHJzL2Uyb0RvYy54bWysU9tu2zAMfR+wfxD0vjjOkLQw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dXm6vNerWWQvHd2zy/ul6nFlDMrx358F5jL2JQSuKhJnQ4PvoQ2UAxl8RmFh/arkuD7exvCS6M&#10;mcQ+Ep6oh3E/cnVUscfqxDoIpz3hveagQfohxcA7Ukr//QCkpeg+WPYiLtQc0Bzs5wCs4qelDFJM&#10;4V2YFu/gqK0bRp7ctnjLfpk2SXlhcebJc08KzzsaF+vX71T18iftfgIAAP//AwBQSwMEFAAGAAgA&#10;AAAhAH+Yy5feAAAACwEAAA8AAABkcnMvZG93bnJldi54bWxMj8FOwzAMhu9IvENkJG4sHUVTW5pO&#10;E4ITEqIrB45p47XRGqc02VbeHnOCo/39+v253C5uFGecg/WkYL1KQCB13ljqFXw0L3cZiBA1GT16&#10;QgXfGGBbXV+VujD+QjWe97EXXEKh0AqGGKdCytAN6HRY+QmJ2cHPTkce516aWV+43I3yPkk20mlL&#10;fGHQEz4N2B33J6dg90n1s/16a9/rQ22bJk/odXNU6vZm2T2CiLjEvzD86rM6VOzU+hOZIEYFaZ49&#10;cJRBmqcgOJGt8xxEy5uMkaxK+f+H6gcAAP//AwBQSwECLQAUAAYACAAAACEAtoM4kv4AAADhAQAA&#10;EwAAAAAAAAAAAAAAAAAAAAAAW0NvbnRlbnRfVHlwZXNdLnhtbFBLAQItABQABgAIAAAAIQA4/SH/&#10;1gAAAJQBAAALAAAAAAAAAAAAAAAAAC8BAABfcmVscy8ucmVsc1BLAQItABQABgAIAAAAIQB0ccmM&#10;1wEAAJEDAAAOAAAAAAAAAAAAAAAAAC4CAABkcnMvZTJvRG9jLnhtbFBLAQItABQABgAIAAAAIQB/&#10;mMuX3gAAAAsBAAAPAAAAAAAAAAAAAAAAADEEAABkcnMvZG93bnJldi54bWxQSwUGAAAAAAQABADz&#10;AAAAPAUAAAAA&#10;" filled="f" stroked="f">
          <v:textbox style="mso-next-textbox:#Text Box 1" inset="0,0,0,0">
            <w:txbxContent>
              <w:p w14:paraId="556E8F87" w14:textId="77777777" w:rsidR="00E622C0" w:rsidRDefault="00E622C0">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9666" w14:textId="77777777" w:rsidR="00E622C0" w:rsidRDefault="00E622C0" w:rsidP="00886BFD">
    <w:pPr>
      <w:pStyle w:val="Cabealho"/>
      <w:jc w:val="center"/>
      <w:rPr>
        <w:noProof/>
        <w:lang w:eastAsia="pt-BR"/>
      </w:rPr>
    </w:pPr>
    <w:r>
      <w:rPr>
        <w:noProof/>
        <w:lang w:eastAsia="pt-BR"/>
      </w:rPr>
      <w:drawing>
        <wp:inline distT="0" distB="0" distL="0" distR="0" wp14:anchorId="506AA2C3" wp14:editId="25F2F6DF">
          <wp:extent cx="1143000" cy="628650"/>
          <wp:effectExtent l="0" t="0" r="0" b="0"/>
          <wp:docPr id="1292782242" name="Imagem 129278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bwMode="auto">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B3C"/>
    <w:multiLevelType w:val="multilevel"/>
    <w:tmpl w:val="B2ACE4FA"/>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1" w15:restartNumberingAfterBreak="0">
    <w:nsid w:val="068A01F8"/>
    <w:multiLevelType w:val="multilevel"/>
    <w:tmpl w:val="51E42AA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AD53639"/>
    <w:multiLevelType w:val="multilevel"/>
    <w:tmpl w:val="3776263C"/>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3" w15:restartNumberingAfterBreak="0">
    <w:nsid w:val="11260C82"/>
    <w:multiLevelType w:val="multilevel"/>
    <w:tmpl w:val="12E67FF8"/>
    <w:lvl w:ilvl="0">
      <w:start w:val="5"/>
      <w:numFmt w:val="decimal"/>
      <w:lvlText w:val="%1."/>
      <w:lvlJc w:val="left"/>
      <w:pPr>
        <w:ind w:left="612" w:hanging="612"/>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4" w15:restartNumberingAfterBreak="0">
    <w:nsid w:val="164A37D4"/>
    <w:multiLevelType w:val="multilevel"/>
    <w:tmpl w:val="B5703FF6"/>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5" w15:restartNumberingAfterBreak="0">
    <w:nsid w:val="1BF83674"/>
    <w:multiLevelType w:val="hybridMultilevel"/>
    <w:tmpl w:val="3CC829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B02128"/>
    <w:multiLevelType w:val="multilevel"/>
    <w:tmpl w:val="6368F30E"/>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8C26C2"/>
    <w:multiLevelType w:val="multilevel"/>
    <w:tmpl w:val="2DCC74F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8" w15:restartNumberingAfterBreak="0">
    <w:nsid w:val="2A037B06"/>
    <w:multiLevelType w:val="multilevel"/>
    <w:tmpl w:val="7D522D5C"/>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pPr>
        <w:ind w:left="2136" w:hanging="720"/>
      </w:pPr>
      <w:rPr>
        <w:rFonts w:ascii="Arial" w:eastAsiaTheme="minorEastAsia" w:hAnsi="Arial" w:cs="Arial"/>
        <w:b/>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3CD90A01"/>
    <w:multiLevelType w:val="multilevel"/>
    <w:tmpl w:val="0A2815CC"/>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DD96DC3"/>
    <w:multiLevelType w:val="multilevel"/>
    <w:tmpl w:val="620A8D2C"/>
    <w:lvl w:ilvl="0">
      <w:start w:val="8"/>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577CB"/>
    <w:multiLevelType w:val="multilevel"/>
    <w:tmpl w:val="E6B699A4"/>
    <w:lvl w:ilvl="0">
      <w:start w:val="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126048"/>
    <w:multiLevelType w:val="multilevel"/>
    <w:tmpl w:val="3F126048"/>
    <w:lvl w:ilvl="0">
      <w:start w:val="1"/>
      <w:numFmt w:val="decimal"/>
      <w:lvlText w:val="%1."/>
      <w:lvlJc w:val="left"/>
      <w:pPr>
        <w:ind w:left="1041" w:hanging="360"/>
      </w:pPr>
      <w:rPr>
        <w:rFonts w:ascii="Times New Roman" w:eastAsia="Times New Roman" w:hAnsi="Times New Roman" w:cs="Times New Roman" w:hint="default"/>
        <w:b/>
        <w:bCs/>
        <w:i w:val="0"/>
        <w:iCs w:val="0"/>
        <w:spacing w:val="-1"/>
        <w:w w:val="100"/>
        <w:sz w:val="22"/>
        <w:szCs w:val="22"/>
        <w:lang w:val="pt-PT" w:eastAsia="en-US"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820" w:hanging="992"/>
      </w:pPr>
      <w:rPr>
        <w:rFonts w:hint="default"/>
        <w:lang w:val="pt-PT" w:eastAsia="en-US" w:bidi="ar-SA"/>
      </w:rPr>
    </w:lvl>
    <w:lvl w:ilvl="5">
      <w:numFmt w:val="bullet"/>
      <w:lvlText w:val="•"/>
      <w:lvlJc w:val="left"/>
      <w:pPr>
        <w:ind w:left="2100" w:hanging="992"/>
      </w:pPr>
      <w:rPr>
        <w:rFonts w:hint="default"/>
        <w:lang w:val="pt-PT" w:eastAsia="en-US" w:bidi="ar-SA"/>
      </w:rPr>
    </w:lvl>
    <w:lvl w:ilvl="6">
      <w:numFmt w:val="bullet"/>
      <w:lvlText w:val="•"/>
      <w:lvlJc w:val="left"/>
      <w:pPr>
        <w:ind w:left="3741" w:hanging="992"/>
      </w:pPr>
      <w:rPr>
        <w:rFonts w:hint="default"/>
        <w:lang w:val="pt-PT" w:eastAsia="en-US" w:bidi="ar-SA"/>
      </w:rPr>
    </w:lvl>
    <w:lvl w:ilvl="7">
      <w:numFmt w:val="bullet"/>
      <w:lvlText w:val="•"/>
      <w:lvlJc w:val="left"/>
      <w:pPr>
        <w:ind w:left="5382" w:hanging="992"/>
      </w:pPr>
      <w:rPr>
        <w:rFonts w:hint="default"/>
        <w:lang w:val="pt-PT" w:eastAsia="en-US" w:bidi="ar-SA"/>
      </w:rPr>
    </w:lvl>
    <w:lvl w:ilvl="8">
      <w:numFmt w:val="bullet"/>
      <w:lvlText w:val="•"/>
      <w:lvlJc w:val="left"/>
      <w:pPr>
        <w:ind w:left="7023" w:hanging="992"/>
      </w:pPr>
      <w:rPr>
        <w:rFonts w:hint="default"/>
        <w:lang w:val="pt-PT" w:eastAsia="en-US" w:bidi="ar-SA"/>
      </w:rPr>
    </w:lvl>
  </w:abstractNum>
  <w:abstractNum w:abstractNumId="13" w15:restartNumberingAfterBreak="0">
    <w:nsid w:val="40F94D49"/>
    <w:multiLevelType w:val="multilevel"/>
    <w:tmpl w:val="40F94D49"/>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947B12"/>
    <w:multiLevelType w:val="hybridMultilevel"/>
    <w:tmpl w:val="6D3C0F00"/>
    <w:lvl w:ilvl="0" w:tplc="B01489D2">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tplc="CCB498A8">
      <w:numFmt w:val="bullet"/>
      <w:lvlText w:val="•"/>
      <w:lvlJc w:val="left"/>
      <w:pPr>
        <w:ind w:left="1628" w:hanging="319"/>
      </w:pPr>
      <w:rPr>
        <w:rFonts w:hint="default"/>
        <w:lang w:val="pt-PT" w:eastAsia="en-US" w:bidi="ar-SA"/>
      </w:rPr>
    </w:lvl>
    <w:lvl w:ilvl="2" w:tplc="F5267D20">
      <w:numFmt w:val="bullet"/>
      <w:lvlText w:val="•"/>
      <w:lvlJc w:val="left"/>
      <w:pPr>
        <w:ind w:left="2677" w:hanging="319"/>
      </w:pPr>
      <w:rPr>
        <w:rFonts w:hint="default"/>
        <w:lang w:val="pt-PT" w:eastAsia="en-US" w:bidi="ar-SA"/>
      </w:rPr>
    </w:lvl>
    <w:lvl w:ilvl="3" w:tplc="B6543D6A">
      <w:numFmt w:val="bullet"/>
      <w:lvlText w:val="•"/>
      <w:lvlJc w:val="left"/>
      <w:pPr>
        <w:ind w:left="3725" w:hanging="319"/>
      </w:pPr>
      <w:rPr>
        <w:rFonts w:hint="default"/>
        <w:lang w:val="pt-PT" w:eastAsia="en-US" w:bidi="ar-SA"/>
      </w:rPr>
    </w:lvl>
    <w:lvl w:ilvl="4" w:tplc="6B5034CA">
      <w:numFmt w:val="bullet"/>
      <w:lvlText w:val="•"/>
      <w:lvlJc w:val="left"/>
      <w:pPr>
        <w:ind w:left="4774" w:hanging="319"/>
      </w:pPr>
      <w:rPr>
        <w:rFonts w:hint="default"/>
        <w:lang w:val="pt-PT" w:eastAsia="en-US" w:bidi="ar-SA"/>
      </w:rPr>
    </w:lvl>
    <w:lvl w:ilvl="5" w:tplc="839C6C36">
      <w:numFmt w:val="bullet"/>
      <w:lvlText w:val="•"/>
      <w:lvlJc w:val="left"/>
      <w:pPr>
        <w:ind w:left="5823" w:hanging="319"/>
      </w:pPr>
      <w:rPr>
        <w:rFonts w:hint="default"/>
        <w:lang w:val="pt-PT" w:eastAsia="en-US" w:bidi="ar-SA"/>
      </w:rPr>
    </w:lvl>
    <w:lvl w:ilvl="6" w:tplc="D30C0444">
      <w:numFmt w:val="bullet"/>
      <w:lvlText w:val="•"/>
      <w:lvlJc w:val="left"/>
      <w:pPr>
        <w:ind w:left="6871" w:hanging="319"/>
      </w:pPr>
      <w:rPr>
        <w:rFonts w:hint="default"/>
        <w:lang w:val="pt-PT" w:eastAsia="en-US" w:bidi="ar-SA"/>
      </w:rPr>
    </w:lvl>
    <w:lvl w:ilvl="7" w:tplc="1E2AB274">
      <w:numFmt w:val="bullet"/>
      <w:lvlText w:val="•"/>
      <w:lvlJc w:val="left"/>
      <w:pPr>
        <w:ind w:left="7920" w:hanging="319"/>
      </w:pPr>
      <w:rPr>
        <w:rFonts w:hint="default"/>
        <w:lang w:val="pt-PT" w:eastAsia="en-US" w:bidi="ar-SA"/>
      </w:rPr>
    </w:lvl>
    <w:lvl w:ilvl="8" w:tplc="C032E598">
      <w:numFmt w:val="bullet"/>
      <w:lvlText w:val="•"/>
      <w:lvlJc w:val="left"/>
      <w:pPr>
        <w:ind w:left="8969" w:hanging="319"/>
      </w:pPr>
      <w:rPr>
        <w:rFonts w:hint="default"/>
        <w:lang w:val="pt-PT" w:eastAsia="en-US" w:bidi="ar-SA"/>
      </w:rPr>
    </w:lvl>
  </w:abstractNum>
  <w:abstractNum w:abstractNumId="15" w15:restartNumberingAfterBreak="0">
    <w:nsid w:val="440C3EFE"/>
    <w:multiLevelType w:val="multilevel"/>
    <w:tmpl w:val="93548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5157CEA"/>
    <w:multiLevelType w:val="multilevel"/>
    <w:tmpl w:val="45157CEA"/>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17" w15:restartNumberingAfterBreak="0">
    <w:nsid w:val="45811906"/>
    <w:multiLevelType w:val="multilevel"/>
    <w:tmpl w:val="5C00FE2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795E37"/>
    <w:multiLevelType w:val="multilevel"/>
    <w:tmpl w:val="4E8A5574"/>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47B10D9C"/>
    <w:multiLevelType w:val="multilevel"/>
    <w:tmpl w:val="8E969FA8"/>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20" w15:restartNumberingAfterBreak="0">
    <w:nsid w:val="4DF916F6"/>
    <w:multiLevelType w:val="multilevel"/>
    <w:tmpl w:val="2EF0F9F0"/>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1" w15:restartNumberingAfterBreak="0">
    <w:nsid w:val="500C1AD8"/>
    <w:multiLevelType w:val="multilevel"/>
    <w:tmpl w:val="0DA019AA"/>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754C34"/>
    <w:multiLevelType w:val="multilevel"/>
    <w:tmpl w:val="E70AF8D0"/>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15F609B"/>
    <w:multiLevelType w:val="multilevel"/>
    <w:tmpl w:val="BFCC66F0"/>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52640BD8"/>
    <w:multiLevelType w:val="multilevel"/>
    <w:tmpl w:val="25466904"/>
    <w:lvl w:ilvl="0">
      <w:start w:val="8"/>
      <w:numFmt w:val="decimal"/>
      <w:lvlText w:val="%1."/>
      <w:lvlJc w:val="left"/>
      <w:pPr>
        <w:ind w:left="495" w:hanging="495"/>
      </w:pPr>
      <w:rPr>
        <w:rFonts w:hint="default"/>
      </w:rPr>
    </w:lvl>
    <w:lvl w:ilvl="1">
      <w:start w:val="6"/>
      <w:numFmt w:val="decimal"/>
      <w:lvlText w:val="%1.%2."/>
      <w:lvlJc w:val="left"/>
      <w:pPr>
        <w:ind w:left="636" w:hanging="49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53B52044"/>
    <w:multiLevelType w:val="multilevel"/>
    <w:tmpl w:val="6938F5FC"/>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26" w15:restartNumberingAfterBreak="0">
    <w:nsid w:val="59F37B4A"/>
    <w:multiLevelType w:val="multilevel"/>
    <w:tmpl w:val="415A668C"/>
    <w:lvl w:ilvl="0">
      <w:start w:val="3"/>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7" w15:restartNumberingAfterBreak="0">
    <w:nsid w:val="5A360E45"/>
    <w:multiLevelType w:val="multilevel"/>
    <w:tmpl w:val="43A2027A"/>
    <w:lvl w:ilvl="0">
      <w:start w:val="8"/>
      <w:numFmt w:val="decimal"/>
      <w:lvlText w:val="%1."/>
      <w:lvlJc w:val="left"/>
      <w:pPr>
        <w:ind w:left="585" w:hanging="585"/>
      </w:pPr>
      <w:rPr>
        <w:rFonts w:eastAsiaTheme="minorEastAsia" w:hint="default"/>
        <w:b w:val="0"/>
      </w:rPr>
    </w:lvl>
    <w:lvl w:ilvl="1">
      <w:start w:val="7"/>
      <w:numFmt w:val="decimal"/>
      <w:lvlText w:val="%1.%2."/>
      <w:lvlJc w:val="left"/>
      <w:pPr>
        <w:ind w:left="720" w:hanging="720"/>
      </w:pPr>
      <w:rPr>
        <w:rFonts w:eastAsiaTheme="minorEastAsia" w:hint="default"/>
        <w:b w:val="0"/>
      </w:rPr>
    </w:lvl>
    <w:lvl w:ilvl="2">
      <w:start w:val="1"/>
      <w:numFmt w:val="decimal"/>
      <w:lvlText w:val="%1.%2.%3."/>
      <w:lvlJc w:val="left"/>
      <w:pPr>
        <w:ind w:left="1364" w:hanging="108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800" w:hanging="180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520" w:hanging="2520"/>
      </w:pPr>
      <w:rPr>
        <w:rFonts w:eastAsiaTheme="minorEastAsia" w:hint="default"/>
        <w:b w:val="0"/>
      </w:rPr>
    </w:lvl>
  </w:abstractNum>
  <w:abstractNum w:abstractNumId="28" w15:restartNumberingAfterBreak="0">
    <w:nsid w:val="5AD57920"/>
    <w:multiLevelType w:val="multilevel"/>
    <w:tmpl w:val="0D7CBCFA"/>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654C6B"/>
    <w:multiLevelType w:val="multilevel"/>
    <w:tmpl w:val="C742AF8E"/>
    <w:lvl w:ilvl="0">
      <w:start w:val="8"/>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C20A3B"/>
    <w:multiLevelType w:val="multilevel"/>
    <w:tmpl w:val="6234E8D4"/>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31" w15:restartNumberingAfterBreak="0">
    <w:nsid w:val="67AE3E6D"/>
    <w:multiLevelType w:val="multilevel"/>
    <w:tmpl w:val="4BE64236"/>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2" w15:restartNumberingAfterBreak="0">
    <w:nsid w:val="6D70335A"/>
    <w:multiLevelType w:val="multilevel"/>
    <w:tmpl w:val="81F05B76"/>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57F66FC"/>
    <w:multiLevelType w:val="hybridMultilevel"/>
    <w:tmpl w:val="3CC82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862539"/>
    <w:multiLevelType w:val="multilevel"/>
    <w:tmpl w:val="7BD28768"/>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5" w15:restartNumberingAfterBreak="0">
    <w:nsid w:val="789A0A35"/>
    <w:multiLevelType w:val="multilevel"/>
    <w:tmpl w:val="4496A9AC"/>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abstractNum w:abstractNumId="36" w15:restartNumberingAfterBreak="0">
    <w:nsid w:val="78E83DB6"/>
    <w:multiLevelType w:val="multilevel"/>
    <w:tmpl w:val="418018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A17275"/>
    <w:multiLevelType w:val="multilevel"/>
    <w:tmpl w:val="682CCC70"/>
    <w:lvl w:ilvl="0">
      <w:start w:val="2"/>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8" w15:restartNumberingAfterBreak="0">
    <w:nsid w:val="7D2C517A"/>
    <w:multiLevelType w:val="multilevel"/>
    <w:tmpl w:val="DDCC8F9C"/>
    <w:lvl w:ilvl="0">
      <w:start w:val="8"/>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15053621">
    <w:abstractNumId w:val="35"/>
  </w:num>
  <w:num w:numId="2" w16cid:durableId="1527405664">
    <w:abstractNumId w:val="2"/>
  </w:num>
  <w:num w:numId="3" w16cid:durableId="928196269">
    <w:abstractNumId w:val="0"/>
  </w:num>
  <w:num w:numId="4" w16cid:durableId="1629585053">
    <w:abstractNumId w:val="4"/>
  </w:num>
  <w:num w:numId="5" w16cid:durableId="544368988">
    <w:abstractNumId w:val="19"/>
  </w:num>
  <w:num w:numId="6" w16cid:durableId="147870722">
    <w:abstractNumId w:val="14"/>
  </w:num>
  <w:num w:numId="7" w16cid:durableId="1169833013">
    <w:abstractNumId w:val="25"/>
  </w:num>
  <w:num w:numId="8" w16cid:durableId="1252658984">
    <w:abstractNumId w:val="34"/>
  </w:num>
  <w:num w:numId="9" w16cid:durableId="2065905283">
    <w:abstractNumId w:val="20"/>
  </w:num>
  <w:num w:numId="10" w16cid:durableId="1526675345">
    <w:abstractNumId w:val="31"/>
  </w:num>
  <w:num w:numId="11" w16cid:durableId="1884512753">
    <w:abstractNumId w:val="7"/>
  </w:num>
  <w:num w:numId="12" w16cid:durableId="1181747758">
    <w:abstractNumId w:val="23"/>
  </w:num>
  <w:num w:numId="13" w16cid:durableId="1697267603">
    <w:abstractNumId w:val="18"/>
  </w:num>
  <w:num w:numId="14" w16cid:durableId="1254628129">
    <w:abstractNumId w:val="32"/>
  </w:num>
  <w:num w:numId="15" w16cid:durableId="1091506956">
    <w:abstractNumId w:val="22"/>
  </w:num>
  <w:num w:numId="16" w16cid:durableId="402526467">
    <w:abstractNumId w:val="15"/>
  </w:num>
  <w:num w:numId="17" w16cid:durableId="1444963482">
    <w:abstractNumId w:val="24"/>
  </w:num>
  <w:num w:numId="18" w16cid:durableId="47266354">
    <w:abstractNumId w:val="27"/>
  </w:num>
  <w:num w:numId="19" w16cid:durableId="1729183887">
    <w:abstractNumId w:val="8"/>
  </w:num>
  <w:num w:numId="20" w16cid:durableId="721904538">
    <w:abstractNumId w:val="9"/>
  </w:num>
  <w:num w:numId="21" w16cid:durableId="1846284780">
    <w:abstractNumId w:val="37"/>
  </w:num>
  <w:num w:numId="22" w16cid:durableId="1093862869">
    <w:abstractNumId w:val="36"/>
  </w:num>
  <w:num w:numId="23" w16cid:durableId="182549961">
    <w:abstractNumId w:val="21"/>
  </w:num>
  <w:num w:numId="24" w16cid:durableId="2083092477">
    <w:abstractNumId w:val="10"/>
  </w:num>
  <w:num w:numId="25" w16cid:durableId="1213616960">
    <w:abstractNumId w:val="38"/>
  </w:num>
  <w:num w:numId="26" w16cid:durableId="136339612">
    <w:abstractNumId w:val="11"/>
  </w:num>
  <w:num w:numId="27" w16cid:durableId="1666469445">
    <w:abstractNumId w:val="29"/>
  </w:num>
  <w:num w:numId="28" w16cid:durableId="2059694527">
    <w:abstractNumId w:val="33"/>
  </w:num>
  <w:num w:numId="29" w16cid:durableId="1601647584">
    <w:abstractNumId w:val="16"/>
  </w:num>
  <w:num w:numId="30" w16cid:durableId="557130190">
    <w:abstractNumId w:val="12"/>
  </w:num>
  <w:num w:numId="31" w16cid:durableId="142964380">
    <w:abstractNumId w:val="13"/>
  </w:num>
  <w:num w:numId="32" w16cid:durableId="53816066">
    <w:abstractNumId w:val="3"/>
  </w:num>
  <w:num w:numId="33" w16cid:durableId="1432700426">
    <w:abstractNumId w:val="1"/>
  </w:num>
  <w:num w:numId="34" w16cid:durableId="18304364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7307370">
    <w:abstractNumId w:val="17"/>
  </w:num>
  <w:num w:numId="36" w16cid:durableId="1553930594">
    <w:abstractNumId w:val="6"/>
  </w:num>
  <w:num w:numId="37" w16cid:durableId="779496852">
    <w:abstractNumId w:val="28"/>
  </w:num>
  <w:num w:numId="38" w16cid:durableId="9545579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62952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17047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90E10"/>
    <w:rsid w:val="00002E5F"/>
    <w:rsid w:val="00004400"/>
    <w:rsid w:val="00004C7E"/>
    <w:rsid w:val="000054E1"/>
    <w:rsid w:val="00015CE5"/>
    <w:rsid w:val="00016A83"/>
    <w:rsid w:val="00017F7E"/>
    <w:rsid w:val="0002148A"/>
    <w:rsid w:val="000364EA"/>
    <w:rsid w:val="00050BEE"/>
    <w:rsid w:val="00051155"/>
    <w:rsid w:val="00051B27"/>
    <w:rsid w:val="0005338A"/>
    <w:rsid w:val="000759B3"/>
    <w:rsid w:val="00075BA4"/>
    <w:rsid w:val="00083151"/>
    <w:rsid w:val="000840B4"/>
    <w:rsid w:val="00085D4F"/>
    <w:rsid w:val="00090E10"/>
    <w:rsid w:val="00091E85"/>
    <w:rsid w:val="0009585E"/>
    <w:rsid w:val="000B316F"/>
    <w:rsid w:val="000C0894"/>
    <w:rsid w:val="000C1C46"/>
    <w:rsid w:val="000C27C0"/>
    <w:rsid w:val="000C3152"/>
    <w:rsid w:val="000D1EAE"/>
    <w:rsid w:val="000E1408"/>
    <w:rsid w:val="000F42DD"/>
    <w:rsid w:val="000F52F3"/>
    <w:rsid w:val="000F662D"/>
    <w:rsid w:val="001112A6"/>
    <w:rsid w:val="00111CA3"/>
    <w:rsid w:val="00117312"/>
    <w:rsid w:val="00143545"/>
    <w:rsid w:val="00147058"/>
    <w:rsid w:val="001508BB"/>
    <w:rsid w:val="001527FE"/>
    <w:rsid w:val="001541D1"/>
    <w:rsid w:val="00154FF1"/>
    <w:rsid w:val="00172957"/>
    <w:rsid w:val="00195752"/>
    <w:rsid w:val="001E0340"/>
    <w:rsid w:val="001E7B71"/>
    <w:rsid w:val="001F7EBA"/>
    <w:rsid w:val="00206421"/>
    <w:rsid w:val="00212C38"/>
    <w:rsid w:val="002409A3"/>
    <w:rsid w:val="0025323A"/>
    <w:rsid w:val="0025448F"/>
    <w:rsid w:val="00261EE0"/>
    <w:rsid w:val="002916AA"/>
    <w:rsid w:val="002A2DCA"/>
    <w:rsid w:val="002B5572"/>
    <w:rsid w:val="002D2010"/>
    <w:rsid w:val="002D51BD"/>
    <w:rsid w:val="002D5D2A"/>
    <w:rsid w:val="002D67B3"/>
    <w:rsid w:val="002E4C6A"/>
    <w:rsid w:val="002F690C"/>
    <w:rsid w:val="00303033"/>
    <w:rsid w:val="0031444C"/>
    <w:rsid w:val="00320A61"/>
    <w:rsid w:val="003255EF"/>
    <w:rsid w:val="0032563A"/>
    <w:rsid w:val="003263C4"/>
    <w:rsid w:val="003410CE"/>
    <w:rsid w:val="003410FB"/>
    <w:rsid w:val="00356220"/>
    <w:rsid w:val="00360F67"/>
    <w:rsid w:val="003616F4"/>
    <w:rsid w:val="003831E1"/>
    <w:rsid w:val="00385926"/>
    <w:rsid w:val="00393677"/>
    <w:rsid w:val="00396A49"/>
    <w:rsid w:val="003A41B6"/>
    <w:rsid w:val="003B4CBF"/>
    <w:rsid w:val="003C30DA"/>
    <w:rsid w:val="003C64CC"/>
    <w:rsid w:val="003C6FD1"/>
    <w:rsid w:val="003E77BC"/>
    <w:rsid w:val="003F6038"/>
    <w:rsid w:val="003F6CCC"/>
    <w:rsid w:val="003F7DBA"/>
    <w:rsid w:val="00404C39"/>
    <w:rsid w:val="00447D39"/>
    <w:rsid w:val="00456ADF"/>
    <w:rsid w:val="00464612"/>
    <w:rsid w:val="0047195B"/>
    <w:rsid w:val="0048011E"/>
    <w:rsid w:val="004A3D8F"/>
    <w:rsid w:val="004B3BEA"/>
    <w:rsid w:val="004B610A"/>
    <w:rsid w:val="004B65AA"/>
    <w:rsid w:val="004B752A"/>
    <w:rsid w:val="004C3CC1"/>
    <w:rsid w:val="004C53A3"/>
    <w:rsid w:val="004D56D0"/>
    <w:rsid w:val="004E0322"/>
    <w:rsid w:val="004E3612"/>
    <w:rsid w:val="004E54C4"/>
    <w:rsid w:val="004F193F"/>
    <w:rsid w:val="004F7B6C"/>
    <w:rsid w:val="00506281"/>
    <w:rsid w:val="00520366"/>
    <w:rsid w:val="0054349B"/>
    <w:rsid w:val="00560B0E"/>
    <w:rsid w:val="00567711"/>
    <w:rsid w:val="00573AC3"/>
    <w:rsid w:val="00573DFD"/>
    <w:rsid w:val="0057426B"/>
    <w:rsid w:val="00587341"/>
    <w:rsid w:val="00591507"/>
    <w:rsid w:val="0059293C"/>
    <w:rsid w:val="005A4150"/>
    <w:rsid w:val="005B769D"/>
    <w:rsid w:val="005C16B4"/>
    <w:rsid w:val="005D0E2D"/>
    <w:rsid w:val="005D36B9"/>
    <w:rsid w:val="005E3771"/>
    <w:rsid w:val="005E58C5"/>
    <w:rsid w:val="00604BF0"/>
    <w:rsid w:val="00612C28"/>
    <w:rsid w:val="00631A51"/>
    <w:rsid w:val="0063566B"/>
    <w:rsid w:val="006367A8"/>
    <w:rsid w:val="00641D73"/>
    <w:rsid w:val="0064747B"/>
    <w:rsid w:val="00654E72"/>
    <w:rsid w:val="00662404"/>
    <w:rsid w:val="006666EA"/>
    <w:rsid w:val="00677984"/>
    <w:rsid w:val="006B45F0"/>
    <w:rsid w:val="006B5BA0"/>
    <w:rsid w:val="006B6A4F"/>
    <w:rsid w:val="006C0D51"/>
    <w:rsid w:val="006C5578"/>
    <w:rsid w:val="006F083E"/>
    <w:rsid w:val="00701C85"/>
    <w:rsid w:val="00703C47"/>
    <w:rsid w:val="007058CD"/>
    <w:rsid w:val="007117AF"/>
    <w:rsid w:val="00713BCD"/>
    <w:rsid w:val="00725358"/>
    <w:rsid w:val="00735A39"/>
    <w:rsid w:val="00742600"/>
    <w:rsid w:val="007667C1"/>
    <w:rsid w:val="00792FBE"/>
    <w:rsid w:val="007960BC"/>
    <w:rsid w:val="007968FE"/>
    <w:rsid w:val="007A663B"/>
    <w:rsid w:val="007B08F4"/>
    <w:rsid w:val="007B6169"/>
    <w:rsid w:val="007B7868"/>
    <w:rsid w:val="007C0C03"/>
    <w:rsid w:val="007C5419"/>
    <w:rsid w:val="007C5960"/>
    <w:rsid w:val="007C661E"/>
    <w:rsid w:val="007E2E11"/>
    <w:rsid w:val="007F4E0E"/>
    <w:rsid w:val="007F64B9"/>
    <w:rsid w:val="008026D9"/>
    <w:rsid w:val="00811A9F"/>
    <w:rsid w:val="008209FD"/>
    <w:rsid w:val="00824564"/>
    <w:rsid w:val="00824F0B"/>
    <w:rsid w:val="0083119D"/>
    <w:rsid w:val="00846031"/>
    <w:rsid w:val="00851433"/>
    <w:rsid w:val="00851BAA"/>
    <w:rsid w:val="00857AEA"/>
    <w:rsid w:val="00862564"/>
    <w:rsid w:val="0087027E"/>
    <w:rsid w:val="008730A6"/>
    <w:rsid w:val="00877FC8"/>
    <w:rsid w:val="0088026A"/>
    <w:rsid w:val="0088474C"/>
    <w:rsid w:val="00884F3B"/>
    <w:rsid w:val="00885ADA"/>
    <w:rsid w:val="00886BFD"/>
    <w:rsid w:val="008954B7"/>
    <w:rsid w:val="008A737E"/>
    <w:rsid w:val="008B06E5"/>
    <w:rsid w:val="008B594D"/>
    <w:rsid w:val="008C47DB"/>
    <w:rsid w:val="008C6118"/>
    <w:rsid w:val="008D12D0"/>
    <w:rsid w:val="008D7FAA"/>
    <w:rsid w:val="008F2CFD"/>
    <w:rsid w:val="00922390"/>
    <w:rsid w:val="00940499"/>
    <w:rsid w:val="0094108F"/>
    <w:rsid w:val="00946722"/>
    <w:rsid w:val="00957289"/>
    <w:rsid w:val="009575B7"/>
    <w:rsid w:val="009602C3"/>
    <w:rsid w:val="00960C2F"/>
    <w:rsid w:val="009716B6"/>
    <w:rsid w:val="00981F00"/>
    <w:rsid w:val="009A41C5"/>
    <w:rsid w:val="009D2568"/>
    <w:rsid w:val="009E5CC0"/>
    <w:rsid w:val="009F46AE"/>
    <w:rsid w:val="00A04D66"/>
    <w:rsid w:val="00A14741"/>
    <w:rsid w:val="00A160DE"/>
    <w:rsid w:val="00A23551"/>
    <w:rsid w:val="00A25366"/>
    <w:rsid w:val="00A54DDB"/>
    <w:rsid w:val="00A62714"/>
    <w:rsid w:val="00A75133"/>
    <w:rsid w:val="00A83831"/>
    <w:rsid w:val="00AC0A26"/>
    <w:rsid w:val="00AD55E3"/>
    <w:rsid w:val="00AD7ACB"/>
    <w:rsid w:val="00AE08FA"/>
    <w:rsid w:val="00AE3AB0"/>
    <w:rsid w:val="00AE4012"/>
    <w:rsid w:val="00AF0DEE"/>
    <w:rsid w:val="00AF130A"/>
    <w:rsid w:val="00B0062A"/>
    <w:rsid w:val="00B04E95"/>
    <w:rsid w:val="00B05002"/>
    <w:rsid w:val="00B1350A"/>
    <w:rsid w:val="00B207C3"/>
    <w:rsid w:val="00B3595C"/>
    <w:rsid w:val="00B35FC9"/>
    <w:rsid w:val="00B3613A"/>
    <w:rsid w:val="00B37271"/>
    <w:rsid w:val="00B636D3"/>
    <w:rsid w:val="00B64318"/>
    <w:rsid w:val="00B657E1"/>
    <w:rsid w:val="00B70CDA"/>
    <w:rsid w:val="00B71880"/>
    <w:rsid w:val="00B926BA"/>
    <w:rsid w:val="00BA4269"/>
    <w:rsid w:val="00BA46E3"/>
    <w:rsid w:val="00BB25B6"/>
    <w:rsid w:val="00BB3AD7"/>
    <w:rsid w:val="00BC1F88"/>
    <w:rsid w:val="00BD7C31"/>
    <w:rsid w:val="00BE05B8"/>
    <w:rsid w:val="00C00AAF"/>
    <w:rsid w:val="00C029C6"/>
    <w:rsid w:val="00C10962"/>
    <w:rsid w:val="00C1164D"/>
    <w:rsid w:val="00C15693"/>
    <w:rsid w:val="00C15A7A"/>
    <w:rsid w:val="00C160BE"/>
    <w:rsid w:val="00C23B88"/>
    <w:rsid w:val="00C25770"/>
    <w:rsid w:val="00C30733"/>
    <w:rsid w:val="00C36E8B"/>
    <w:rsid w:val="00C5627B"/>
    <w:rsid w:val="00C6611D"/>
    <w:rsid w:val="00C84DAB"/>
    <w:rsid w:val="00C94FD7"/>
    <w:rsid w:val="00C96055"/>
    <w:rsid w:val="00CA5CE8"/>
    <w:rsid w:val="00CB4AB2"/>
    <w:rsid w:val="00CB5769"/>
    <w:rsid w:val="00CC3B8F"/>
    <w:rsid w:val="00CF16C3"/>
    <w:rsid w:val="00D02026"/>
    <w:rsid w:val="00D05B84"/>
    <w:rsid w:val="00D06377"/>
    <w:rsid w:val="00D25F56"/>
    <w:rsid w:val="00D32352"/>
    <w:rsid w:val="00D41584"/>
    <w:rsid w:val="00D43D1A"/>
    <w:rsid w:val="00D44E5E"/>
    <w:rsid w:val="00D57844"/>
    <w:rsid w:val="00D76E78"/>
    <w:rsid w:val="00D9437A"/>
    <w:rsid w:val="00DA08BD"/>
    <w:rsid w:val="00DA5BA6"/>
    <w:rsid w:val="00DB1403"/>
    <w:rsid w:val="00DB232A"/>
    <w:rsid w:val="00DC09FF"/>
    <w:rsid w:val="00DD0740"/>
    <w:rsid w:val="00DE504C"/>
    <w:rsid w:val="00DE6096"/>
    <w:rsid w:val="00DE6405"/>
    <w:rsid w:val="00DF47D1"/>
    <w:rsid w:val="00DF4CA2"/>
    <w:rsid w:val="00DF5CD3"/>
    <w:rsid w:val="00E04AE7"/>
    <w:rsid w:val="00E06AEF"/>
    <w:rsid w:val="00E10B25"/>
    <w:rsid w:val="00E3075C"/>
    <w:rsid w:val="00E4113E"/>
    <w:rsid w:val="00E53B97"/>
    <w:rsid w:val="00E60B4C"/>
    <w:rsid w:val="00E622C0"/>
    <w:rsid w:val="00E63818"/>
    <w:rsid w:val="00E707EE"/>
    <w:rsid w:val="00E7374A"/>
    <w:rsid w:val="00E91D2F"/>
    <w:rsid w:val="00EA0882"/>
    <w:rsid w:val="00EA3B71"/>
    <w:rsid w:val="00EC696A"/>
    <w:rsid w:val="00F02115"/>
    <w:rsid w:val="00F22671"/>
    <w:rsid w:val="00F276D2"/>
    <w:rsid w:val="00F42BF6"/>
    <w:rsid w:val="00F6174B"/>
    <w:rsid w:val="00F642B2"/>
    <w:rsid w:val="00F7113A"/>
    <w:rsid w:val="00F718D5"/>
    <w:rsid w:val="00F7536E"/>
    <w:rsid w:val="00F82979"/>
    <w:rsid w:val="00F878FD"/>
    <w:rsid w:val="00F91B4E"/>
    <w:rsid w:val="00FA53ED"/>
    <w:rsid w:val="00FB07A3"/>
    <w:rsid w:val="00FC18AF"/>
    <w:rsid w:val="00FC4206"/>
    <w:rsid w:val="00FE1DEC"/>
    <w:rsid w:val="00FE35D8"/>
    <w:rsid w:val="00FF4C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4C20E609"/>
  <w15:docId w15:val="{125805D1-E7BE-4BDF-99FE-A7573697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EE0"/>
    <w:rPr>
      <w:rFonts w:ascii="Verdana" w:eastAsia="Verdana" w:hAnsi="Verdana" w:cs="Verdana"/>
      <w:lang w:val="pt-PT"/>
    </w:rPr>
  </w:style>
  <w:style w:type="paragraph" w:styleId="Ttulo1">
    <w:name w:val="heading 1"/>
    <w:basedOn w:val="Normal"/>
    <w:link w:val="Ttulo1Char"/>
    <w:uiPriority w:val="9"/>
    <w:qFormat/>
    <w:rsid w:val="00261EE0"/>
    <w:pPr>
      <w:ind w:left="572"/>
      <w:outlineLvl w:val="0"/>
    </w:pPr>
    <w:rPr>
      <w:b/>
      <w:bCs/>
      <w:sz w:val="20"/>
      <w:szCs w:val="20"/>
    </w:rPr>
  </w:style>
  <w:style w:type="paragraph" w:styleId="Ttulo2">
    <w:name w:val="heading 2"/>
    <w:basedOn w:val="Normal"/>
    <w:next w:val="Normal"/>
    <w:link w:val="Ttulo2Char"/>
    <w:uiPriority w:val="9"/>
    <w:semiHidden/>
    <w:unhideWhenUsed/>
    <w:qFormat/>
    <w:rsid w:val="003C6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0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6B6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527FE"/>
    <w:rPr>
      <w:rFonts w:ascii="Verdana" w:eastAsia="Verdana" w:hAnsi="Verdana" w:cs="Verdana"/>
      <w:b/>
      <w:bCs/>
      <w:sz w:val="20"/>
      <w:szCs w:val="20"/>
      <w:lang w:val="pt-PT"/>
    </w:rPr>
  </w:style>
  <w:style w:type="character" w:customStyle="1" w:styleId="Ttulo2Char">
    <w:name w:val="Título 2 Char"/>
    <w:basedOn w:val="Fontepargpadro"/>
    <w:link w:val="Ttulo2"/>
    <w:uiPriority w:val="9"/>
    <w:semiHidden/>
    <w:rsid w:val="003C64C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semiHidden/>
    <w:rsid w:val="006C0D51"/>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semiHidden/>
    <w:rsid w:val="006B6A4F"/>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rsid w:val="00261EE0"/>
    <w:tblPr>
      <w:tblInd w:w="0" w:type="dxa"/>
      <w:tblCellMar>
        <w:top w:w="0" w:type="dxa"/>
        <w:left w:w="0" w:type="dxa"/>
        <w:bottom w:w="0" w:type="dxa"/>
        <w:right w:w="0" w:type="dxa"/>
      </w:tblCellMar>
    </w:tblPr>
  </w:style>
  <w:style w:type="paragraph" w:styleId="Corpodetexto">
    <w:name w:val="Body Text"/>
    <w:basedOn w:val="Normal"/>
    <w:link w:val="CorpodetextoChar"/>
    <w:qFormat/>
    <w:rsid w:val="00261EE0"/>
    <w:rPr>
      <w:sz w:val="20"/>
      <w:szCs w:val="20"/>
    </w:rPr>
  </w:style>
  <w:style w:type="character" w:customStyle="1" w:styleId="CorpodetextoChar">
    <w:name w:val="Corpo de texto Char"/>
    <w:link w:val="Corpodetexto"/>
    <w:uiPriority w:val="99"/>
    <w:qFormat/>
    <w:rsid w:val="001E0340"/>
    <w:rPr>
      <w:rFonts w:ascii="Verdana" w:eastAsia="Verdana" w:hAnsi="Verdana" w:cs="Verdana"/>
      <w:sz w:val="20"/>
      <w:szCs w:val="20"/>
      <w:lang w:val="pt-PT"/>
    </w:rPr>
  </w:style>
  <w:style w:type="paragraph" w:styleId="PargrafodaLista">
    <w:name w:val="List Paragraph"/>
    <w:aliases w:val="Tabela,Parágrafo da Lista1,Parágrafo da Lista11,Subtítulo Projeto Básico,Parágrafo da Lista111,List Paragraph1"/>
    <w:basedOn w:val="Normal"/>
    <w:link w:val="PargrafodaListaChar"/>
    <w:uiPriority w:val="34"/>
    <w:qFormat/>
    <w:rsid w:val="00261EE0"/>
    <w:pPr>
      <w:ind w:left="572"/>
      <w:jc w:val="both"/>
    </w:pPr>
  </w:style>
  <w:style w:type="character" w:customStyle="1" w:styleId="PargrafodaListaChar">
    <w:name w:val="Parágrafo da Lista Char"/>
    <w:aliases w:val="Tabela Char,Parágrafo da Lista1 Char,Parágrafo da Lista11 Char,Subtítulo Projeto Básico Char,Parágrafo da Lista111 Char,List Paragraph1 Char"/>
    <w:link w:val="PargrafodaLista"/>
    <w:uiPriority w:val="34"/>
    <w:qFormat/>
    <w:rsid w:val="001E0340"/>
    <w:rPr>
      <w:rFonts w:ascii="Verdana" w:eastAsia="Verdana" w:hAnsi="Verdana" w:cs="Verdana"/>
      <w:lang w:val="pt-PT"/>
    </w:rPr>
  </w:style>
  <w:style w:type="paragraph" w:customStyle="1" w:styleId="TableParagraph">
    <w:name w:val="Table Paragraph"/>
    <w:basedOn w:val="Normal"/>
    <w:uiPriority w:val="1"/>
    <w:qFormat/>
    <w:rsid w:val="00261EE0"/>
  </w:style>
  <w:style w:type="paragraph" w:styleId="Recuodecorpodetexto3">
    <w:name w:val="Body Text Indent 3"/>
    <w:basedOn w:val="Normal"/>
    <w:link w:val="Recuodecorpodetexto3Char"/>
    <w:uiPriority w:val="99"/>
    <w:unhideWhenUsed/>
    <w:rsid w:val="008B06E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B06E5"/>
    <w:rPr>
      <w:rFonts w:ascii="Verdana" w:eastAsia="Verdana" w:hAnsi="Verdana" w:cs="Verdana"/>
      <w:sz w:val="16"/>
      <w:szCs w:val="16"/>
      <w:lang w:val="pt-PT"/>
    </w:rPr>
  </w:style>
  <w:style w:type="paragraph" w:styleId="NormalWeb">
    <w:name w:val="Normal (Web)"/>
    <w:basedOn w:val="Normal"/>
    <w:uiPriority w:val="99"/>
    <w:unhideWhenUsed/>
    <w:rsid w:val="008B06E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qFormat/>
    <w:rsid w:val="008B06E5"/>
    <w:pPr>
      <w:widowControl/>
      <w:autoSpaceDE/>
      <w:autoSpaceDN/>
    </w:pPr>
    <w:rPr>
      <w:rFonts w:ascii="Calibri" w:eastAsia="Calibri" w:hAnsi="Calibri" w:cs="Times New Roman"/>
      <w:lang w:val="pt-BR"/>
    </w:rPr>
  </w:style>
  <w:style w:type="character" w:customStyle="1" w:styleId="SemEspaamentoChar">
    <w:name w:val="Sem Espaçamento Char"/>
    <w:link w:val="SemEspaamento"/>
    <w:uiPriority w:val="1"/>
    <w:rsid w:val="00FE35D8"/>
    <w:rPr>
      <w:rFonts w:ascii="Calibri" w:eastAsia="Calibri" w:hAnsi="Calibri" w:cs="Times New Roman"/>
      <w:lang w:val="pt-BR"/>
    </w:rPr>
  </w:style>
  <w:style w:type="character" w:customStyle="1" w:styleId="yiv0131775854gmail-apple-converted-space">
    <w:name w:val="yiv0131775854gmail-apple-converted-space"/>
    <w:rsid w:val="008B06E5"/>
  </w:style>
  <w:style w:type="paragraph" w:customStyle="1" w:styleId="Standard">
    <w:name w:val="Standard"/>
    <w:rsid w:val="006B6A4F"/>
    <w:pPr>
      <w:widowControl/>
      <w:suppressAutoHyphens/>
      <w:autoSpaceDE/>
      <w:autoSpaceDN/>
    </w:pPr>
    <w:rPr>
      <w:rFonts w:ascii="Times New Roman" w:eastAsia="Arial" w:hAnsi="Times New Roman" w:cs="Times New Roman"/>
      <w:kern w:val="2"/>
      <w:sz w:val="24"/>
      <w:szCs w:val="24"/>
      <w:lang w:val="pt-BR" w:eastAsia="ar-SA"/>
    </w:rPr>
  </w:style>
  <w:style w:type="paragraph" w:styleId="Cabealho">
    <w:name w:val="header"/>
    <w:aliases w:val=" Char,Char,hd,he"/>
    <w:basedOn w:val="Normal"/>
    <w:link w:val="CabealhoChar"/>
    <w:uiPriority w:val="99"/>
    <w:unhideWhenUsed/>
    <w:rsid w:val="003410FB"/>
    <w:pPr>
      <w:widowControl/>
      <w:tabs>
        <w:tab w:val="center" w:pos="4252"/>
        <w:tab w:val="right" w:pos="8504"/>
      </w:tabs>
      <w:autoSpaceDE/>
      <w:autoSpaceDN/>
      <w:spacing w:after="160" w:line="259" w:lineRule="auto"/>
    </w:pPr>
    <w:rPr>
      <w:rFonts w:ascii="Calibri" w:eastAsia="Calibri" w:hAnsi="Calibri" w:cs="Times New Roman"/>
      <w:lang w:val="pt-BR"/>
    </w:rPr>
  </w:style>
  <w:style w:type="character" w:customStyle="1" w:styleId="CabealhoChar">
    <w:name w:val="Cabeçalho Char"/>
    <w:aliases w:val=" Char Char,Char Char,hd Char,he Char"/>
    <w:basedOn w:val="Fontepargpadro"/>
    <w:link w:val="Cabealho"/>
    <w:uiPriority w:val="99"/>
    <w:rsid w:val="003410FB"/>
    <w:rPr>
      <w:rFonts w:ascii="Calibri" w:eastAsia="Calibri" w:hAnsi="Calibri" w:cs="Times New Roman"/>
      <w:lang w:val="pt-BR"/>
    </w:rPr>
  </w:style>
  <w:style w:type="paragraph" w:styleId="Rodap">
    <w:name w:val="footer"/>
    <w:basedOn w:val="Normal"/>
    <w:link w:val="RodapChar"/>
    <w:uiPriority w:val="99"/>
    <w:unhideWhenUsed/>
    <w:rsid w:val="00BD7C31"/>
    <w:pPr>
      <w:tabs>
        <w:tab w:val="center" w:pos="4252"/>
        <w:tab w:val="right" w:pos="8504"/>
      </w:tabs>
    </w:pPr>
  </w:style>
  <w:style w:type="character" w:customStyle="1" w:styleId="RodapChar">
    <w:name w:val="Rodapé Char"/>
    <w:basedOn w:val="Fontepargpadro"/>
    <w:link w:val="Rodap"/>
    <w:uiPriority w:val="99"/>
    <w:rsid w:val="00BD7C31"/>
    <w:rPr>
      <w:rFonts w:ascii="Verdana" w:eastAsia="Verdana" w:hAnsi="Verdana" w:cs="Verdana"/>
      <w:lang w:val="pt-PT"/>
    </w:rPr>
  </w:style>
  <w:style w:type="paragraph" w:customStyle="1" w:styleId="sh-dsdesc">
    <w:name w:val="sh-ds__desc"/>
    <w:basedOn w:val="Normal"/>
    <w:rsid w:val="00DB23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rsid w:val="00DB232A"/>
  </w:style>
  <w:style w:type="paragraph" w:customStyle="1" w:styleId="Nivel01">
    <w:name w:val="Nivel 01"/>
    <w:basedOn w:val="Ttulo1"/>
    <w:next w:val="Normal"/>
    <w:link w:val="Nivel01Char"/>
    <w:autoRedefine/>
    <w:qFormat/>
    <w:rsid w:val="003F6038"/>
    <w:pPr>
      <w:keepNext/>
      <w:keepLines/>
      <w:widowControl/>
      <w:tabs>
        <w:tab w:val="left" w:pos="567"/>
      </w:tabs>
      <w:autoSpaceDE/>
      <w:autoSpaceDN/>
      <w:spacing w:beforeLines="120" w:afterLines="120" w:line="312" w:lineRule="auto"/>
      <w:ind w:left="360" w:hanging="360"/>
      <w:jc w:val="both"/>
    </w:pPr>
    <w:rPr>
      <w:rFonts w:ascii="Arial" w:eastAsiaTheme="majorEastAsia" w:hAnsi="Arial" w:cs="Arial"/>
      <w:lang w:val="pt-BR" w:eastAsia="pt-BR"/>
    </w:rPr>
  </w:style>
  <w:style w:type="paragraph" w:customStyle="1" w:styleId="Nivel2">
    <w:name w:val="Nivel 2"/>
    <w:basedOn w:val="Normal"/>
    <w:link w:val="Nivel2Char"/>
    <w:qFormat/>
    <w:rsid w:val="003F6038"/>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3F6038"/>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3F6038"/>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8C6118"/>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3F6038"/>
    <w:pPr>
      <w:numPr>
        <w:ilvl w:val="3"/>
      </w:numPr>
      <w:ind w:left="567"/>
    </w:pPr>
    <w:rPr>
      <w:color w:val="auto"/>
    </w:rPr>
  </w:style>
  <w:style w:type="character" w:customStyle="1" w:styleId="Nivel4Char">
    <w:name w:val="Nivel 4 Char"/>
    <w:basedOn w:val="Fontepargpadro"/>
    <w:link w:val="Nivel4"/>
    <w:rsid w:val="008C6118"/>
    <w:rPr>
      <w:rFonts w:ascii="Arial" w:eastAsiaTheme="minorEastAsia" w:hAnsi="Arial" w:cs="Arial"/>
      <w:sz w:val="20"/>
      <w:szCs w:val="20"/>
      <w:lang w:val="pt-BR" w:eastAsia="pt-BR"/>
    </w:rPr>
  </w:style>
  <w:style w:type="paragraph" w:customStyle="1" w:styleId="Nivel5">
    <w:name w:val="Nivel 5"/>
    <w:basedOn w:val="Nivel4"/>
    <w:qFormat/>
    <w:rsid w:val="003F6038"/>
    <w:pPr>
      <w:numPr>
        <w:ilvl w:val="4"/>
      </w:numPr>
      <w:ind w:left="851"/>
    </w:pPr>
  </w:style>
  <w:style w:type="character" w:styleId="Hyperlink">
    <w:name w:val="Hyperlink"/>
    <w:uiPriority w:val="99"/>
    <w:rsid w:val="008C6118"/>
    <w:rPr>
      <w:color w:val="000080"/>
      <w:u w:val="single"/>
    </w:rPr>
  </w:style>
  <w:style w:type="paragraph" w:customStyle="1" w:styleId="Nvel3-R">
    <w:name w:val="Nível 3-R"/>
    <w:basedOn w:val="Nivel3"/>
    <w:link w:val="Nvel3-RChar"/>
    <w:qFormat/>
    <w:rsid w:val="007F4E0E"/>
    <w:pPr>
      <w:spacing w:line="240" w:lineRule="auto"/>
    </w:pPr>
    <w:rPr>
      <w:i/>
      <w:iCs/>
      <w:color w:val="FF0000"/>
    </w:rPr>
  </w:style>
  <w:style w:type="character" w:customStyle="1" w:styleId="Nvel3-RChar">
    <w:name w:val="Nível 3-R Char"/>
    <w:basedOn w:val="Nivel3Char"/>
    <w:link w:val="Nvel3-R"/>
    <w:rsid w:val="007F4E0E"/>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semiHidden/>
    <w:unhideWhenUsed/>
    <w:rsid w:val="00587341"/>
    <w:rPr>
      <w:rFonts w:ascii="Tahoma" w:hAnsi="Tahoma" w:cs="Tahoma"/>
      <w:sz w:val="16"/>
      <w:szCs w:val="16"/>
    </w:rPr>
  </w:style>
  <w:style w:type="character" w:customStyle="1" w:styleId="TextodebaloChar">
    <w:name w:val="Texto de balão Char"/>
    <w:basedOn w:val="Fontepargpadro"/>
    <w:link w:val="Textodebalo"/>
    <w:uiPriority w:val="99"/>
    <w:semiHidden/>
    <w:rsid w:val="00587341"/>
    <w:rPr>
      <w:rFonts w:ascii="Tahoma" w:eastAsia="Verdana" w:hAnsi="Tahoma" w:cs="Tahoma"/>
      <w:sz w:val="16"/>
      <w:szCs w:val="16"/>
      <w:lang w:val="pt-PT"/>
    </w:rPr>
  </w:style>
  <w:style w:type="table" w:customStyle="1" w:styleId="TableNormal1">
    <w:name w:val="Table Normal1"/>
    <w:uiPriority w:val="2"/>
    <w:semiHidden/>
    <w:unhideWhenUsed/>
    <w:qFormat/>
    <w:rsid w:val="000C27C0"/>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rsid w:val="001527FE"/>
    <w:pPr>
      <w:widowControl/>
      <w:adjustRightInd w:val="0"/>
    </w:pPr>
    <w:rPr>
      <w:rFonts w:ascii="Times" w:hAnsi="Times" w:cs="Times"/>
      <w:color w:val="000000"/>
      <w:sz w:val="24"/>
      <w:szCs w:val="24"/>
      <w:lang w:val="pt-BR"/>
    </w:rPr>
  </w:style>
  <w:style w:type="paragraph" w:customStyle="1" w:styleId="Nvel2-Red">
    <w:name w:val="Nível 2 -Red"/>
    <w:basedOn w:val="Nivel2"/>
    <w:link w:val="Nvel2-RedChar"/>
    <w:qFormat/>
    <w:rsid w:val="001527FE"/>
    <w:pPr>
      <w:ind w:left="999" w:hanging="522"/>
    </w:pPr>
    <w:rPr>
      <w:i/>
      <w:iCs/>
      <w:color w:val="FF0000"/>
    </w:rPr>
  </w:style>
  <w:style w:type="character" w:customStyle="1" w:styleId="Nvel2-RedChar">
    <w:name w:val="Nível 2 -Red Char"/>
    <w:basedOn w:val="Fontepargpadro"/>
    <w:link w:val="Nvel2-Red"/>
    <w:rsid w:val="001527FE"/>
    <w:rPr>
      <w:rFonts w:ascii="Arial" w:eastAsiaTheme="minorEastAsia" w:hAnsi="Arial" w:cs="Arial"/>
      <w:i/>
      <w:iCs/>
      <w:color w:val="FF0000"/>
      <w:sz w:val="20"/>
      <w:szCs w:val="20"/>
      <w:lang w:val="pt-BR" w:eastAsia="pt-BR"/>
    </w:rPr>
  </w:style>
  <w:style w:type="paragraph" w:customStyle="1" w:styleId="Nvel1-SemNum">
    <w:name w:val="Nível 1-Sem Num"/>
    <w:basedOn w:val="Nivel01"/>
    <w:link w:val="Nvel1-SemNumChar"/>
    <w:qFormat/>
    <w:rsid w:val="001527FE"/>
    <w:pPr>
      <w:spacing w:beforeLines="0" w:afterLines="0" w:line="240" w:lineRule="auto"/>
      <w:ind w:left="357" w:firstLine="0"/>
      <w:outlineLvl w:val="1"/>
    </w:pPr>
    <w:rPr>
      <w:color w:val="FF0000"/>
    </w:rPr>
  </w:style>
  <w:style w:type="character" w:customStyle="1" w:styleId="Nvel1-SemNumChar">
    <w:name w:val="Nível 1-Sem Num Char"/>
    <w:basedOn w:val="Fontepargpadro"/>
    <w:link w:val="Nvel1-SemNum"/>
    <w:rsid w:val="001527FE"/>
    <w:rPr>
      <w:rFonts w:ascii="Arial" w:eastAsiaTheme="majorEastAsia" w:hAnsi="Arial" w:cs="Arial"/>
      <w:b/>
      <w:bCs/>
      <w:color w:val="FF0000"/>
      <w:sz w:val="20"/>
      <w:szCs w:val="20"/>
      <w:lang w:val="pt-BR" w:eastAsia="pt-BR"/>
    </w:rPr>
  </w:style>
  <w:style w:type="paragraph" w:customStyle="1" w:styleId="Nvel4-R">
    <w:name w:val="Nível 4-R"/>
    <w:basedOn w:val="Nivel4"/>
    <w:link w:val="Nvel4-RChar"/>
    <w:qFormat/>
    <w:rsid w:val="001527FE"/>
    <w:pPr>
      <w:numPr>
        <w:ilvl w:val="0"/>
      </w:numPr>
      <w:ind w:left="2491" w:hanging="360"/>
    </w:pPr>
    <w:rPr>
      <w:i/>
      <w:iCs/>
      <w:color w:val="FF0000"/>
    </w:rPr>
  </w:style>
  <w:style w:type="paragraph" w:customStyle="1" w:styleId="western">
    <w:name w:val="western"/>
    <w:basedOn w:val="Normal"/>
    <w:qFormat/>
    <w:rsid w:val="001527FE"/>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21">
    <w:name w:val="Heading 21"/>
    <w:basedOn w:val="Normal"/>
    <w:uiPriority w:val="1"/>
    <w:qFormat/>
    <w:rsid w:val="001527FE"/>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table" w:styleId="Tabelacomgrade">
    <w:name w:val="Table Grid"/>
    <w:basedOn w:val="Tabelanormal"/>
    <w:uiPriority w:val="39"/>
    <w:rsid w:val="005B769D"/>
    <w:pPr>
      <w:widowControl/>
      <w:autoSpaceDE/>
      <w:autoSpaceDN/>
    </w:pPr>
    <w:rPr>
      <w:rFonts w:ascii="Arial"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6B45F0"/>
    <w:rPr>
      <w:rFonts w:ascii="Arial" w:eastAsiaTheme="majorEastAsia" w:hAnsi="Arial" w:cs="Arial"/>
      <w:b/>
      <w:bCs/>
      <w:sz w:val="20"/>
      <w:szCs w:val="20"/>
      <w:lang w:val="pt-BR" w:eastAsia="pt-BR"/>
    </w:rPr>
  </w:style>
  <w:style w:type="character" w:customStyle="1" w:styleId="normaltextrun">
    <w:name w:val="normaltextrun"/>
    <w:basedOn w:val="Fontepargpadro"/>
    <w:rsid w:val="006B45F0"/>
  </w:style>
  <w:style w:type="character" w:customStyle="1" w:styleId="findhit">
    <w:name w:val="findhit"/>
    <w:basedOn w:val="Fontepargpadro"/>
    <w:rsid w:val="006B45F0"/>
  </w:style>
  <w:style w:type="paragraph" w:customStyle="1" w:styleId="Nvel1-SemNumPreto">
    <w:name w:val="Nível 1-Sem Num Preto"/>
    <w:basedOn w:val="Nvel1-SemNum"/>
    <w:link w:val="Nvel1-SemNumPretoChar"/>
    <w:qFormat/>
    <w:rsid w:val="006B45F0"/>
    <w:pPr>
      <w:spacing w:before="240" w:after="120" w:line="276" w:lineRule="auto"/>
      <w:ind w:left="0"/>
    </w:pPr>
    <w:rPr>
      <w:lang w:eastAsia="zh-CN" w:bidi="hi-IN"/>
    </w:rPr>
  </w:style>
  <w:style w:type="character" w:customStyle="1" w:styleId="Nvel1-SemNumPretoChar">
    <w:name w:val="Nível 1-Sem Num Preto Char"/>
    <w:basedOn w:val="Nvel1-SemNumChar"/>
    <w:link w:val="Nvel1-SemNumPreto"/>
    <w:rsid w:val="006B45F0"/>
    <w:rPr>
      <w:rFonts w:ascii="Arial" w:eastAsiaTheme="majorEastAsia" w:hAnsi="Arial" w:cs="Arial"/>
      <w:b/>
      <w:bCs/>
      <w:color w:val="FF0000"/>
      <w:sz w:val="20"/>
      <w:szCs w:val="20"/>
      <w:lang w:val="pt-BR" w:eastAsia="zh-CN" w:bidi="hi-IN"/>
    </w:rPr>
  </w:style>
  <w:style w:type="character" w:styleId="Refdecomentrio">
    <w:name w:val="annotation reference"/>
    <w:basedOn w:val="Fontepargpadro"/>
    <w:uiPriority w:val="99"/>
    <w:semiHidden/>
    <w:unhideWhenUsed/>
    <w:rsid w:val="007C661E"/>
    <w:rPr>
      <w:sz w:val="16"/>
      <w:szCs w:val="16"/>
    </w:rPr>
  </w:style>
  <w:style w:type="paragraph" w:styleId="Textodecomentrio">
    <w:name w:val="annotation text"/>
    <w:basedOn w:val="Normal"/>
    <w:link w:val="TextodecomentrioChar"/>
    <w:uiPriority w:val="99"/>
    <w:semiHidden/>
    <w:unhideWhenUsed/>
    <w:rsid w:val="007C661E"/>
    <w:rPr>
      <w:sz w:val="20"/>
      <w:szCs w:val="20"/>
    </w:rPr>
  </w:style>
  <w:style w:type="character" w:customStyle="1" w:styleId="TextodecomentrioChar">
    <w:name w:val="Texto de comentário Char"/>
    <w:basedOn w:val="Fontepargpadro"/>
    <w:link w:val="Textodecomentrio"/>
    <w:uiPriority w:val="99"/>
    <w:semiHidden/>
    <w:rsid w:val="007C661E"/>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C661E"/>
    <w:rPr>
      <w:b/>
      <w:bCs/>
    </w:rPr>
  </w:style>
  <w:style w:type="character" w:customStyle="1" w:styleId="AssuntodocomentrioChar">
    <w:name w:val="Assunto do comentário Char"/>
    <w:basedOn w:val="TextodecomentrioChar"/>
    <w:link w:val="Assuntodocomentrio"/>
    <w:uiPriority w:val="99"/>
    <w:semiHidden/>
    <w:rsid w:val="007C661E"/>
    <w:rPr>
      <w:rFonts w:ascii="Verdana" w:eastAsia="Verdana" w:hAnsi="Verdana" w:cs="Verdana"/>
      <w:b/>
      <w:bCs/>
      <w:sz w:val="20"/>
      <w:szCs w:val="20"/>
      <w:lang w:val="pt-PT"/>
    </w:rPr>
  </w:style>
  <w:style w:type="paragraph" w:customStyle="1" w:styleId="ou">
    <w:name w:val="ou"/>
    <w:basedOn w:val="PargrafodaLista"/>
    <w:link w:val="ouChar"/>
    <w:qFormat/>
    <w:rsid w:val="00EC696A"/>
    <w:pPr>
      <w:widowControl/>
      <w:autoSpaceDE/>
      <w:autoSpaceDN/>
      <w:spacing w:before="60" w:after="60" w:line="259" w:lineRule="auto"/>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EC696A"/>
    <w:rPr>
      <w:rFonts w:ascii="Arial" w:eastAsiaTheme="minorEastAsia" w:hAnsi="Arial" w:cs="Arial"/>
      <w:b/>
      <w:bCs/>
      <w:i/>
      <w:iCs/>
      <w:color w:val="FF0000"/>
      <w:sz w:val="24"/>
      <w:szCs w:val="24"/>
      <w:u w:val="single"/>
      <w:lang w:val="pt-BR" w:eastAsia="pt-BR"/>
    </w:rPr>
  </w:style>
  <w:style w:type="character" w:customStyle="1" w:styleId="CorpodetextoChar1">
    <w:name w:val="Corpo de texto Char1"/>
    <w:rsid w:val="003E77BC"/>
    <w:rPr>
      <w:rFonts w:ascii="Arial" w:eastAsia="Times New Roman" w:hAnsi="Arial" w:cs="Arial"/>
      <w:sz w:val="24"/>
      <w:szCs w:val="24"/>
      <w:lang w:eastAsia="pt-BR"/>
    </w:rPr>
  </w:style>
  <w:style w:type="paragraph" w:customStyle="1" w:styleId="m-1299075311321444052gmail-msonospacing">
    <w:name w:val="m_-1299075311321444052gmail-msonospacing"/>
    <w:basedOn w:val="Normal"/>
    <w:rsid w:val="003E77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4-RChar">
    <w:name w:val="Nível 4-R Char"/>
    <w:basedOn w:val="Fontepargpadro"/>
    <w:link w:val="Nvel4-R"/>
    <w:rsid w:val="003E77BC"/>
    <w:rPr>
      <w:rFonts w:ascii="Arial" w:eastAsiaTheme="minorEastAsia" w:hAnsi="Arial" w:cs="Arial"/>
      <w:i/>
      <w:iCs/>
      <w:color w:val="FF0000"/>
      <w:sz w:val="20"/>
      <w:szCs w:val="20"/>
      <w:lang w:val="pt-BR" w:eastAsia="pt-BR"/>
    </w:rPr>
  </w:style>
  <w:style w:type="paragraph" w:customStyle="1" w:styleId="Ttulo11">
    <w:name w:val="Título 11"/>
    <w:basedOn w:val="Normal"/>
    <w:autoRedefine/>
    <w:uiPriority w:val="1"/>
    <w:qFormat/>
    <w:rsid w:val="00DC09FF"/>
    <w:pPr>
      <w:ind w:left="1039" w:hanging="358"/>
      <w:jc w:val="both"/>
      <w:outlineLvl w:val="1"/>
    </w:pPr>
    <w:rPr>
      <w:rFonts w:ascii="Times New Roman" w:eastAsia="Times New Roman" w:hAnsi="Times New Roman" w:cs="Times New Roman"/>
      <w:b/>
      <w:bCs/>
    </w:rPr>
  </w:style>
  <w:style w:type="character" w:customStyle="1" w:styleId="MenoPendente1">
    <w:name w:val="Menção Pendente1"/>
    <w:basedOn w:val="Fontepargpadro"/>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5423">
      <w:bodyDiv w:val="1"/>
      <w:marLeft w:val="0"/>
      <w:marRight w:val="0"/>
      <w:marTop w:val="0"/>
      <w:marBottom w:val="0"/>
      <w:divBdr>
        <w:top w:val="none" w:sz="0" w:space="0" w:color="auto"/>
        <w:left w:val="none" w:sz="0" w:space="0" w:color="auto"/>
        <w:bottom w:val="none" w:sz="0" w:space="0" w:color="auto"/>
        <w:right w:val="none" w:sz="0" w:space="0" w:color="auto"/>
      </w:divBdr>
      <w:divsChild>
        <w:div w:id="903838432">
          <w:marLeft w:val="360"/>
          <w:marRight w:val="0"/>
          <w:marTop w:val="200"/>
          <w:marBottom w:val="0"/>
          <w:divBdr>
            <w:top w:val="none" w:sz="0" w:space="0" w:color="auto"/>
            <w:left w:val="none" w:sz="0" w:space="0" w:color="auto"/>
            <w:bottom w:val="none" w:sz="0" w:space="0" w:color="auto"/>
            <w:right w:val="none" w:sz="0" w:space="0" w:color="auto"/>
          </w:divBdr>
        </w:div>
      </w:divsChild>
    </w:div>
    <w:div w:id="81032065">
      <w:bodyDiv w:val="1"/>
      <w:marLeft w:val="0"/>
      <w:marRight w:val="0"/>
      <w:marTop w:val="0"/>
      <w:marBottom w:val="0"/>
      <w:divBdr>
        <w:top w:val="none" w:sz="0" w:space="0" w:color="auto"/>
        <w:left w:val="none" w:sz="0" w:space="0" w:color="auto"/>
        <w:bottom w:val="none" w:sz="0" w:space="0" w:color="auto"/>
        <w:right w:val="none" w:sz="0" w:space="0" w:color="auto"/>
      </w:divBdr>
    </w:div>
    <w:div w:id="154225675">
      <w:bodyDiv w:val="1"/>
      <w:marLeft w:val="0"/>
      <w:marRight w:val="0"/>
      <w:marTop w:val="0"/>
      <w:marBottom w:val="0"/>
      <w:divBdr>
        <w:top w:val="none" w:sz="0" w:space="0" w:color="auto"/>
        <w:left w:val="none" w:sz="0" w:space="0" w:color="auto"/>
        <w:bottom w:val="none" w:sz="0" w:space="0" w:color="auto"/>
        <w:right w:val="none" w:sz="0" w:space="0" w:color="auto"/>
      </w:divBdr>
    </w:div>
    <w:div w:id="167643972">
      <w:bodyDiv w:val="1"/>
      <w:marLeft w:val="0"/>
      <w:marRight w:val="0"/>
      <w:marTop w:val="0"/>
      <w:marBottom w:val="0"/>
      <w:divBdr>
        <w:top w:val="none" w:sz="0" w:space="0" w:color="auto"/>
        <w:left w:val="none" w:sz="0" w:space="0" w:color="auto"/>
        <w:bottom w:val="none" w:sz="0" w:space="0" w:color="auto"/>
        <w:right w:val="none" w:sz="0" w:space="0" w:color="auto"/>
      </w:divBdr>
    </w:div>
    <w:div w:id="196938154">
      <w:bodyDiv w:val="1"/>
      <w:marLeft w:val="0"/>
      <w:marRight w:val="0"/>
      <w:marTop w:val="0"/>
      <w:marBottom w:val="0"/>
      <w:divBdr>
        <w:top w:val="none" w:sz="0" w:space="0" w:color="auto"/>
        <w:left w:val="none" w:sz="0" w:space="0" w:color="auto"/>
        <w:bottom w:val="none" w:sz="0" w:space="0" w:color="auto"/>
        <w:right w:val="none" w:sz="0" w:space="0" w:color="auto"/>
      </w:divBdr>
    </w:div>
    <w:div w:id="273250647">
      <w:bodyDiv w:val="1"/>
      <w:marLeft w:val="0"/>
      <w:marRight w:val="0"/>
      <w:marTop w:val="0"/>
      <w:marBottom w:val="0"/>
      <w:divBdr>
        <w:top w:val="none" w:sz="0" w:space="0" w:color="auto"/>
        <w:left w:val="none" w:sz="0" w:space="0" w:color="auto"/>
        <w:bottom w:val="none" w:sz="0" w:space="0" w:color="auto"/>
        <w:right w:val="none" w:sz="0" w:space="0" w:color="auto"/>
      </w:divBdr>
    </w:div>
    <w:div w:id="306201328">
      <w:bodyDiv w:val="1"/>
      <w:marLeft w:val="0"/>
      <w:marRight w:val="0"/>
      <w:marTop w:val="0"/>
      <w:marBottom w:val="0"/>
      <w:divBdr>
        <w:top w:val="none" w:sz="0" w:space="0" w:color="auto"/>
        <w:left w:val="none" w:sz="0" w:space="0" w:color="auto"/>
        <w:bottom w:val="none" w:sz="0" w:space="0" w:color="auto"/>
        <w:right w:val="none" w:sz="0" w:space="0" w:color="auto"/>
      </w:divBdr>
    </w:div>
    <w:div w:id="336924764">
      <w:bodyDiv w:val="1"/>
      <w:marLeft w:val="0"/>
      <w:marRight w:val="0"/>
      <w:marTop w:val="0"/>
      <w:marBottom w:val="0"/>
      <w:divBdr>
        <w:top w:val="none" w:sz="0" w:space="0" w:color="auto"/>
        <w:left w:val="none" w:sz="0" w:space="0" w:color="auto"/>
        <w:bottom w:val="none" w:sz="0" w:space="0" w:color="auto"/>
        <w:right w:val="none" w:sz="0" w:space="0" w:color="auto"/>
      </w:divBdr>
    </w:div>
    <w:div w:id="364595709">
      <w:bodyDiv w:val="1"/>
      <w:marLeft w:val="0"/>
      <w:marRight w:val="0"/>
      <w:marTop w:val="0"/>
      <w:marBottom w:val="0"/>
      <w:divBdr>
        <w:top w:val="none" w:sz="0" w:space="0" w:color="auto"/>
        <w:left w:val="none" w:sz="0" w:space="0" w:color="auto"/>
        <w:bottom w:val="none" w:sz="0" w:space="0" w:color="auto"/>
        <w:right w:val="none" w:sz="0" w:space="0" w:color="auto"/>
      </w:divBdr>
    </w:div>
    <w:div w:id="400981701">
      <w:bodyDiv w:val="1"/>
      <w:marLeft w:val="0"/>
      <w:marRight w:val="0"/>
      <w:marTop w:val="0"/>
      <w:marBottom w:val="0"/>
      <w:divBdr>
        <w:top w:val="none" w:sz="0" w:space="0" w:color="auto"/>
        <w:left w:val="none" w:sz="0" w:space="0" w:color="auto"/>
        <w:bottom w:val="none" w:sz="0" w:space="0" w:color="auto"/>
        <w:right w:val="none" w:sz="0" w:space="0" w:color="auto"/>
      </w:divBdr>
    </w:div>
    <w:div w:id="412974966">
      <w:bodyDiv w:val="1"/>
      <w:marLeft w:val="0"/>
      <w:marRight w:val="0"/>
      <w:marTop w:val="0"/>
      <w:marBottom w:val="0"/>
      <w:divBdr>
        <w:top w:val="none" w:sz="0" w:space="0" w:color="auto"/>
        <w:left w:val="none" w:sz="0" w:space="0" w:color="auto"/>
        <w:bottom w:val="none" w:sz="0" w:space="0" w:color="auto"/>
        <w:right w:val="none" w:sz="0" w:space="0" w:color="auto"/>
      </w:divBdr>
    </w:div>
    <w:div w:id="451091152">
      <w:bodyDiv w:val="1"/>
      <w:marLeft w:val="0"/>
      <w:marRight w:val="0"/>
      <w:marTop w:val="0"/>
      <w:marBottom w:val="0"/>
      <w:divBdr>
        <w:top w:val="none" w:sz="0" w:space="0" w:color="auto"/>
        <w:left w:val="none" w:sz="0" w:space="0" w:color="auto"/>
        <w:bottom w:val="none" w:sz="0" w:space="0" w:color="auto"/>
        <w:right w:val="none" w:sz="0" w:space="0" w:color="auto"/>
      </w:divBdr>
    </w:div>
    <w:div w:id="508645578">
      <w:bodyDiv w:val="1"/>
      <w:marLeft w:val="0"/>
      <w:marRight w:val="0"/>
      <w:marTop w:val="0"/>
      <w:marBottom w:val="0"/>
      <w:divBdr>
        <w:top w:val="none" w:sz="0" w:space="0" w:color="auto"/>
        <w:left w:val="none" w:sz="0" w:space="0" w:color="auto"/>
        <w:bottom w:val="none" w:sz="0" w:space="0" w:color="auto"/>
        <w:right w:val="none" w:sz="0" w:space="0" w:color="auto"/>
      </w:divBdr>
    </w:div>
    <w:div w:id="520165201">
      <w:bodyDiv w:val="1"/>
      <w:marLeft w:val="0"/>
      <w:marRight w:val="0"/>
      <w:marTop w:val="0"/>
      <w:marBottom w:val="0"/>
      <w:divBdr>
        <w:top w:val="none" w:sz="0" w:space="0" w:color="auto"/>
        <w:left w:val="none" w:sz="0" w:space="0" w:color="auto"/>
        <w:bottom w:val="none" w:sz="0" w:space="0" w:color="auto"/>
        <w:right w:val="none" w:sz="0" w:space="0" w:color="auto"/>
      </w:divBdr>
    </w:div>
    <w:div w:id="522017796">
      <w:bodyDiv w:val="1"/>
      <w:marLeft w:val="0"/>
      <w:marRight w:val="0"/>
      <w:marTop w:val="0"/>
      <w:marBottom w:val="0"/>
      <w:divBdr>
        <w:top w:val="none" w:sz="0" w:space="0" w:color="auto"/>
        <w:left w:val="none" w:sz="0" w:space="0" w:color="auto"/>
        <w:bottom w:val="none" w:sz="0" w:space="0" w:color="auto"/>
        <w:right w:val="none" w:sz="0" w:space="0" w:color="auto"/>
      </w:divBdr>
    </w:div>
    <w:div w:id="548151510">
      <w:bodyDiv w:val="1"/>
      <w:marLeft w:val="0"/>
      <w:marRight w:val="0"/>
      <w:marTop w:val="0"/>
      <w:marBottom w:val="0"/>
      <w:divBdr>
        <w:top w:val="none" w:sz="0" w:space="0" w:color="auto"/>
        <w:left w:val="none" w:sz="0" w:space="0" w:color="auto"/>
        <w:bottom w:val="none" w:sz="0" w:space="0" w:color="auto"/>
        <w:right w:val="none" w:sz="0" w:space="0" w:color="auto"/>
      </w:divBdr>
    </w:div>
    <w:div w:id="595407305">
      <w:bodyDiv w:val="1"/>
      <w:marLeft w:val="0"/>
      <w:marRight w:val="0"/>
      <w:marTop w:val="0"/>
      <w:marBottom w:val="0"/>
      <w:divBdr>
        <w:top w:val="none" w:sz="0" w:space="0" w:color="auto"/>
        <w:left w:val="none" w:sz="0" w:space="0" w:color="auto"/>
        <w:bottom w:val="none" w:sz="0" w:space="0" w:color="auto"/>
        <w:right w:val="none" w:sz="0" w:space="0" w:color="auto"/>
      </w:divBdr>
    </w:div>
    <w:div w:id="671105776">
      <w:bodyDiv w:val="1"/>
      <w:marLeft w:val="0"/>
      <w:marRight w:val="0"/>
      <w:marTop w:val="0"/>
      <w:marBottom w:val="0"/>
      <w:divBdr>
        <w:top w:val="none" w:sz="0" w:space="0" w:color="auto"/>
        <w:left w:val="none" w:sz="0" w:space="0" w:color="auto"/>
        <w:bottom w:val="none" w:sz="0" w:space="0" w:color="auto"/>
        <w:right w:val="none" w:sz="0" w:space="0" w:color="auto"/>
      </w:divBdr>
    </w:div>
    <w:div w:id="897277171">
      <w:bodyDiv w:val="1"/>
      <w:marLeft w:val="0"/>
      <w:marRight w:val="0"/>
      <w:marTop w:val="0"/>
      <w:marBottom w:val="0"/>
      <w:divBdr>
        <w:top w:val="none" w:sz="0" w:space="0" w:color="auto"/>
        <w:left w:val="none" w:sz="0" w:space="0" w:color="auto"/>
        <w:bottom w:val="none" w:sz="0" w:space="0" w:color="auto"/>
        <w:right w:val="none" w:sz="0" w:space="0" w:color="auto"/>
      </w:divBdr>
    </w:div>
    <w:div w:id="907883092">
      <w:bodyDiv w:val="1"/>
      <w:marLeft w:val="0"/>
      <w:marRight w:val="0"/>
      <w:marTop w:val="0"/>
      <w:marBottom w:val="0"/>
      <w:divBdr>
        <w:top w:val="none" w:sz="0" w:space="0" w:color="auto"/>
        <w:left w:val="none" w:sz="0" w:space="0" w:color="auto"/>
        <w:bottom w:val="none" w:sz="0" w:space="0" w:color="auto"/>
        <w:right w:val="none" w:sz="0" w:space="0" w:color="auto"/>
      </w:divBdr>
    </w:div>
    <w:div w:id="1011102463">
      <w:bodyDiv w:val="1"/>
      <w:marLeft w:val="0"/>
      <w:marRight w:val="0"/>
      <w:marTop w:val="0"/>
      <w:marBottom w:val="0"/>
      <w:divBdr>
        <w:top w:val="none" w:sz="0" w:space="0" w:color="auto"/>
        <w:left w:val="none" w:sz="0" w:space="0" w:color="auto"/>
        <w:bottom w:val="none" w:sz="0" w:space="0" w:color="auto"/>
        <w:right w:val="none" w:sz="0" w:space="0" w:color="auto"/>
      </w:divBdr>
    </w:div>
    <w:div w:id="1178885916">
      <w:bodyDiv w:val="1"/>
      <w:marLeft w:val="0"/>
      <w:marRight w:val="0"/>
      <w:marTop w:val="0"/>
      <w:marBottom w:val="0"/>
      <w:divBdr>
        <w:top w:val="none" w:sz="0" w:space="0" w:color="auto"/>
        <w:left w:val="none" w:sz="0" w:space="0" w:color="auto"/>
        <w:bottom w:val="none" w:sz="0" w:space="0" w:color="auto"/>
        <w:right w:val="none" w:sz="0" w:space="0" w:color="auto"/>
      </w:divBdr>
    </w:div>
    <w:div w:id="1178933001">
      <w:bodyDiv w:val="1"/>
      <w:marLeft w:val="0"/>
      <w:marRight w:val="0"/>
      <w:marTop w:val="0"/>
      <w:marBottom w:val="0"/>
      <w:divBdr>
        <w:top w:val="none" w:sz="0" w:space="0" w:color="auto"/>
        <w:left w:val="none" w:sz="0" w:space="0" w:color="auto"/>
        <w:bottom w:val="none" w:sz="0" w:space="0" w:color="auto"/>
        <w:right w:val="none" w:sz="0" w:space="0" w:color="auto"/>
      </w:divBdr>
    </w:div>
    <w:div w:id="1191604567">
      <w:bodyDiv w:val="1"/>
      <w:marLeft w:val="0"/>
      <w:marRight w:val="0"/>
      <w:marTop w:val="0"/>
      <w:marBottom w:val="0"/>
      <w:divBdr>
        <w:top w:val="none" w:sz="0" w:space="0" w:color="auto"/>
        <w:left w:val="none" w:sz="0" w:space="0" w:color="auto"/>
        <w:bottom w:val="none" w:sz="0" w:space="0" w:color="auto"/>
        <w:right w:val="none" w:sz="0" w:space="0" w:color="auto"/>
      </w:divBdr>
    </w:div>
    <w:div w:id="1293025644">
      <w:bodyDiv w:val="1"/>
      <w:marLeft w:val="0"/>
      <w:marRight w:val="0"/>
      <w:marTop w:val="0"/>
      <w:marBottom w:val="0"/>
      <w:divBdr>
        <w:top w:val="none" w:sz="0" w:space="0" w:color="auto"/>
        <w:left w:val="none" w:sz="0" w:space="0" w:color="auto"/>
        <w:bottom w:val="none" w:sz="0" w:space="0" w:color="auto"/>
        <w:right w:val="none" w:sz="0" w:space="0" w:color="auto"/>
      </w:divBdr>
    </w:div>
    <w:div w:id="1325164948">
      <w:bodyDiv w:val="1"/>
      <w:marLeft w:val="0"/>
      <w:marRight w:val="0"/>
      <w:marTop w:val="0"/>
      <w:marBottom w:val="0"/>
      <w:divBdr>
        <w:top w:val="none" w:sz="0" w:space="0" w:color="auto"/>
        <w:left w:val="none" w:sz="0" w:space="0" w:color="auto"/>
        <w:bottom w:val="none" w:sz="0" w:space="0" w:color="auto"/>
        <w:right w:val="none" w:sz="0" w:space="0" w:color="auto"/>
      </w:divBdr>
    </w:div>
    <w:div w:id="1589772948">
      <w:bodyDiv w:val="1"/>
      <w:marLeft w:val="0"/>
      <w:marRight w:val="0"/>
      <w:marTop w:val="0"/>
      <w:marBottom w:val="0"/>
      <w:divBdr>
        <w:top w:val="none" w:sz="0" w:space="0" w:color="auto"/>
        <w:left w:val="none" w:sz="0" w:space="0" w:color="auto"/>
        <w:bottom w:val="none" w:sz="0" w:space="0" w:color="auto"/>
        <w:right w:val="none" w:sz="0" w:space="0" w:color="auto"/>
      </w:divBdr>
    </w:div>
    <w:div w:id="1627127886">
      <w:bodyDiv w:val="1"/>
      <w:marLeft w:val="0"/>
      <w:marRight w:val="0"/>
      <w:marTop w:val="0"/>
      <w:marBottom w:val="0"/>
      <w:divBdr>
        <w:top w:val="none" w:sz="0" w:space="0" w:color="auto"/>
        <w:left w:val="none" w:sz="0" w:space="0" w:color="auto"/>
        <w:bottom w:val="none" w:sz="0" w:space="0" w:color="auto"/>
        <w:right w:val="none" w:sz="0" w:space="0" w:color="auto"/>
      </w:divBdr>
    </w:div>
    <w:div w:id="1627540179">
      <w:bodyDiv w:val="1"/>
      <w:marLeft w:val="0"/>
      <w:marRight w:val="0"/>
      <w:marTop w:val="0"/>
      <w:marBottom w:val="0"/>
      <w:divBdr>
        <w:top w:val="none" w:sz="0" w:space="0" w:color="auto"/>
        <w:left w:val="none" w:sz="0" w:space="0" w:color="auto"/>
        <w:bottom w:val="none" w:sz="0" w:space="0" w:color="auto"/>
        <w:right w:val="none" w:sz="0" w:space="0" w:color="auto"/>
      </w:divBdr>
    </w:div>
    <w:div w:id="1797677758">
      <w:bodyDiv w:val="1"/>
      <w:marLeft w:val="0"/>
      <w:marRight w:val="0"/>
      <w:marTop w:val="0"/>
      <w:marBottom w:val="0"/>
      <w:divBdr>
        <w:top w:val="none" w:sz="0" w:space="0" w:color="auto"/>
        <w:left w:val="none" w:sz="0" w:space="0" w:color="auto"/>
        <w:bottom w:val="none" w:sz="0" w:space="0" w:color="auto"/>
        <w:right w:val="none" w:sz="0" w:space="0" w:color="auto"/>
      </w:divBdr>
    </w:div>
    <w:div w:id="1829786234">
      <w:bodyDiv w:val="1"/>
      <w:marLeft w:val="0"/>
      <w:marRight w:val="0"/>
      <w:marTop w:val="0"/>
      <w:marBottom w:val="0"/>
      <w:divBdr>
        <w:top w:val="none" w:sz="0" w:space="0" w:color="auto"/>
        <w:left w:val="none" w:sz="0" w:space="0" w:color="auto"/>
        <w:bottom w:val="none" w:sz="0" w:space="0" w:color="auto"/>
        <w:right w:val="none" w:sz="0" w:space="0" w:color="auto"/>
      </w:divBdr>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 w:id="1892227030">
      <w:bodyDiv w:val="1"/>
      <w:marLeft w:val="0"/>
      <w:marRight w:val="0"/>
      <w:marTop w:val="0"/>
      <w:marBottom w:val="0"/>
      <w:divBdr>
        <w:top w:val="none" w:sz="0" w:space="0" w:color="auto"/>
        <w:left w:val="none" w:sz="0" w:space="0" w:color="auto"/>
        <w:bottom w:val="none" w:sz="0" w:space="0" w:color="auto"/>
        <w:right w:val="none" w:sz="0" w:space="0" w:color="auto"/>
      </w:divBdr>
    </w:div>
    <w:div w:id="2022197247">
      <w:bodyDiv w:val="1"/>
      <w:marLeft w:val="0"/>
      <w:marRight w:val="0"/>
      <w:marTop w:val="0"/>
      <w:marBottom w:val="0"/>
      <w:divBdr>
        <w:top w:val="none" w:sz="0" w:space="0" w:color="auto"/>
        <w:left w:val="none" w:sz="0" w:space="0" w:color="auto"/>
        <w:bottom w:val="none" w:sz="0" w:space="0" w:color="auto"/>
        <w:right w:val="none" w:sz="0" w:space="0" w:color="auto"/>
      </w:divBdr>
    </w:div>
    <w:div w:id="21133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trabalho-e-previdencia/pt-br/servicos/empregador/programa-de-alimentacao-do-trabalhador-pat/arquivos-legislacao/instrucoes-normativas/pat_in_971_2009.pdf"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http://www.planalto.gov.br/ccivil_03/AGU/Pareceres/2019-2022/PRC-JL-01-2020.htm" TargetMode="External"/><Relationship Id="rId68"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leis/l8429.htm" TargetMode="External"/><Relationship Id="rId29" Type="http://schemas.openxmlformats.org/officeDocument/2006/relationships/hyperlink" Target="https://www.planalto.gov.br/ccivil_03/leis/l5764.htm" TargetMode="External"/><Relationship Id="rId11" Type="http://schemas.openxmlformats.org/officeDocument/2006/relationships/hyperlink" Target="http://www.afranio.pe.gov.br." TargetMode="External"/><Relationship Id="rId24" Type="http://schemas.openxmlformats.org/officeDocument/2006/relationships/hyperlink" Target="https://www.planalto.gov.br/ccivil_03/leis/l5764.htm"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2/Decreto/D112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5764.ht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br/compras/pt-br/acesso-a-informacao/legislacao/instrucoes-normativas/instrucao-normativa-no-53-de-8-de-julho-de-2020" TargetMode="External"/><Relationship Id="rId19" Type="http://schemas.openxmlformats.org/officeDocument/2006/relationships/hyperlink" Target="https://www.gov.br/compras/pt-br/acesso-a-informacao/legislacao/instrucoes-normativas/instrucao-normativa-no-3-de-26-de-abril-de-2018" TargetMode="External"/><Relationship Id="rId14" Type="http://schemas.openxmlformats.org/officeDocument/2006/relationships/hyperlink" Target="https://www.portaltransparencia.gov.br/sancoes/ceis"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gov.br/compras/pt-br/acesso-a-informacao/legislacao/instrucoes-normativas/instrucao-normativa-seges-me-no-116-de-21-de-dezembro-de-2021" TargetMode="External"/><Relationship Id="rId30" Type="http://schemas.openxmlformats.org/officeDocument/2006/relationships/hyperlink" Target="https://www.planalto.gov.br/ccivil_03/leis/l5764.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2/Decreto/D11246.htm" TargetMode="External"/><Relationship Id="rId64" Type="http://schemas.openxmlformats.org/officeDocument/2006/relationships/hyperlink" Target="https://www.gov.br/empresas-e-negocios/pt-br/empreendedor" TargetMode="External"/><Relationship Id="rId69" Type="http://schemas.openxmlformats.org/officeDocument/2006/relationships/hyperlink" Target="https://www.planalto.gov.br/ccivil_03/leis/l576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omprasnet.gov.br/"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planalto.gov.br/ccivil_03/_ato2019-2022/2021/decreto/d10880.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in.gov.br/en/web/dou/-/instrucao-normativa-seges/me-n-77-de-4-de-novembro-de-2022-441681061" TargetMode="External"/><Relationship Id="rId67"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s://www.planalto.gov.br/ccivil_03/_ato2015-2018/2015/decreto/d8538.htm" TargetMode="External"/><Relationship Id="rId54" Type="http://schemas.openxmlformats.org/officeDocument/2006/relationships/hyperlink" Target="https://www.planalto.gov.br/ccivil_03/_ato2019-2022/2022/Decreto/D11246.htm" TargetMode="External"/><Relationship Id="rId62" Type="http://schemas.openxmlformats.org/officeDocument/2006/relationships/hyperlink" Target="https://www.planalto.gov.br/ccivil_03/leis/l8429.htm" TargetMode="External"/><Relationship Id="rId70" Type="http://schemas.openxmlformats.org/officeDocument/2006/relationships/hyperlink" Target="https://www.planalto.gov.br/ccivil_03/leis/l5764.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conomia/pt-br/assuntos/drei/legislacao/arquivos/legislacoes-federais/indrei772020.pdf"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1.xml"/><Relationship Id="rId57" Type="http://schemas.openxmlformats.org/officeDocument/2006/relationships/hyperlink" Target="https://www.planalto.gov.br/ccivil_03/_ato2019-2022/2022/Decreto/D11246.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s://www.planalto.gov.br/ccivil_03/leis/l5764.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s://www.gov.br/economia/pt-br/assuntos/drei/legislacao/arquivos/legislacoes-federais/indrei772020.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lafranio@hotmail.co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9-2022/2022/Decreto/D11246.htm" TargetMode="External"/><Relationship Id="rId7" Type="http://schemas.openxmlformats.org/officeDocument/2006/relationships/endnotes" Target="endnotes.xml"/><Relationship Id="rId71"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433EFA-5586-470E-9262-175D60EC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30201</Words>
  <Characters>163088</Characters>
  <Application>Microsoft Office Word</Application>
  <DocSecurity>0</DocSecurity>
  <Lines>1359</Lines>
  <Paragraphs>385</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192904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Rodrigo Bundinha</cp:lastModifiedBy>
  <cp:revision>3</cp:revision>
  <cp:lastPrinted>2024-07-18T17:55:00Z</cp:lastPrinted>
  <dcterms:created xsi:type="dcterms:W3CDTF">2024-07-19T14:30:00Z</dcterms:created>
  <dcterms:modified xsi:type="dcterms:W3CDTF">2024-07-19T16:44:00Z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