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D64011" w14:textId="77777777" w:rsidR="00A83831" w:rsidRPr="000A279D" w:rsidRDefault="00A83831" w:rsidP="00A83831">
      <w:pPr>
        <w:pStyle w:val="Ttulo3"/>
        <w:spacing w:before="1"/>
        <w:ind w:left="2389" w:right="2435"/>
        <w:jc w:val="center"/>
        <w:rPr>
          <w:rFonts w:ascii="Verdana" w:hAnsi="Verdana"/>
          <w:b/>
          <w:sz w:val="20"/>
          <w:szCs w:val="20"/>
        </w:rPr>
      </w:pPr>
      <w:r w:rsidRPr="000A279D">
        <w:rPr>
          <w:rFonts w:ascii="Verdana" w:hAnsi="Verdana"/>
          <w:b/>
          <w:sz w:val="20"/>
          <w:szCs w:val="20"/>
        </w:rPr>
        <w:t>EDITAL</w:t>
      </w:r>
      <w:r w:rsidR="00560B0E" w:rsidRPr="000A279D">
        <w:rPr>
          <w:rFonts w:ascii="Verdana" w:hAnsi="Verdana"/>
          <w:b/>
          <w:sz w:val="20"/>
          <w:szCs w:val="20"/>
        </w:rPr>
        <w:t xml:space="preserve"> </w:t>
      </w:r>
      <w:r w:rsidRPr="000A279D">
        <w:rPr>
          <w:rFonts w:ascii="Verdana" w:hAnsi="Verdana"/>
          <w:b/>
          <w:sz w:val="20"/>
          <w:szCs w:val="20"/>
        </w:rPr>
        <w:t>DE</w:t>
      </w:r>
      <w:r w:rsidR="00560B0E" w:rsidRPr="000A279D">
        <w:rPr>
          <w:rFonts w:ascii="Verdana" w:hAnsi="Verdana"/>
          <w:b/>
          <w:sz w:val="20"/>
          <w:szCs w:val="20"/>
        </w:rPr>
        <w:t xml:space="preserve"> </w:t>
      </w:r>
      <w:r w:rsidRPr="000A279D">
        <w:rPr>
          <w:rFonts w:ascii="Verdana" w:hAnsi="Verdana"/>
          <w:b/>
          <w:spacing w:val="-2"/>
          <w:sz w:val="20"/>
          <w:szCs w:val="20"/>
        </w:rPr>
        <w:t>LICITAÇÃO</w:t>
      </w:r>
    </w:p>
    <w:p w14:paraId="5C64ADA8" w14:textId="0DAE946D" w:rsidR="00A83831" w:rsidRPr="000A279D" w:rsidRDefault="00A83831" w:rsidP="00A83831">
      <w:pPr>
        <w:ind w:left="2387" w:right="2432"/>
        <w:jc w:val="center"/>
        <w:rPr>
          <w:b/>
          <w:sz w:val="20"/>
          <w:szCs w:val="20"/>
        </w:rPr>
      </w:pPr>
      <w:r w:rsidRPr="000A279D">
        <w:rPr>
          <w:b/>
          <w:sz w:val="20"/>
          <w:szCs w:val="20"/>
        </w:rPr>
        <w:t>PROCESSO</w:t>
      </w:r>
      <w:r w:rsidR="00560B0E" w:rsidRPr="000A279D">
        <w:rPr>
          <w:b/>
          <w:sz w:val="20"/>
          <w:szCs w:val="20"/>
        </w:rPr>
        <w:t xml:space="preserve"> </w:t>
      </w:r>
      <w:r w:rsidRPr="000A279D">
        <w:rPr>
          <w:b/>
          <w:sz w:val="20"/>
          <w:szCs w:val="20"/>
        </w:rPr>
        <w:t>LICITATÓRIO</w:t>
      </w:r>
      <w:r w:rsidR="00560B0E" w:rsidRPr="000A279D">
        <w:rPr>
          <w:b/>
          <w:sz w:val="20"/>
          <w:szCs w:val="20"/>
        </w:rPr>
        <w:t xml:space="preserve"> </w:t>
      </w:r>
      <w:r w:rsidRPr="000A279D">
        <w:rPr>
          <w:b/>
          <w:sz w:val="20"/>
          <w:szCs w:val="20"/>
        </w:rPr>
        <w:t>N°</w:t>
      </w:r>
      <w:r w:rsidR="00560B0E" w:rsidRPr="000A279D">
        <w:rPr>
          <w:b/>
          <w:sz w:val="20"/>
          <w:szCs w:val="20"/>
        </w:rPr>
        <w:t xml:space="preserve"> 0</w:t>
      </w:r>
      <w:r w:rsidR="009635DE" w:rsidRPr="000A279D">
        <w:rPr>
          <w:b/>
          <w:sz w:val="20"/>
          <w:szCs w:val="20"/>
        </w:rPr>
        <w:t>7</w:t>
      </w:r>
      <w:r w:rsidR="000A279D" w:rsidRPr="000A279D">
        <w:rPr>
          <w:b/>
          <w:sz w:val="20"/>
          <w:szCs w:val="20"/>
        </w:rPr>
        <w:t>9</w:t>
      </w:r>
      <w:r w:rsidRPr="000A279D">
        <w:rPr>
          <w:b/>
          <w:sz w:val="20"/>
          <w:szCs w:val="20"/>
        </w:rPr>
        <w:t xml:space="preserve">/2024 </w:t>
      </w:r>
    </w:p>
    <w:p w14:paraId="1D66EBF0" w14:textId="688BEE97" w:rsidR="00A83831" w:rsidRPr="004C53A3" w:rsidRDefault="00A83831" w:rsidP="00A83831">
      <w:pPr>
        <w:ind w:left="2387" w:right="2432"/>
        <w:jc w:val="center"/>
        <w:rPr>
          <w:b/>
          <w:sz w:val="20"/>
          <w:szCs w:val="20"/>
        </w:rPr>
      </w:pPr>
      <w:r w:rsidRPr="000A279D">
        <w:rPr>
          <w:b/>
          <w:sz w:val="20"/>
          <w:szCs w:val="20"/>
        </w:rPr>
        <w:t xml:space="preserve">PREGÃO ELETRÔNICO SRP N° </w:t>
      </w:r>
      <w:r w:rsidR="00560B0E" w:rsidRPr="000A279D">
        <w:rPr>
          <w:b/>
          <w:sz w:val="20"/>
          <w:szCs w:val="20"/>
        </w:rPr>
        <w:t>0</w:t>
      </w:r>
      <w:r w:rsidR="000A279D" w:rsidRPr="000A279D">
        <w:rPr>
          <w:b/>
          <w:sz w:val="20"/>
          <w:szCs w:val="20"/>
        </w:rPr>
        <w:t>30</w:t>
      </w:r>
      <w:r w:rsidRPr="000A279D">
        <w:rPr>
          <w:b/>
          <w:sz w:val="20"/>
          <w:szCs w:val="20"/>
        </w:rPr>
        <w:t>/2024</w:t>
      </w:r>
    </w:p>
    <w:p w14:paraId="10760ADE" w14:textId="77777777" w:rsidR="00CB5769" w:rsidRPr="004C53A3" w:rsidRDefault="00CB5769" w:rsidP="00CB5769">
      <w:pPr>
        <w:jc w:val="both"/>
        <w:rPr>
          <w:b/>
          <w:sz w:val="20"/>
          <w:szCs w:val="20"/>
          <w:u w:val="single"/>
        </w:rPr>
      </w:pP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6"/>
        <w:gridCol w:w="66"/>
        <w:gridCol w:w="1121"/>
        <w:gridCol w:w="1073"/>
        <w:gridCol w:w="736"/>
        <w:gridCol w:w="295"/>
        <w:gridCol w:w="1086"/>
        <w:gridCol w:w="1304"/>
        <w:gridCol w:w="473"/>
      </w:tblGrid>
      <w:tr w:rsidR="007667C1" w:rsidRPr="004C53A3" w14:paraId="53E1439A" w14:textId="77777777" w:rsidTr="00004C7E">
        <w:trPr>
          <w:trHeight w:val="244"/>
        </w:trPr>
        <w:tc>
          <w:tcPr>
            <w:tcW w:w="9880" w:type="dxa"/>
            <w:gridSpan w:val="9"/>
          </w:tcPr>
          <w:p w14:paraId="1B8B8E5D" w14:textId="416B963F" w:rsidR="007667C1" w:rsidRPr="004C53A3" w:rsidRDefault="007667C1" w:rsidP="00560B0E">
            <w:pPr>
              <w:pStyle w:val="TableParagraph"/>
              <w:spacing w:before="2" w:line="222" w:lineRule="exact"/>
              <w:ind w:left="108"/>
              <w:rPr>
                <w:b/>
                <w:sz w:val="20"/>
                <w:szCs w:val="20"/>
              </w:rPr>
            </w:pPr>
            <w:r w:rsidRPr="004C53A3">
              <w:rPr>
                <w:b/>
                <w:sz w:val="20"/>
                <w:szCs w:val="20"/>
              </w:rPr>
              <w:t>ORGÃO DEMANDANTE: SECRETARIA MUNICIPAL DE</w:t>
            </w:r>
            <w:r w:rsidR="00015CE5">
              <w:rPr>
                <w:b/>
                <w:sz w:val="20"/>
                <w:szCs w:val="20"/>
              </w:rPr>
              <w:t xml:space="preserve"> DESENVOLVIMENTO SOCIAL</w:t>
            </w:r>
          </w:p>
        </w:tc>
      </w:tr>
      <w:tr w:rsidR="00A83831" w:rsidRPr="004C53A3" w14:paraId="72E30E63" w14:textId="77777777" w:rsidTr="00A83831">
        <w:trPr>
          <w:trHeight w:val="1214"/>
        </w:trPr>
        <w:tc>
          <w:tcPr>
            <w:tcW w:w="9880" w:type="dxa"/>
            <w:gridSpan w:val="9"/>
          </w:tcPr>
          <w:p w14:paraId="03EB3F2B" w14:textId="1885CD8C" w:rsidR="00A83831" w:rsidRPr="004C53A3" w:rsidRDefault="00A83831" w:rsidP="007667C1">
            <w:pPr>
              <w:pStyle w:val="TableParagraph"/>
              <w:spacing w:line="242" w:lineRule="exact"/>
              <w:ind w:left="108" w:right="64"/>
              <w:jc w:val="both"/>
              <w:rPr>
                <w:sz w:val="20"/>
                <w:szCs w:val="20"/>
              </w:rPr>
            </w:pPr>
            <w:r w:rsidRPr="004C53A3">
              <w:rPr>
                <w:b/>
                <w:sz w:val="20"/>
                <w:szCs w:val="20"/>
              </w:rPr>
              <w:t xml:space="preserve">OBJETO: </w:t>
            </w:r>
            <w:r w:rsidRPr="003C6FD1">
              <w:rPr>
                <w:sz w:val="20"/>
                <w:szCs w:val="20"/>
              </w:rPr>
              <w:t>Registro de</w:t>
            </w:r>
            <w:r w:rsidR="00560B0E" w:rsidRPr="003C6FD1">
              <w:rPr>
                <w:sz w:val="20"/>
                <w:szCs w:val="20"/>
              </w:rPr>
              <w:t xml:space="preserve"> </w:t>
            </w:r>
            <w:r w:rsidRPr="003C6FD1">
              <w:rPr>
                <w:sz w:val="20"/>
                <w:szCs w:val="20"/>
              </w:rPr>
              <w:t xml:space="preserve">Preços </w:t>
            </w:r>
            <w:r w:rsidRPr="003C6FD1">
              <w:rPr>
                <w:spacing w:val="-2"/>
                <w:sz w:val="20"/>
                <w:szCs w:val="20"/>
              </w:rPr>
              <w:t>para</w:t>
            </w:r>
            <w:r w:rsidR="00560B0E" w:rsidRPr="003C6FD1">
              <w:rPr>
                <w:spacing w:val="-2"/>
                <w:sz w:val="20"/>
                <w:szCs w:val="20"/>
              </w:rPr>
              <w:t xml:space="preserve"> </w:t>
            </w:r>
            <w:r w:rsidR="00560B0E" w:rsidRPr="003C6FD1">
              <w:rPr>
                <w:sz w:val="20"/>
                <w:szCs w:val="20"/>
              </w:rPr>
              <w:t xml:space="preserve">eventual contratação de empresa especializada </w:t>
            </w:r>
            <w:r w:rsidR="00BB25B6">
              <w:rPr>
                <w:sz w:val="20"/>
                <w:szCs w:val="20"/>
              </w:rPr>
              <w:t xml:space="preserve">para </w:t>
            </w:r>
            <w:r w:rsidR="000A279D" w:rsidRPr="00895A4A">
              <w:rPr>
                <w:b/>
                <w:bCs/>
                <w:sz w:val="20"/>
                <w:szCs w:val="20"/>
              </w:rPr>
              <w:t xml:space="preserve">AQUISIÇÃO DE TENDAS TIPO PIRAMIDE </w:t>
            </w:r>
            <w:r w:rsidR="00895A4A" w:rsidRPr="00895A4A">
              <w:rPr>
                <w:b/>
                <w:bCs/>
                <w:sz w:val="20"/>
                <w:szCs w:val="20"/>
              </w:rPr>
              <w:t>para a Secretaria Municipal de Desenvolvimento Social, especificamente para o Programa do CADASTRO ÚNICO, para os trabalhadores do programa nas localidades</w:t>
            </w:r>
            <w:r w:rsidR="00172957" w:rsidRPr="00BF084F">
              <w:rPr>
                <w:sz w:val="20"/>
                <w:szCs w:val="20"/>
              </w:rPr>
              <w:t>,</w:t>
            </w:r>
            <w:r w:rsidR="00172957">
              <w:rPr>
                <w:sz w:val="20"/>
                <w:szCs w:val="20"/>
              </w:rPr>
              <w:t xml:space="preserve"> conforme solicitação expressa da Secretaria Municipal de Desenvolvimento Social e nos termos e </w:t>
            </w:r>
            <w:proofErr w:type="gramStart"/>
            <w:r w:rsidR="00172957">
              <w:rPr>
                <w:sz w:val="20"/>
                <w:szCs w:val="20"/>
              </w:rPr>
              <w:t>condições estabelecidos no Termo de Referência</w:t>
            </w:r>
            <w:proofErr w:type="gramEnd"/>
            <w:r w:rsidR="00172957">
              <w:rPr>
                <w:sz w:val="20"/>
                <w:szCs w:val="20"/>
              </w:rPr>
              <w:t>.</w:t>
            </w:r>
          </w:p>
        </w:tc>
      </w:tr>
      <w:tr w:rsidR="00A83831" w:rsidRPr="004C53A3" w14:paraId="5DD21C78" w14:textId="77777777" w:rsidTr="00A83831">
        <w:trPr>
          <w:trHeight w:val="244"/>
        </w:trPr>
        <w:tc>
          <w:tcPr>
            <w:tcW w:w="9880" w:type="dxa"/>
            <w:gridSpan w:val="9"/>
          </w:tcPr>
          <w:p w14:paraId="0BABEDE5" w14:textId="3C136487" w:rsidR="00A83831" w:rsidRPr="004C53A3" w:rsidRDefault="00A83831" w:rsidP="00A83831">
            <w:pPr>
              <w:pStyle w:val="TableParagraph"/>
              <w:spacing w:line="224" w:lineRule="exact"/>
              <w:ind w:left="108"/>
              <w:rPr>
                <w:sz w:val="20"/>
                <w:szCs w:val="20"/>
              </w:rPr>
            </w:pPr>
            <w:r w:rsidRPr="004C53A3">
              <w:rPr>
                <w:b/>
                <w:sz w:val="20"/>
                <w:szCs w:val="20"/>
              </w:rPr>
              <w:t>TIPO:</w:t>
            </w:r>
            <w:r w:rsidR="00560B0E" w:rsidRPr="004C53A3">
              <w:rPr>
                <w:b/>
                <w:sz w:val="20"/>
                <w:szCs w:val="20"/>
              </w:rPr>
              <w:t xml:space="preserve"> </w:t>
            </w:r>
            <w:r w:rsidR="008026D9">
              <w:rPr>
                <w:sz w:val="20"/>
                <w:szCs w:val="20"/>
              </w:rPr>
              <w:t>MENOR PREÇO</w:t>
            </w:r>
          </w:p>
        </w:tc>
      </w:tr>
      <w:tr w:rsidR="00A83831" w:rsidRPr="004C53A3" w14:paraId="34E378E3" w14:textId="77777777" w:rsidTr="00A83831">
        <w:trPr>
          <w:trHeight w:val="242"/>
        </w:trPr>
        <w:tc>
          <w:tcPr>
            <w:tcW w:w="9880" w:type="dxa"/>
            <w:gridSpan w:val="9"/>
          </w:tcPr>
          <w:p w14:paraId="609AFCDC" w14:textId="77777777" w:rsidR="00A83831" w:rsidRPr="004C53A3" w:rsidRDefault="00A83831" w:rsidP="00A83831">
            <w:pPr>
              <w:pStyle w:val="TableParagraph"/>
              <w:spacing w:line="222" w:lineRule="exact"/>
              <w:ind w:left="108"/>
              <w:rPr>
                <w:sz w:val="20"/>
                <w:szCs w:val="20"/>
              </w:rPr>
            </w:pPr>
            <w:r w:rsidRPr="004C53A3">
              <w:rPr>
                <w:b/>
                <w:sz w:val="20"/>
                <w:szCs w:val="20"/>
              </w:rPr>
              <w:t>JULGAMENTO:</w:t>
            </w:r>
            <w:r w:rsidR="00560B0E" w:rsidRPr="004C53A3">
              <w:rPr>
                <w:b/>
                <w:sz w:val="20"/>
                <w:szCs w:val="20"/>
              </w:rPr>
              <w:t xml:space="preserve"> </w:t>
            </w:r>
            <w:r w:rsidRPr="004C53A3">
              <w:rPr>
                <w:sz w:val="20"/>
                <w:szCs w:val="20"/>
              </w:rPr>
              <w:t>POR</w:t>
            </w:r>
            <w:r w:rsidR="00560B0E" w:rsidRPr="004C53A3">
              <w:rPr>
                <w:sz w:val="20"/>
                <w:szCs w:val="20"/>
              </w:rPr>
              <w:t xml:space="preserve"> </w:t>
            </w:r>
            <w:r w:rsidRPr="004C53A3">
              <w:rPr>
                <w:spacing w:val="-4"/>
                <w:sz w:val="20"/>
                <w:szCs w:val="20"/>
              </w:rPr>
              <w:t>ITEM</w:t>
            </w:r>
          </w:p>
        </w:tc>
      </w:tr>
      <w:tr w:rsidR="00A83831" w:rsidRPr="004C53A3" w14:paraId="6BA0DE66" w14:textId="77777777" w:rsidTr="00A83831">
        <w:trPr>
          <w:trHeight w:val="244"/>
        </w:trPr>
        <w:tc>
          <w:tcPr>
            <w:tcW w:w="9880" w:type="dxa"/>
            <w:gridSpan w:val="9"/>
          </w:tcPr>
          <w:p w14:paraId="15A164B3" w14:textId="77777777" w:rsidR="00A83831" w:rsidRPr="004C53A3" w:rsidRDefault="00A83831" w:rsidP="00A83831">
            <w:pPr>
              <w:pStyle w:val="TableParagraph"/>
              <w:spacing w:line="224" w:lineRule="exact"/>
              <w:ind w:left="108"/>
              <w:rPr>
                <w:sz w:val="20"/>
                <w:szCs w:val="20"/>
              </w:rPr>
            </w:pPr>
            <w:r w:rsidRPr="004C53A3">
              <w:rPr>
                <w:b/>
                <w:sz w:val="20"/>
                <w:szCs w:val="20"/>
              </w:rPr>
              <w:t>MODO</w:t>
            </w:r>
            <w:r w:rsidR="007667C1" w:rsidRPr="004C53A3">
              <w:rPr>
                <w:b/>
                <w:sz w:val="20"/>
                <w:szCs w:val="20"/>
              </w:rPr>
              <w:t xml:space="preserve"> </w:t>
            </w:r>
            <w:r w:rsidRPr="004C53A3">
              <w:rPr>
                <w:b/>
                <w:sz w:val="20"/>
                <w:szCs w:val="20"/>
              </w:rPr>
              <w:t>DE</w:t>
            </w:r>
            <w:r w:rsidR="007667C1" w:rsidRPr="004C53A3">
              <w:rPr>
                <w:b/>
                <w:sz w:val="20"/>
                <w:szCs w:val="20"/>
              </w:rPr>
              <w:t xml:space="preserve"> </w:t>
            </w:r>
            <w:r w:rsidRPr="004C53A3">
              <w:rPr>
                <w:b/>
                <w:sz w:val="20"/>
                <w:szCs w:val="20"/>
              </w:rPr>
              <w:t>DISPUTA:</w:t>
            </w:r>
            <w:r w:rsidR="007667C1" w:rsidRPr="004C53A3">
              <w:rPr>
                <w:b/>
                <w:sz w:val="20"/>
                <w:szCs w:val="20"/>
              </w:rPr>
              <w:t xml:space="preserve"> </w:t>
            </w:r>
            <w:r w:rsidRPr="004C53A3">
              <w:rPr>
                <w:sz w:val="20"/>
                <w:szCs w:val="20"/>
              </w:rPr>
              <w:t>ABERTO</w:t>
            </w:r>
            <w:r w:rsidR="00560B0E" w:rsidRPr="004C53A3">
              <w:rPr>
                <w:sz w:val="20"/>
                <w:szCs w:val="20"/>
              </w:rPr>
              <w:t xml:space="preserve"> </w:t>
            </w:r>
            <w:r w:rsidRPr="004C53A3">
              <w:rPr>
                <w:sz w:val="20"/>
                <w:szCs w:val="20"/>
              </w:rPr>
              <w:t>E</w:t>
            </w:r>
            <w:r w:rsidR="00560B0E" w:rsidRPr="004C53A3">
              <w:rPr>
                <w:sz w:val="20"/>
                <w:szCs w:val="20"/>
              </w:rPr>
              <w:t xml:space="preserve"> </w:t>
            </w:r>
            <w:r w:rsidRPr="004C53A3">
              <w:rPr>
                <w:spacing w:val="-2"/>
                <w:sz w:val="20"/>
                <w:szCs w:val="20"/>
              </w:rPr>
              <w:t>FECHADO</w:t>
            </w:r>
          </w:p>
        </w:tc>
      </w:tr>
      <w:tr w:rsidR="00A83831" w:rsidRPr="004C53A3" w14:paraId="09FDDBA0" w14:textId="77777777" w:rsidTr="00A83831">
        <w:trPr>
          <w:trHeight w:val="484"/>
        </w:trPr>
        <w:tc>
          <w:tcPr>
            <w:tcW w:w="9880" w:type="dxa"/>
            <w:gridSpan w:val="9"/>
          </w:tcPr>
          <w:p w14:paraId="1580D1D0" w14:textId="219E1715" w:rsidR="00A83831" w:rsidRPr="00C36E8B" w:rsidRDefault="00A83831" w:rsidP="00A83831">
            <w:pPr>
              <w:pStyle w:val="TableParagraph"/>
              <w:spacing w:line="242" w:lineRule="exact"/>
              <w:ind w:left="108"/>
              <w:jc w:val="both"/>
              <w:rPr>
                <w:sz w:val="20"/>
                <w:szCs w:val="20"/>
              </w:rPr>
            </w:pPr>
            <w:r w:rsidRPr="00C36E8B">
              <w:rPr>
                <w:b/>
                <w:sz w:val="20"/>
                <w:szCs w:val="20"/>
              </w:rPr>
              <w:t>CONDIÇÃO</w:t>
            </w:r>
            <w:r w:rsidR="00560B0E" w:rsidRPr="00C36E8B">
              <w:rPr>
                <w:b/>
                <w:sz w:val="20"/>
                <w:szCs w:val="20"/>
              </w:rPr>
              <w:t xml:space="preserve"> </w:t>
            </w:r>
            <w:r w:rsidRPr="00C36E8B">
              <w:rPr>
                <w:b/>
                <w:sz w:val="20"/>
                <w:szCs w:val="20"/>
              </w:rPr>
              <w:t>DE</w:t>
            </w:r>
            <w:r w:rsidR="00560B0E" w:rsidRPr="00C36E8B">
              <w:rPr>
                <w:b/>
                <w:sz w:val="20"/>
                <w:szCs w:val="20"/>
              </w:rPr>
              <w:t xml:space="preserve"> </w:t>
            </w:r>
            <w:r w:rsidRPr="00C36E8B">
              <w:rPr>
                <w:b/>
                <w:sz w:val="20"/>
                <w:szCs w:val="20"/>
              </w:rPr>
              <w:t>PARTICIPAÇÃO:</w:t>
            </w:r>
            <w:r w:rsidR="00560B0E" w:rsidRPr="00C36E8B">
              <w:rPr>
                <w:b/>
                <w:sz w:val="20"/>
                <w:szCs w:val="20"/>
              </w:rPr>
              <w:t xml:space="preserve"> </w:t>
            </w:r>
            <w:r w:rsidR="00A37DE9" w:rsidRPr="00232396">
              <w:rPr>
                <w:sz w:val="20"/>
              </w:rPr>
              <w:t>ARTIGO</w:t>
            </w:r>
            <w:r w:rsidR="00895A4A">
              <w:rPr>
                <w:sz w:val="20"/>
              </w:rPr>
              <w:t xml:space="preserve"> </w:t>
            </w:r>
            <w:r w:rsidR="00A37DE9" w:rsidRPr="00232396">
              <w:rPr>
                <w:sz w:val="20"/>
              </w:rPr>
              <w:t>48,</w:t>
            </w:r>
            <w:r w:rsidR="00895A4A">
              <w:rPr>
                <w:sz w:val="20"/>
              </w:rPr>
              <w:t xml:space="preserve"> </w:t>
            </w:r>
            <w:r w:rsidR="00A37DE9" w:rsidRPr="00232396">
              <w:rPr>
                <w:sz w:val="20"/>
              </w:rPr>
              <w:t>III</w:t>
            </w:r>
            <w:r w:rsidR="00895A4A">
              <w:rPr>
                <w:sz w:val="20"/>
              </w:rPr>
              <w:t xml:space="preserve"> </w:t>
            </w:r>
            <w:r w:rsidR="00A37DE9" w:rsidRPr="00232396">
              <w:rPr>
                <w:sz w:val="20"/>
              </w:rPr>
              <w:t>DA</w:t>
            </w:r>
            <w:r w:rsidR="00895A4A">
              <w:rPr>
                <w:sz w:val="20"/>
              </w:rPr>
              <w:t xml:space="preserve"> </w:t>
            </w:r>
            <w:r w:rsidR="00A37DE9" w:rsidRPr="00232396">
              <w:rPr>
                <w:sz w:val="20"/>
              </w:rPr>
              <w:t>LC</w:t>
            </w:r>
            <w:r w:rsidR="00895A4A">
              <w:rPr>
                <w:sz w:val="20"/>
              </w:rPr>
              <w:t xml:space="preserve"> </w:t>
            </w:r>
            <w:r w:rsidR="00A37DE9" w:rsidRPr="00232396">
              <w:rPr>
                <w:sz w:val="20"/>
              </w:rPr>
              <w:t>nº</w:t>
            </w:r>
            <w:r w:rsidR="00895A4A">
              <w:rPr>
                <w:sz w:val="20"/>
              </w:rPr>
              <w:t xml:space="preserve"> </w:t>
            </w:r>
            <w:r w:rsidR="00A37DE9" w:rsidRPr="00232396">
              <w:rPr>
                <w:sz w:val="20"/>
              </w:rPr>
              <w:t>123/2006</w:t>
            </w:r>
            <w:r w:rsidR="00895A4A">
              <w:rPr>
                <w:sz w:val="20"/>
              </w:rPr>
              <w:t xml:space="preserve"> </w:t>
            </w:r>
            <w:r w:rsidR="00A37DE9" w:rsidRPr="00232396">
              <w:rPr>
                <w:sz w:val="20"/>
              </w:rPr>
              <w:t>COM</w:t>
            </w:r>
            <w:r w:rsidR="00895A4A">
              <w:rPr>
                <w:sz w:val="20"/>
              </w:rPr>
              <w:t xml:space="preserve"> </w:t>
            </w:r>
            <w:r w:rsidR="00A37DE9" w:rsidRPr="00232396">
              <w:rPr>
                <w:sz w:val="20"/>
              </w:rPr>
              <w:t>COTA</w:t>
            </w:r>
            <w:r w:rsidR="00895A4A">
              <w:rPr>
                <w:sz w:val="20"/>
              </w:rPr>
              <w:t xml:space="preserve"> </w:t>
            </w:r>
            <w:r w:rsidR="00A37DE9" w:rsidRPr="00232396">
              <w:rPr>
                <w:sz w:val="20"/>
              </w:rPr>
              <w:t>RESERVADA PARA ME/EPP/MEI/COOP</w:t>
            </w:r>
            <w:r w:rsidR="00B0062A">
              <w:rPr>
                <w:sz w:val="20"/>
              </w:rPr>
              <w:t>.</w:t>
            </w:r>
          </w:p>
        </w:tc>
      </w:tr>
      <w:tr w:rsidR="00A83831" w:rsidRPr="004C53A3" w14:paraId="14692BFC" w14:textId="77777777" w:rsidTr="00A83831">
        <w:trPr>
          <w:trHeight w:val="486"/>
        </w:trPr>
        <w:tc>
          <w:tcPr>
            <w:tcW w:w="9880" w:type="dxa"/>
            <w:gridSpan w:val="9"/>
          </w:tcPr>
          <w:p w14:paraId="6ADF5267" w14:textId="759E90B2" w:rsidR="00A83831" w:rsidRPr="004C53A3" w:rsidRDefault="00A83831" w:rsidP="00A83831">
            <w:pPr>
              <w:pStyle w:val="TableParagraph"/>
              <w:spacing w:line="244" w:lineRule="exact"/>
              <w:ind w:left="108"/>
              <w:rPr>
                <w:sz w:val="20"/>
                <w:szCs w:val="20"/>
              </w:rPr>
            </w:pPr>
            <w:r w:rsidRPr="004C53A3">
              <w:rPr>
                <w:b/>
                <w:sz w:val="20"/>
                <w:szCs w:val="20"/>
              </w:rPr>
              <w:t>ACESSO</w:t>
            </w:r>
            <w:r w:rsidR="00560B0E" w:rsidRPr="004C53A3">
              <w:rPr>
                <w:b/>
                <w:sz w:val="20"/>
                <w:szCs w:val="20"/>
              </w:rPr>
              <w:t xml:space="preserve"> </w:t>
            </w:r>
            <w:r w:rsidRPr="004C53A3">
              <w:rPr>
                <w:b/>
                <w:sz w:val="20"/>
                <w:szCs w:val="20"/>
              </w:rPr>
              <w:t>AO</w:t>
            </w:r>
            <w:r w:rsidR="00560B0E" w:rsidRPr="004C53A3">
              <w:rPr>
                <w:b/>
                <w:sz w:val="20"/>
                <w:szCs w:val="20"/>
              </w:rPr>
              <w:t xml:space="preserve"> </w:t>
            </w:r>
            <w:r w:rsidRPr="004C53A3">
              <w:rPr>
                <w:b/>
                <w:sz w:val="20"/>
                <w:szCs w:val="20"/>
              </w:rPr>
              <w:t>EDITAL,</w:t>
            </w:r>
            <w:r w:rsidR="00560B0E" w:rsidRPr="004C53A3">
              <w:rPr>
                <w:b/>
                <w:sz w:val="20"/>
                <w:szCs w:val="20"/>
              </w:rPr>
              <w:t xml:space="preserve"> </w:t>
            </w:r>
            <w:r w:rsidRPr="004C53A3">
              <w:rPr>
                <w:b/>
                <w:sz w:val="20"/>
                <w:szCs w:val="20"/>
              </w:rPr>
              <w:t>LOCAL</w:t>
            </w:r>
            <w:r w:rsidR="00560B0E" w:rsidRPr="004C53A3">
              <w:rPr>
                <w:b/>
                <w:sz w:val="20"/>
                <w:szCs w:val="20"/>
              </w:rPr>
              <w:t xml:space="preserve"> </w:t>
            </w:r>
            <w:r w:rsidRPr="004C53A3">
              <w:rPr>
                <w:b/>
                <w:sz w:val="20"/>
                <w:szCs w:val="20"/>
              </w:rPr>
              <w:t>DE</w:t>
            </w:r>
            <w:r w:rsidR="00560B0E" w:rsidRPr="004C53A3">
              <w:rPr>
                <w:b/>
                <w:sz w:val="20"/>
                <w:szCs w:val="20"/>
              </w:rPr>
              <w:t xml:space="preserve"> </w:t>
            </w:r>
            <w:r w:rsidRPr="004C53A3">
              <w:rPr>
                <w:b/>
                <w:sz w:val="20"/>
                <w:szCs w:val="20"/>
              </w:rPr>
              <w:t>REALIZAÇÃO</w:t>
            </w:r>
            <w:r w:rsidR="00560B0E" w:rsidRPr="004C53A3">
              <w:rPr>
                <w:b/>
                <w:sz w:val="20"/>
                <w:szCs w:val="20"/>
              </w:rPr>
              <w:t xml:space="preserve"> </w:t>
            </w:r>
            <w:r w:rsidRPr="004C53A3">
              <w:rPr>
                <w:b/>
                <w:sz w:val="20"/>
                <w:szCs w:val="20"/>
              </w:rPr>
              <w:t>DA</w:t>
            </w:r>
            <w:r w:rsidR="00560B0E" w:rsidRPr="004C53A3">
              <w:rPr>
                <w:b/>
                <w:sz w:val="20"/>
                <w:szCs w:val="20"/>
              </w:rPr>
              <w:t xml:space="preserve"> </w:t>
            </w:r>
            <w:r w:rsidRPr="004C53A3">
              <w:rPr>
                <w:b/>
                <w:sz w:val="20"/>
                <w:szCs w:val="20"/>
              </w:rPr>
              <w:t>SESSÃO</w:t>
            </w:r>
            <w:r w:rsidR="00560B0E" w:rsidRPr="004C53A3">
              <w:rPr>
                <w:b/>
                <w:sz w:val="20"/>
                <w:szCs w:val="20"/>
              </w:rPr>
              <w:t xml:space="preserve"> </w:t>
            </w:r>
            <w:r w:rsidRPr="004C53A3">
              <w:rPr>
                <w:b/>
                <w:sz w:val="20"/>
                <w:szCs w:val="20"/>
              </w:rPr>
              <w:t>E</w:t>
            </w:r>
            <w:r w:rsidR="00560B0E" w:rsidRPr="004C53A3">
              <w:rPr>
                <w:b/>
                <w:sz w:val="20"/>
                <w:szCs w:val="20"/>
              </w:rPr>
              <w:t xml:space="preserve"> </w:t>
            </w:r>
            <w:r w:rsidRPr="004C53A3">
              <w:rPr>
                <w:b/>
                <w:sz w:val="20"/>
                <w:szCs w:val="20"/>
              </w:rPr>
              <w:t>PORTAL:</w:t>
            </w:r>
            <w:r w:rsidR="007667C1" w:rsidRPr="004C53A3">
              <w:rPr>
                <w:b/>
                <w:sz w:val="20"/>
                <w:szCs w:val="20"/>
              </w:rPr>
              <w:t xml:space="preserve"> </w:t>
            </w:r>
            <w:r w:rsidRPr="004C53A3">
              <w:rPr>
                <w:sz w:val="20"/>
                <w:szCs w:val="20"/>
              </w:rPr>
              <w:t>CONFORME</w:t>
            </w:r>
            <w:r w:rsidR="00560B0E" w:rsidRPr="004C53A3">
              <w:rPr>
                <w:sz w:val="20"/>
                <w:szCs w:val="20"/>
              </w:rPr>
              <w:t xml:space="preserve"> </w:t>
            </w:r>
            <w:r w:rsidRPr="004C53A3">
              <w:rPr>
                <w:sz w:val="20"/>
                <w:szCs w:val="20"/>
              </w:rPr>
              <w:t>ITEM</w:t>
            </w:r>
            <w:r w:rsidR="00172957">
              <w:rPr>
                <w:sz w:val="20"/>
                <w:szCs w:val="20"/>
              </w:rPr>
              <w:t xml:space="preserve"> </w:t>
            </w:r>
            <w:r w:rsidR="008A737E" w:rsidRPr="004C53A3">
              <w:rPr>
                <w:spacing w:val="28"/>
                <w:sz w:val="20"/>
                <w:szCs w:val="20"/>
              </w:rPr>
              <w:t>1.</w:t>
            </w:r>
            <w:r w:rsidRPr="004C53A3">
              <w:rPr>
                <w:sz w:val="20"/>
                <w:szCs w:val="20"/>
              </w:rPr>
              <w:t xml:space="preserve">3 DESTE </w:t>
            </w:r>
            <w:proofErr w:type="gramStart"/>
            <w:r w:rsidRPr="004C53A3">
              <w:rPr>
                <w:sz w:val="20"/>
                <w:szCs w:val="20"/>
              </w:rPr>
              <w:t>EDITAL</w:t>
            </w:r>
            <w:proofErr w:type="gramEnd"/>
          </w:p>
        </w:tc>
      </w:tr>
      <w:tr w:rsidR="00A83831" w:rsidRPr="004C53A3" w14:paraId="3E91C57C" w14:textId="77777777" w:rsidTr="00A83831">
        <w:trPr>
          <w:trHeight w:val="240"/>
        </w:trPr>
        <w:tc>
          <w:tcPr>
            <w:tcW w:w="9880" w:type="dxa"/>
            <w:gridSpan w:val="9"/>
          </w:tcPr>
          <w:p w14:paraId="21C9320C" w14:textId="77777777" w:rsidR="00A83831" w:rsidRPr="004C53A3" w:rsidRDefault="00A83831" w:rsidP="00A83831">
            <w:pPr>
              <w:pStyle w:val="TableParagraph"/>
              <w:spacing w:line="221" w:lineRule="exact"/>
              <w:ind w:left="108"/>
              <w:rPr>
                <w:sz w:val="20"/>
                <w:szCs w:val="20"/>
              </w:rPr>
            </w:pPr>
            <w:r w:rsidRPr="004C53A3">
              <w:rPr>
                <w:b/>
                <w:sz w:val="20"/>
                <w:szCs w:val="20"/>
              </w:rPr>
              <w:t>DAS</w:t>
            </w:r>
            <w:r w:rsidR="00560B0E" w:rsidRPr="004C53A3">
              <w:rPr>
                <w:b/>
                <w:sz w:val="20"/>
                <w:szCs w:val="20"/>
              </w:rPr>
              <w:t xml:space="preserve"> </w:t>
            </w:r>
            <w:r w:rsidRPr="004C53A3">
              <w:rPr>
                <w:b/>
                <w:sz w:val="20"/>
                <w:szCs w:val="20"/>
              </w:rPr>
              <w:t>DATAS</w:t>
            </w:r>
            <w:r w:rsidR="00560B0E" w:rsidRPr="004C53A3">
              <w:rPr>
                <w:b/>
                <w:sz w:val="20"/>
                <w:szCs w:val="20"/>
              </w:rPr>
              <w:t xml:space="preserve"> </w:t>
            </w:r>
            <w:r w:rsidRPr="004C53A3">
              <w:rPr>
                <w:b/>
                <w:sz w:val="20"/>
                <w:szCs w:val="20"/>
              </w:rPr>
              <w:t>E</w:t>
            </w:r>
            <w:r w:rsidR="00560B0E" w:rsidRPr="004C53A3">
              <w:rPr>
                <w:b/>
                <w:sz w:val="20"/>
                <w:szCs w:val="20"/>
              </w:rPr>
              <w:t xml:space="preserve"> </w:t>
            </w:r>
            <w:r w:rsidRPr="004C53A3">
              <w:rPr>
                <w:b/>
                <w:sz w:val="20"/>
                <w:szCs w:val="20"/>
              </w:rPr>
              <w:t>HORÁRIOS</w:t>
            </w:r>
            <w:r w:rsidR="00560B0E" w:rsidRPr="004C53A3">
              <w:rPr>
                <w:b/>
                <w:sz w:val="20"/>
                <w:szCs w:val="20"/>
              </w:rPr>
              <w:t xml:space="preserve"> </w:t>
            </w:r>
            <w:r w:rsidRPr="004C53A3">
              <w:rPr>
                <w:b/>
                <w:sz w:val="20"/>
                <w:szCs w:val="20"/>
              </w:rPr>
              <w:t>DO</w:t>
            </w:r>
            <w:r w:rsidR="00560B0E" w:rsidRPr="004C53A3">
              <w:rPr>
                <w:b/>
                <w:sz w:val="20"/>
                <w:szCs w:val="20"/>
              </w:rPr>
              <w:t xml:space="preserve"> </w:t>
            </w:r>
            <w:r w:rsidRPr="004C53A3">
              <w:rPr>
                <w:b/>
                <w:sz w:val="20"/>
                <w:szCs w:val="20"/>
              </w:rPr>
              <w:t>CERTAME:</w:t>
            </w:r>
            <w:r w:rsidR="00560B0E" w:rsidRPr="004C53A3">
              <w:rPr>
                <w:b/>
                <w:sz w:val="20"/>
                <w:szCs w:val="20"/>
              </w:rPr>
              <w:t xml:space="preserve"> </w:t>
            </w:r>
            <w:r w:rsidRPr="004C53A3">
              <w:rPr>
                <w:sz w:val="20"/>
                <w:szCs w:val="20"/>
              </w:rPr>
              <w:t>CONFORME</w:t>
            </w:r>
            <w:r w:rsidR="00560B0E" w:rsidRPr="004C53A3">
              <w:rPr>
                <w:sz w:val="20"/>
                <w:szCs w:val="20"/>
              </w:rPr>
              <w:t xml:space="preserve"> </w:t>
            </w:r>
            <w:r w:rsidRPr="004C53A3">
              <w:rPr>
                <w:sz w:val="20"/>
                <w:szCs w:val="20"/>
              </w:rPr>
              <w:t>ITEM</w:t>
            </w:r>
            <w:r w:rsidR="00560B0E" w:rsidRPr="004C53A3">
              <w:rPr>
                <w:sz w:val="20"/>
                <w:szCs w:val="20"/>
              </w:rPr>
              <w:t xml:space="preserve"> </w:t>
            </w:r>
            <w:r w:rsidR="008A737E" w:rsidRPr="004C53A3">
              <w:rPr>
                <w:spacing w:val="-4"/>
                <w:sz w:val="20"/>
                <w:szCs w:val="20"/>
              </w:rPr>
              <w:t>1.</w:t>
            </w:r>
            <w:r w:rsidRPr="004C53A3">
              <w:rPr>
                <w:sz w:val="20"/>
                <w:szCs w:val="20"/>
              </w:rPr>
              <w:t>4</w:t>
            </w:r>
            <w:r w:rsidR="00560B0E" w:rsidRPr="004C53A3">
              <w:rPr>
                <w:sz w:val="20"/>
                <w:szCs w:val="20"/>
              </w:rPr>
              <w:t xml:space="preserve"> </w:t>
            </w:r>
            <w:r w:rsidRPr="004C53A3">
              <w:rPr>
                <w:sz w:val="20"/>
                <w:szCs w:val="20"/>
              </w:rPr>
              <w:t>DESTE</w:t>
            </w:r>
            <w:r w:rsidR="00560B0E" w:rsidRPr="004C53A3">
              <w:rPr>
                <w:sz w:val="20"/>
                <w:szCs w:val="20"/>
              </w:rPr>
              <w:t xml:space="preserve"> </w:t>
            </w:r>
            <w:r w:rsidRPr="004C53A3">
              <w:rPr>
                <w:spacing w:val="-2"/>
                <w:sz w:val="20"/>
                <w:szCs w:val="20"/>
              </w:rPr>
              <w:t>EDITAL</w:t>
            </w:r>
          </w:p>
        </w:tc>
      </w:tr>
      <w:tr w:rsidR="00A83831" w:rsidRPr="004C53A3" w14:paraId="530CE539" w14:textId="77777777" w:rsidTr="00A83831">
        <w:trPr>
          <w:trHeight w:val="486"/>
        </w:trPr>
        <w:tc>
          <w:tcPr>
            <w:tcW w:w="4913" w:type="dxa"/>
            <w:gridSpan w:val="3"/>
            <w:tcBorders>
              <w:right w:val="nil"/>
            </w:tcBorders>
          </w:tcPr>
          <w:p w14:paraId="7951F8B1" w14:textId="77777777" w:rsidR="00A83831" w:rsidRPr="004C53A3" w:rsidRDefault="00A83831" w:rsidP="00A83831">
            <w:pPr>
              <w:pStyle w:val="TableParagraph"/>
              <w:tabs>
                <w:tab w:val="left" w:pos="1605"/>
                <w:tab w:val="left" w:pos="3553"/>
              </w:tabs>
              <w:spacing w:before="3" w:line="243" w:lineRule="exact"/>
              <w:ind w:left="108"/>
              <w:rPr>
                <w:b/>
                <w:sz w:val="20"/>
                <w:szCs w:val="20"/>
              </w:rPr>
            </w:pPr>
            <w:r w:rsidRPr="004C53A3">
              <w:rPr>
                <w:b/>
                <w:spacing w:val="-2"/>
                <w:sz w:val="20"/>
                <w:szCs w:val="20"/>
              </w:rPr>
              <w:t>SISTEMA</w:t>
            </w:r>
            <w:r w:rsidRPr="004C53A3">
              <w:rPr>
                <w:b/>
                <w:sz w:val="20"/>
                <w:szCs w:val="20"/>
              </w:rPr>
              <w:tab/>
            </w:r>
            <w:r w:rsidRPr="004C53A3">
              <w:rPr>
                <w:b/>
                <w:spacing w:val="-2"/>
                <w:sz w:val="20"/>
                <w:szCs w:val="20"/>
              </w:rPr>
              <w:t>ELETRÔNICO</w:t>
            </w:r>
            <w:r w:rsidRPr="004C53A3">
              <w:rPr>
                <w:b/>
                <w:sz w:val="20"/>
                <w:szCs w:val="20"/>
              </w:rPr>
              <w:tab/>
            </w:r>
            <w:r w:rsidRPr="004C53A3">
              <w:rPr>
                <w:b/>
                <w:spacing w:val="-2"/>
                <w:sz w:val="20"/>
                <w:szCs w:val="20"/>
              </w:rPr>
              <w:t>UTILIZADO:</w:t>
            </w:r>
          </w:p>
          <w:p w14:paraId="58BE858D" w14:textId="77777777" w:rsidR="00A83831" w:rsidRPr="004C53A3" w:rsidRDefault="00D65B40" w:rsidP="00A83831">
            <w:pPr>
              <w:pStyle w:val="TableParagraph"/>
              <w:spacing w:line="221" w:lineRule="exact"/>
              <w:ind w:left="108"/>
              <w:rPr>
                <w:b/>
                <w:sz w:val="20"/>
                <w:szCs w:val="20"/>
                <w:u w:val="single"/>
              </w:rPr>
            </w:pPr>
            <w:hyperlink r:id="rId9">
              <w:r w:rsidR="00A83831" w:rsidRPr="004C53A3">
                <w:rPr>
                  <w:b/>
                  <w:spacing w:val="-2"/>
                  <w:sz w:val="20"/>
                  <w:szCs w:val="20"/>
                  <w:u w:val="single"/>
                </w:rPr>
                <w:t>www.portaldecompraspublicas.com.br.</w:t>
              </w:r>
            </w:hyperlink>
          </w:p>
        </w:tc>
        <w:tc>
          <w:tcPr>
            <w:tcW w:w="1073" w:type="dxa"/>
            <w:tcBorders>
              <w:left w:val="nil"/>
              <w:right w:val="nil"/>
            </w:tcBorders>
          </w:tcPr>
          <w:p w14:paraId="201657C1" w14:textId="77777777" w:rsidR="00A83831" w:rsidRPr="004C53A3" w:rsidRDefault="00A83831" w:rsidP="00A83831">
            <w:pPr>
              <w:pStyle w:val="TableParagraph"/>
              <w:spacing w:before="3"/>
              <w:ind w:left="251"/>
              <w:rPr>
                <w:sz w:val="20"/>
                <w:szCs w:val="20"/>
              </w:rPr>
            </w:pPr>
            <w:r w:rsidRPr="004C53A3">
              <w:rPr>
                <w:spacing w:val="-2"/>
                <w:sz w:val="20"/>
                <w:szCs w:val="20"/>
              </w:rPr>
              <w:t>Portal</w:t>
            </w:r>
          </w:p>
        </w:tc>
        <w:tc>
          <w:tcPr>
            <w:tcW w:w="736" w:type="dxa"/>
            <w:tcBorders>
              <w:left w:val="nil"/>
              <w:right w:val="nil"/>
            </w:tcBorders>
          </w:tcPr>
          <w:p w14:paraId="14313F50" w14:textId="77777777" w:rsidR="00A83831" w:rsidRPr="004C53A3" w:rsidRDefault="00A83831" w:rsidP="00A83831">
            <w:pPr>
              <w:pStyle w:val="TableParagraph"/>
              <w:spacing w:before="3"/>
              <w:ind w:left="253"/>
              <w:rPr>
                <w:sz w:val="20"/>
                <w:szCs w:val="20"/>
              </w:rPr>
            </w:pPr>
            <w:proofErr w:type="gramStart"/>
            <w:r w:rsidRPr="004C53A3">
              <w:rPr>
                <w:spacing w:val="-5"/>
                <w:sz w:val="20"/>
                <w:szCs w:val="20"/>
              </w:rPr>
              <w:t>de</w:t>
            </w:r>
            <w:proofErr w:type="gramEnd"/>
          </w:p>
        </w:tc>
        <w:tc>
          <w:tcPr>
            <w:tcW w:w="1381" w:type="dxa"/>
            <w:gridSpan w:val="2"/>
            <w:tcBorders>
              <w:left w:val="nil"/>
              <w:right w:val="nil"/>
            </w:tcBorders>
          </w:tcPr>
          <w:p w14:paraId="40569C61" w14:textId="77777777" w:rsidR="00A83831" w:rsidRPr="004C53A3" w:rsidRDefault="00A83831" w:rsidP="00A83831">
            <w:pPr>
              <w:pStyle w:val="TableParagraph"/>
              <w:spacing w:before="3"/>
              <w:ind w:left="251"/>
              <w:rPr>
                <w:sz w:val="20"/>
                <w:szCs w:val="20"/>
              </w:rPr>
            </w:pPr>
            <w:r w:rsidRPr="004C53A3">
              <w:rPr>
                <w:spacing w:val="-2"/>
                <w:sz w:val="20"/>
                <w:szCs w:val="20"/>
              </w:rPr>
              <w:t>Compras</w:t>
            </w:r>
          </w:p>
        </w:tc>
        <w:tc>
          <w:tcPr>
            <w:tcW w:w="1304" w:type="dxa"/>
            <w:tcBorders>
              <w:left w:val="nil"/>
              <w:right w:val="nil"/>
            </w:tcBorders>
          </w:tcPr>
          <w:p w14:paraId="55BA178B" w14:textId="77777777" w:rsidR="00A83831" w:rsidRPr="004C53A3" w:rsidRDefault="00A83831" w:rsidP="00A83831">
            <w:pPr>
              <w:pStyle w:val="TableParagraph"/>
              <w:spacing w:before="3"/>
              <w:ind w:left="251"/>
              <w:rPr>
                <w:sz w:val="20"/>
                <w:szCs w:val="20"/>
              </w:rPr>
            </w:pPr>
            <w:r w:rsidRPr="004C53A3">
              <w:rPr>
                <w:spacing w:val="-2"/>
                <w:sz w:val="20"/>
                <w:szCs w:val="20"/>
              </w:rPr>
              <w:t>Públicas</w:t>
            </w:r>
          </w:p>
        </w:tc>
        <w:tc>
          <w:tcPr>
            <w:tcW w:w="473" w:type="dxa"/>
            <w:tcBorders>
              <w:left w:val="nil"/>
            </w:tcBorders>
          </w:tcPr>
          <w:p w14:paraId="5F261552" w14:textId="77777777" w:rsidR="00A83831" w:rsidRPr="004C53A3" w:rsidRDefault="00A83831" w:rsidP="00A83831">
            <w:pPr>
              <w:pStyle w:val="TableParagraph"/>
              <w:spacing w:before="3"/>
              <w:ind w:left="254"/>
              <w:rPr>
                <w:sz w:val="20"/>
                <w:szCs w:val="20"/>
              </w:rPr>
            </w:pPr>
            <w:r w:rsidRPr="004C53A3">
              <w:rPr>
                <w:spacing w:val="-10"/>
                <w:sz w:val="20"/>
                <w:szCs w:val="20"/>
              </w:rPr>
              <w:t>–</w:t>
            </w:r>
          </w:p>
        </w:tc>
      </w:tr>
      <w:tr w:rsidR="00A83831" w:rsidRPr="004C53A3" w14:paraId="2CC5EA5C" w14:textId="77777777" w:rsidTr="00A83831">
        <w:trPr>
          <w:trHeight w:val="486"/>
        </w:trPr>
        <w:tc>
          <w:tcPr>
            <w:tcW w:w="3726" w:type="dxa"/>
          </w:tcPr>
          <w:p w14:paraId="30C28DE8" w14:textId="77777777" w:rsidR="00A83831" w:rsidRPr="004C53A3" w:rsidRDefault="00A83831" w:rsidP="00A83831">
            <w:pPr>
              <w:pStyle w:val="TableParagraph"/>
              <w:spacing w:line="244" w:lineRule="exact"/>
              <w:ind w:left="108"/>
              <w:jc w:val="both"/>
              <w:rPr>
                <w:b/>
                <w:sz w:val="20"/>
                <w:szCs w:val="20"/>
              </w:rPr>
            </w:pPr>
            <w:proofErr w:type="gramStart"/>
            <w:r w:rsidRPr="004C53A3">
              <w:rPr>
                <w:b/>
                <w:sz w:val="20"/>
                <w:szCs w:val="20"/>
              </w:rPr>
              <w:t>PREGOEIRO:</w:t>
            </w:r>
            <w:proofErr w:type="gramEnd"/>
            <w:r w:rsidRPr="004C53A3">
              <w:rPr>
                <w:b/>
                <w:sz w:val="20"/>
                <w:szCs w:val="20"/>
              </w:rPr>
              <w:t>VANDELMAR NOGUEIRA DA SILVA</w:t>
            </w:r>
          </w:p>
        </w:tc>
        <w:tc>
          <w:tcPr>
            <w:tcW w:w="3291" w:type="dxa"/>
            <w:gridSpan w:val="5"/>
          </w:tcPr>
          <w:p w14:paraId="32CABAB9" w14:textId="77777777" w:rsidR="00A83831" w:rsidRPr="004C53A3" w:rsidRDefault="00A83831" w:rsidP="00A83831">
            <w:pPr>
              <w:pStyle w:val="TableParagraph"/>
              <w:ind w:left="108"/>
              <w:rPr>
                <w:b/>
                <w:sz w:val="20"/>
                <w:szCs w:val="20"/>
              </w:rPr>
            </w:pPr>
            <w:r w:rsidRPr="004C53A3">
              <w:rPr>
                <w:b/>
                <w:spacing w:val="-2"/>
                <w:sz w:val="20"/>
                <w:szCs w:val="20"/>
              </w:rPr>
              <w:t>E-mail:</w:t>
            </w:r>
          </w:p>
          <w:p w14:paraId="266A22F3" w14:textId="231397D7" w:rsidR="00A83831" w:rsidRPr="004C53A3" w:rsidRDefault="00D65B40" w:rsidP="00A83831">
            <w:pPr>
              <w:pStyle w:val="TableParagraph"/>
              <w:spacing w:before="2" w:line="222" w:lineRule="exact"/>
              <w:ind w:left="108"/>
              <w:rPr>
                <w:sz w:val="20"/>
                <w:szCs w:val="20"/>
              </w:rPr>
            </w:pPr>
            <w:hyperlink r:id="rId10" w:history="1">
              <w:r w:rsidR="00172957" w:rsidRPr="00B61A58">
                <w:rPr>
                  <w:rStyle w:val="Hyperlink"/>
                  <w:sz w:val="20"/>
                  <w:szCs w:val="20"/>
                </w:rPr>
                <w:t>cplafranio@hotmail.com</w:t>
              </w:r>
            </w:hyperlink>
          </w:p>
        </w:tc>
        <w:tc>
          <w:tcPr>
            <w:tcW w:w="2863" w:type="dxa"/>
            <w:gridSpan w:val="3"/>
          </w:tcPr>
          <w:p w14:paraId="50CB92A7" w14:textId="77777777" w:rsidR="00A83831" w:rsidRPr="004C53A3" w:rsidRDefault="00A83831" w:rsidP="00560B0E">
            <w:pPr>
              <w:pStyle w:val="TableParagraph"/>
              <w:ind w:left="109"/>
              <w:rPr>
                <w:b/>
                <w:sz w:val="20"/>
                <w:szCs w:val="20"/>
              </w:rPr>
            </w:pPr>
            <w:proofErr w:type="gramStart"/>
            <w:r w:rsidRPr="004C53A3">
              <w:rPr>
                <w:b/>
                <w:sz w:val="20"/>
                <w:szCs w:val="20"/>
              </w:rPr>
              <w:t>Fone:</w:t>
            </w:r>
            <w:proofErr w:type="gramEnd"/>
            <w:r w:rsidRPr="004C53A3">
              <w:rPr>
                <w:b/>
                <w:sz w:val="20"/>
                <w:szCs w:val="20"/>
              </w:rPr>
              <w:t>(</w:t>
            </w:r>
            <w:r w:rsidR="00560B0E" w:rsidRPr="004C53A3">
              <w:rPr>
                <w:b/>
                <w:sz w:val="20"/>
                <w:szCs w:val="20"/>
              </w:rPr>
              <w:t>87</w:t>
            </w:r>
            <w:r w:rsidRPr="004C53A3">
              <w:rPr>
                <w:b/>
                <w:sz w:val="20"/>
                <w:szCs w:val="20"/>
              </w:rPr>
              <w:t>)3868.1054</w:t>
            </w:r>
          </w:p>
        </w:tc>
      </w:tr>
      <w:tr w:rsidR="00A83831" w:rsidRPr="004C53A3" w14:paraId="3FCCD32A" w14:textId="77777777" w:rsidTr="00A83831">
        <w:trPr>
          <w:trHeight w:val="729"/>
        </w:trPr>
        <w:tc>
          <w:tcPr>
            <w:tcW w:w="9880" w:type="dxa"/>
            <w:gridSpan w:val="9"/>
          </w:tcPr>
          <w:p w14:paraId="3FBC8F28" w14:textId="719F04EB" w:rsidR="00A83831" w:rsidRPr="004C53A3" w:rsidRDefault="00A83831" w:rsidP="007667C1">
            <w:pPr>
              <w:pStyle w:val="TableParagraph"/>
              <w:ind w:left="108" w:right="64"/>
              <w:jc w:val="both"/>
              <w:rPr>
                <w:sz w:val="20"/>
                <w:szCs w:val="20"/>
              </w:rPr>
            </w:pPr>
            <w:r w:rsidRPr="004C53A3">
              <w:rPr>
                <w:b/>
                <w:sz w:val="20"/>
                <w:szCs w:val="20"/>
              </w:rPr>
              <w:t xml:space="preserve">INFORMAÇÕES ADICIONAIS: </w:t>
            </w:r>
            <w:r w:rsidRPr="004C53A3">
              <w:rPr>
                <w:sz w:val="20"/>
                <w:szCs w:val="20"/>
              </w:rPr>
              <w:t>O edital e seus anexos encontram-se disponíveis na plataforma do</w:t>
            </w:r>
            <w:r w:rsidR="007667C1" w:rsidRPr="004C53A3">
              <w:rPr>
                <w:sz w:val="20"/>
                <w:szCs w:val="20"/>
              </w:rPr>
              <w:t xml:space="preserve"> </w:t>
            </w:r>
            <w:r w:rsidRPr="004C53A3">
              <w:rPr>
                <w:sz w:val="20"/>
                <w:szCs w:val="20"/>
              </w:rPr>
              <w:t>Portal</w:t>
            </w:r>
            <w:r w:rsidR="007667C1" w:rsidRPr="004C53A3">
              <w:rPr>
                <w:sz w:val="20"/>
                <w:szCs w:val="20"/>
              </w:rPr>
              <w:t xml:space="preserve"> </w:t>
            </w:r>
            <w:r w:rsidRPr="004C53A3">
              <w:rPr>
                <w:sz w:val="20"/>
                <w:szCs w:val="20"/>
              </w:rPr>
              <w:t>de</w:t>
            </w:r>
            <w:r w:rsidR="007667C1" w:rsidRPr="004C53A3">
              <w:rPr>
                <w:sz w:val="20"/>
                <w:szCs w:val="20"/>
              </w:rPr>
              <w:t xml:space="preserve"> </w:t>
            </w:r>
            <w:r w:rsidRPr="004C53A3">
              <w:rPr>
                <w:sz w:val="20"/>
                <w:szCs w:val="20"/>
              </w:rPr>
              <w:t>Compras Públicas-</w:t>
            </w:r>
            <w:r>
              <w:fldChar w:fldCharType="begin"/>
            </w:r>
            <w:r>
              <w:instrText>HYPERLINK "http://www.portaldecompraspublicas.com.br,"</w:instrText>
            </w:r>
            <w:r>
              <w:fldChar w:fldCharType="separate"/>
            </w:r>
            <w:r w:rsidR="00560B0E" w:rsidRPr="004C53A3">
              <w:rPr>
                <w:rStyle w:val="Hyperlink"/>
                <w:sz w:val="20"/>
                <w:szCs w:val="20"/>
              </w:rPr>
              <w:t>www.portaldecompraspublicas.com.br,</w:t>
            </w:r>
            <w:r>
              <w:rPr>
                <w:rStyle w:val="Hyperlink"/>
                <w:sz w:val="20"/>
                <w:szCs w:val="20"/>
              </w:rPr>
              <w:fldChar w:fldCharType="end"/>
            </w:r>
            <w:r w:rsidR="0032563A" w:rsidRPr="0032563A">
              <w:rPr>
                <w:rStyle w:val="Hyperlink"/>
                <w:sz w:val="20"/>
                <w:szCs w:val="20"/>
                <w:u w:val="none"/>
              </w:rPr>
              <w:t xml:space="preserve"> </w:t>
            </w:r>
            <w:r w:rsidRPr="004C53A3">
              <w:rPr>
                <w:sz w:val="20"/>
                <w:szCs w:val="20"/>
              </w:rPr>
              <w:t>ou</w:t>
            </w:r>
            <w:r w:rsidR="0032563A">
              <w:rPr>
                <w:sz w:val="20"/>
                <w:szCs w:val="20"/>
              </w:rPr>
              <w:t xml:space="preserve"> </w:t>
            </w:r>
            <w:r w:rsidRPr="004C53A3">
              <w:rPr>
                <w:sz w:val="20"/>
                <w:szCs w:val="20"/>
              </w:rPr>
              <w:t>através do sítio</w:t>
            </w:r>
            <w:r w:rsidR="007667C1" w:rsidRPr="004C53A3">
              <w:rPr>
                <w:sz w:val="20"/>
                <w:szCs w:val="20"/>
              </w:rPr>
              <w:t xml:space="preserve"> </w:t>
            </w:r>
            <w:r w:rsidRPr="004C53A3">
              <w:rPr>
                <w:spacing w:val="-2"/>
                <w:sz w:val="20"/>
                <w:szCs w:val="20"/>
              </w:rPr>
              <w:t>oficial</w:t>
            </w:r>
            <w:r w:rsidR="007667C1" w:rsidRPr="004C53A3">
              <w:rPr>
                <w:spacing w:val="-2"/>
                <w:sz w:val="20"/>
                <w:szCs w:val="20"/>
              </w:rPr>
              <w:t xml:space="preserve"> </w:t>
            </w:r>
            <w:r w:rsidRPr="004C53A3">
              <w:rPr>
                <w:sz w:val="20"/>
                <w:szCs w:val="20"/>
              </w:rPr>
              <w:t>da</w:t>
            </w:r>
            <w:r w:rsidR="007667C1" w:rsidRPr="004C53A3">
              <w:rPr>
                <w:sz w:val="20"/>
                <w:szCs w:val="20"/>
              </w:rPr>
              <w:t xml:space="preserve"> </w:t>
            </w:r>
            <w:r w:rsidRPr="004C53A3">
              <w:rPr>
                <w:sz w:val="20"/>
                <w:szCs w:val="20"/>
              </w:rPr>
              <w:t>Prefeitura</w:t>
            </w:r>
            <w:r w:rsidR="007667C1" w:rsidRPr="004C53A3">
              <w:rPr>
                <w:sz w:val="20"/>
                <w:szCs w:val="20"/>
              </w:rPr>
              <w:t xml:space="preserve"> </w:t>
            </w:r>
            <w:r w:rsidRPr="004C53A3">
              <w:rPr>
                <w:sz w:val="20"/>
                <w:szCs w:val="20"/>
              </w:rPr>
              <w:t>de</w:t>
            </w:r>
            <w:r w:rsidR="007667C1" w:rsidRPr="004C53A3">
              <w:rPr>
                <w:sz w:val="20"/>
                <w:szCs w:val="20"/>
              </w:rPr>
              <w:t xml:space="preserve"> </w:t>
            </w:r>
            <w:r w:rsidRPr="004C53A3">
              <w:rPr>
                <w:sz w:val="20"/>
                <w:szCs w:val="20"/>
              </w:rPr>
              <w:t>Afrânio-</w:t>
            </w:r>
            <w:proofErr w:type="gramStart"/>
            <w:r w:rsidRPr="004C53A3">
              <w:rPr>
                <w:sz w:val="20"/>
                <w:szCs w:val="20"/>
              </w:rPr>
              <w:t>PE:</w:t>
            </w:r>
            <w:proofErr w:type="gramEnd"/>
            <w:r w:rsidR="00D65B40">
              <w:fldChar w:fldCharType="begin"/>
            </w:r>
            <w:r w:rsidR="00D65B40">
              <w:instrText xml:space="preserve"> HYPERLINK "http://www.afranio.pe.gov.br." </w:instrText>
            </w:r>
            <w:r w:rsidR="00D65B40">
              <w:fldChar w:fldCharType="separate"/>
            </w:r>
            <w:r w:rsidRPr="004C53A3">
              <w:rPr>
                <w:rStyle w:val="Hyperlink"/>
                <w:spacing w:val="-2"/>
                <w:sz w:val="20"/>
                <w:szCs w:val="20"/>
              </w:rPr>
              <w:t>www.afranio.pe.gov.br.</w:t>
            </w:r>
            <w:r w:rsidR="00D65B40">
              <w:rPr>
                <w:rStyle w:val="Hyperlink"/>
                <w:spacing w:val="-2"/>
                <w:sz w:val="20"/>
                <w:szCs w:val="20"/>
              </w:rPr>
              <w:fldChar w:fldCharType="end"/>
            </w:r>
          </w:p>
        </w:tc>
      </w:tr>
      <w:tr w:rsidR="004F7B6C" w:rsidRPr="004C53A3" w14:paraId="7E5D018A" w14:textId="77777777" w:rsidTr="004F7B6C">
        <w:trPr>
          <w:trHeight w:val="318"/>
        </w:trPr>
        <w:tc>
          <w:tcPr>
            <w:tcW w:w="3792" w:type="dxa"/>
            <w:gridSpan w:val="2"/>
            <w:tcBorders>
              <w:right w:val="single" w:sz="4" w:space="0" w:color="auto"/>
            </w:tcBorders>
          </w:tcPr>
          <w:p w14:paraId="2FCDBFBC" w14:textId="77777777" w:rsidR="004F7B6C" w:rsidRPr="004C53A3" w:rsidRDefault="004F7B6C" w:rsidP="007667C1">
            <w:pPr>
              <w:pStyle w:val="TableParagraph"/>
              <w:ind w:left="108" w:right="84"/>
              <w:jc w:val="both"/>
              <w:rPr>
                <w:b/>
                <w:sz w:val="20"/>
                <w:szCs w:val="20"/>
              </w:rPr>
            </w:pPr>
            <w:r w:rsidRPr="004C53A3">
              <w:rPr>
                <w:b/>
                <w:sz w:val="20"/>
                <w:szCs w:val="20"/>
              </w:rPr>
              <w:t>VALOR ESTIMADO</w:t>
            </w:r>
          </w:p>
        </w:tc>
        <w:tc>
          <w:tcPr>
            <w:tcW w:w="6088" w:type="dxa"/>
            <w:gridSpan w:val="7"/>
            <w:tcBorders>
              <w:left w:val="single" w:sz="4" w:space="0" w:color="auto"/>
            </w:tcBorders>
          </w:tcPr>
          <w:p w14:paraId="03416219" w14:textId="18121101" w:rsidR="004F7B6C" w:rsidRPr="004C53A3" w:rsidRDefault="004F7B6C" w:rsidP="004F7B6C">
            <w:pPr>
              <w:pStyle w:val="TableParagraph"/>
              <w:ind w:right="84"/>
              <w:jc w:val="both"/>
              <w:rPr>
                <w:sz w:val="20"/>
                <w:szCs w:val="20"/>
              </w:rPr>
            </w:pPr>
            <w:r w:rsidRPr="004C53A3">
              <w:rPr>
                <w:b/>
                <w:bCs/>
                <w:sz w:val="20"/>
                <w:szCs w:val="20"/>
              </w:rPr>
              <w:t xml:space="preserve"> TO</w:t>
            </w:r>
            <w:r w:rsidR="00A160DE">
              <w:rPr>
                <w:b/>
                <w:bCs/>
                <w:sz w:val="20"/>
                <w:szCs w:val="20"/>
              </w:rPr>
              <w:t>T</w:t>
            </w:r>
            <w:r w:rsidRPr="004C53A3">
              <w:rPr>
                <w:b/>
                <w:bCs/>
                <w:sz w:val="20"/>
                <w:szCs w:val="20"/>
              </w:rPr>
              <w:t>AL R$</w:t>
            </w:r>
            <w:r w:rsidR="0032563A">
              <w:rPr>
                <w:b/>
                <w:bCs/>
                <w:sz w:val="20"/>
                <w:szCs w:val="20"/>
              </w:rPr>
              <w:t xml:space="preserve"> </w:t>
            </w:r>
            <w:r w:rsidR="00895A4A">
              <w:rPr>
                <w:b/>
                <w:bCs/>
                <w:sz w:val="20"/>
                <w:szCs w:val="20"/>
              </w:rPr>
              <w:t>177.080, 04 (cento e setenta e sete mil, oitenta reais e quatro centavos).</w:t>
            </w:r>
          </w:p>
        </w:tc>
      </w:tr>
    </w:tbl>
    <w:p w14:paraId="51110EA2" w14:textId="77777777" w:rsidR="00A83831" w:rsidRPr="004C53A3" w:rsidRDefault="00A83831" w:rsidP="009E5CC0">
      <w:pPr>
        <w:pStyle w:val="Corpodetexto"/>
        <w:ind w:left="567" w:right="580"/>
        <w:jc w:val="both"/>
      </w:pPr>
    </w:p>
    <w:p w14:paraId="166B453B" w14:textId="7DA1F672" w:rsidR="00587341" w:rsidRPr="004C53A3" w:rsidRDefault="00587341" w:rsidP="00587341">
      <w:pPr>
        <w:tabs>
          <w:tab w:val="left" w:pos="10490"/>
        </w:tabs>
        <w:ind w:left="567" w:right="580"/>
        <w:jc w:val="both"/>
        <w:rPr>
          <w:sz w:val="20"/>
          <w:szCs w:val="20"/>
        </w:rPr>
      </w:pPr>
      <w:r w:rsidRPr="004C53A3">
        <w:rPr>
          <w:sz w:val="20"/>
          <w:szCs w:val="20"/>
        </w:rPr>
        <w:t>O Município de Afrânio e o</w:t>
      </w:r>
      <w:r w:rsidR="004F7B6C" w:rsidRPr="004C53A3">
        <w:rPr>
          <w:sz w:val="20"/>
          <w:szCs w:val="20"/>
        </w:rPr>
        <w:t xml:space="preserve"> </w:t>
      </w:r>
      <w:r w:rsidRPr="004C53A3">
        <w:rPr>
          <w:b/>
          <w:sz w:val="20"/>
          <w:szCs w:val="20"/>
        </w:rPr>
        <w:t>Pregoeiro</w:t>
      </w:r>
      <w:r w:rsidRPr="004C53A3">
        <w:rPr>
          <w:sz w:val="20"/>
          <w:szCs w:val="20"/>
        </w:rPr>
        <w:t>, designado pela</w:t>
      </w:r>
      <w:r w:rsidR="004F7B6C" w:rsidRPr="004C53A3">
        <w:rPr>
          <w:sz w:val="20"/>
          <w:szCs w:val="20"/>
        </w:rPr>
        <w:t xml:space="preserve"> </w:t>
      </w:r>
      <w:r w:rsidRPr="004C53A3">
        <w:rPr>
          <w:b/>
          <w:sz w:val="20"/>
          <w:szCs w:val="20"/>
        </w:rPr>
        <w:t xml:space="preserve">Portaria nº 052/2024 de 23 de fevereiro de 2024, </w:t>
      </w:r>
      <w:r w:rsidRPr="004C53A3">
        <w:rPr>
          <w:sz w:val="20"/>
          <w:szCs w:val="20"/>
        </w:rPr>
        <w:t xml:space="preserve">declaram que se acha aberta, a Licitação na modalidade </w:t>
      </w:r>
      <w:r w:rsidRPr="004C53A3">
        <w:rPr>
          <w:b/>
          <w:sz w:val="20"/>
          <w:szCs w:val="20"/>
        </w:rPr>
        <w:t>PREGÃO</w:t>
      </w:r>
      <w:r w:rsidRPr="004C53A3">
        <w:rPr>
          <w:sz w:val="20"/>
          <w:szCs w:val="20"/>
        </w:rPr>
        <w:t>, na forma</w:t>
      </w:r>
      <w:r w:rsidR="004F7B6C" w:rsidRPr="004C53A3">
        <w:rPr>
          <w:sz w:val="20"/>
          <w:szCs w:val="20"/>
        </w:rPr>
        <w:t xml:space="preserve"> </w:t>
      </w:r>
      <w:r w:rsidRPr="004C53A3">
        <w:rPr>
          <w:b/>
          <w:sz w:val="20"/>
          <w:szCs w:val="20"/>
        </w:rPr>
        <w:t>ELETRÔNICA</w:t>
      </w:r>
      <w:r w:rsidRPr="004C53A3">
        <w:rPr>
          <w:sz w:val="20"/>
          <w:szCs w:val="20"/>
        </w:rPr>
        <w:t>,</w:t>
      </w:r>
      <w:r w:rsidR="004F7B6C" w:rsidRPr="004C53A3">
        <w:rPr>
          <w:sz w:val="20"/>
          <w:szCs w:val="20"/>
        </w:rPr>
        <w:t xml:space="preserve"> </w:t>
      </w:r>
      <w:r w:rsidRPr="004C53A3">
        <w:rPr>
          <w:sz w:val="20"/>
          <w:szCs w:val="20"/>
        </w:rPr>
        <w:t>do</w:t>
      </w:r>
      <w:r w:rsidR="004F7B6C" w:rsidRPr="004C53A3">
        <w:rPr>
          <w:sz w:val="20"/>
          <w:szCs w:val="20"/>
        </w:rPr>
        <w:t xml:space="preserve"> </w:t>
      </w:r>
      <w:r w:rsidRPr="004C53A3">
        <w:rPr>
          <w:sz w:val="20"/>
          <w:szCs w:val="20"/>
        </w:rPr>
        <w:t>tipo</w:t>
      </w:r>
      <w:r w:rsidR="004F7B6C" w:rsidRPr="004C53A3">
        <w:rPr>
          <w:sz w:val="20"/>
          <w:szCs w:val="20"/>
        </w:rPr>
        <w:t xml:space="preserve"> </w:t>
      </w:r>
      <w:r w:rsidRPr="004C53A3">
        <w:rPr>
          <w:b/>
          <w:sz w:val="20"/>
          <w:szCs w:val="20"/>
        </w:rPr>
        <w:t>“</w:t>
      </w:r>
      <w:r w:rsidR="008026D9">
        <w:rPr>
          <w:b/>
          <w:sz w:val="20"/>
          <w:szCs w:val="20"/>
        </w:rPr>
        <w:t>MENOR PREÇO</w:t>
      </w:r>
      <w:r w:rsidRPr="004C53A3">
        <w:rPr>
          <w:b/>
          <w:sz w:val="20"/>
          <w:szCs w:val="20"/>
        </w:rPr>
        <w:t>”,</w:t>
      </w:r>
      <w:r w:rsidR="004F7B6C" w:rsidRPr="004C53A3">
        <w:rPr>
          <w:b/>
          <w:sz w:val="20"/>
          <w:szCs w:val="20"/>
        </w:rPr>
        <w:t xml:space="preserve"> </w:t>
      </w:r>
      <w:r w:rsidRPr="004C53A3">
        <w:rPr>
          <w:b/>
          <w:sz w:val="20"/>
          <w:szCs w:val="20"/>
        </w:rPr>
        <w:t>julgamento</w:t>
      </w:r>
      <w:r w:rsidR="004F7B6C" w:rsidRPr="004C53A3">
        <w:rPr>
          <w:b/>
          <w:sz w:val="20"/>
          <w:szCs w:val="20"/>
        </w:rPr>
        <w:t xml:space="preserve"> </w:t>
      </w:r>
      <w:r w:rsidRPr="004C53A3">
        <w:rPr>
          <w:b/>
          <w:sz w:val="20"/>
          <w:szCs w:val="20"/>
        </w:rPr>
        <w:t>“POR</w:t>
      </w:r>
      <w:r w:rsidR="004F7B6C" w:rsidRPr="004C53A3">
        <w:rPr>
          <w:b/>
          <w:sz w:val="20"/>
          <w:szCs w:val="20"/>
        </w:rPr>
        <w:t xml:space="preserve"> </w:t>
      </w:r>
      <w:r w:rsidRPr="004C53A3">
        <w:rPr>
          <w:b/>
          <w:sz w:val="20"/>
          <w:szCs w:val="20"/>
        </w:rPr>
        <w:t>ITEM”</w:t>
      </w:r>
      <w:r w:rsidRPr="004C53A3">
        <w:rPr>
          <w:sz w:val="20"/>
          <w:szCs w:val="20"/>
        </w:rPr>
        <w:t>,</w:t>
      </w:r>
      <w:r w:rsidR="004F7B6C" w:rsidRPr="004C53A3">
        <w:rPr>
          <w:sz w:val="20"/>
          <w:szCs w:val="20"/>
        </w:rPr>
        <w:t xml:space="preserve"> </w:t>
      </w:r>
      <w:r w:rsidRPr="004C53A3">
        <w:rPr>
          <w:sz w:val="20"/>
          <w:szCs w:val="20"/>
        </w:rPr>
        <w:t>modo</w:t>
      </w:r>
      <w:r w:rsidR="004F7B6C" w:rsidRPr="004C53A3">
        <w:rPr>
          <w:sz w:val="20"/>
          <w:szCs w:val="20"/>
        </w:rPr>
        <w:t xml:space="preserve"> </w:t>
      </w:r>
      <w:r w:rsidRPr="004C53A3">
        <w:rPr>
          <w:sz w:val="20"/>
          <w:szCs w:val="20"/>
        </w:rPr>
        <w:t>de</w:t>
      </w:r>
      <w:r w:rsidR="004F7B6C" w:rsidRPr="004C53A3">
        <w:rPr>
          <w:sz w:val="20"/>
          <w:szCs w:val="20"/>
        </w:rPr>
        <w:t xml:space="preserve"> </w:t>
      </w:r>
      <w:r w:rsidRPr="004C53A3">
        <w:rPr>
          <w:sz w:val="20"/>
          <w:szCs w:val="20"/>
        </w:rPr>
        <w:t>disputa</w:t>
      </w:r>
      <w:r w:rsidR="004F7B6C" w:rsidRPr="004C53A3">
        <w:rPr>
          <w:sz w:val="20"/>
          <w:szCs w:val="20"/>
        </w:rPr>
        <w:t xml:space="preserve"> </w:t>
      </w:r>
      <w:r w:rsidRPr="004C53A3">
        <w:rPr>
          <w:b/>
          <w:sz w:val="20"/>
          <w:szCs w:val="20"/>
        </w:rPr>
        <w:t>“ABERTO</w:t>
      </w:r>
      <w:r w:rsidR="004F7B6C" w:rsidRPr="004C53A3">
        <w:rPr>
          <w:b/>
          <w:sz w:val="20"/>
          <w:szCs w:val="20"/>
        </w:rPr>
        <w:t xml:space="preserve"> </w:t>
      </w:r>
      <w:r w:rsidRPr="004C53A3">
        <w:rPr>
          <w:b/>
          <w:sz w:val="20"/>
          <w:szCs w:val="20"/>
        </w:rPr>
        <w:t xml:space="preserve">E FECHADO”. </w:t>
      </w:r>
      <w:r w:rsidR="004F7B6C" w:rsidRPr="004C53A3">
        <w:rPr>
          <w:b/>
          <w:sz w:val="20"/>
          <w:szCs w:val="20"/>
        </w:rPr>
        <w:t xml:space="preserve"> </w:t>
      </w:r>
      <w:r w:rsidRPr="004C53A3">
        <w:rPr>
          <w:sz w:val="20"/>
          <w:szCs w:val="20"/>
        </w:rPr>
        <w:t>A licitação será regida pela Lei Federal nº 14.133, de 01 de abril de</w:t>
      </w:r>
      <w:r w:rsidR="004F7B6C" w:rsidRPr="004C53A3">
        <w:rPr>
          <w:sz w:val="20"/>
          <w:szCs w:val="20"/>
        </w:rPr>
        <w:t xml:space="preserve"> </w:t>
      </w:r>
      <w:r w:rsidRPr="004C53A3">
        <w:rPr>
          <w:sz w:val="20"/>
          <w:szCs w:val="20"/>
        </w:rPr>
        <w:t>2021,</w:t>
      </w:r>
      <w:r w:rsidR="004F7B6C" w:rsidRPr="004C53A3">
        <w:rPr>
          <w:sz w:val="20"/>
          <w:szCs w:val="20"/>
        </w:rPr>
        <w:t xml:space="preserve"> </w:t>
      </w:r>
      <w:r w:rsidRPr="004C53A3">
        <w:rPr>
          <w:sz w:val="20"/>
          <w:szCs w:val="20"/>
        </w:rPr>
        <w:t>Lei Complementar 123/06, alterada pelas Leis</w:t>
      </w:r>
      <w:r w:rsidR="004F7B6C" w:rsidRPr="004C53A3">
        <w:rPr>
          <w:sz w:val="20"/>
          <w:szCs w:val="20"/>
        </w:rPr>
        <w:t xml:space="preserve"> </w:t>
      </w:r>
      <w:r w:rsidRPr="004C53A3">
        <w:rPr>
          <w:sz w:val="20"/>
          <w:szCs w:val="20"/>
        </w:rPr>
        <w:t>Complementares</w:t>
      </w:r>
      <w:r w:rsidR="004F7B6C" w:rsidRPr="004C53A3">
        <w:rPr>
          <w:sz w:val="20"/>
          <w:szCs w:val="20"/>
        </w:rPr>
        <w:t xml:space="preserve"> </w:t>
      </w:r>
      <w:r w:rsidRPr="004C53A3">
        <w:rPr>
          <w:sz w:val="20"/>
          <w:szCs w:val="20"/>
        </w:rPr>
        <w:t>128/2008,</w:t>
      </w:r>
      <w:r w:rsidR="004F7B6C" w:rsidRPr="004C53A3">
        <w:rPr>
          <w:sz w:val="20"/>
          <w:szCs w:val="20"/>
        </w:rPr>
        <w:t xml:space="preserve"> </w:t>
      </w:r>
      <w:r w:rsidRPr="004C53A3">
        <w:rPr>
          <w:sz w:val="20"/>
          <w:szCs w:val="20"/>
        </w:rPr>
        <w:t>147/2014</w:t>
      </w:r>
      <w:r w:rsidR="004F7B6C" w:rsidRPr="004C53A3">
        <w:rPr>
          <w:sz w:val="20"/>
          <w:szCs w:val="20"/>
        </w:rPr>
        <w:t xml:space="preserve"> </w:t>
      </w:r>
      <w:r w:rsidRPr="004C53A3">
        <w:rPr>
          <w:sz w:val="20"/>
          <w:szCs w:val="20"/>
        </w:rPr>
        <w:t>e</w:t>
      </w:r>
      <w:r w:rsidR="004F7B6C" w:rsidRPr="004C53A3">
        <w:rPr>
          <w:sz w:val="20"/>
          <w:szCs w:val="20"/>
        </w:rPr>
        <w:t xml:space="preserve"> </w:t>
      </w:r>
      <w:r w:rsidRPr="004C53A3">
        <w:rPr>
          <w:sz w:val="20"/>
          <w:szCs w:val="20"/>
        </w:rPr>
        <w:t>155/2016</w:t>
      </w:r>
      <w:r w:rsidR="004F7B6C" w:rsidRPr="004C53A3">
        <w:rPr>
          <w:sz w:val="20"/>
          <w:szCs w:val="20"/>
        </w:rPr>
        <w:t xml:space="preserve"> </w:t>
      </w:r>
      <w:r w:rsidRPr="004C53A3">
        <w:rPr>
          <w:sz w:val="20"/>
          <w:szCs w:val="20"/>
        </w:rPr>
        <w:t>e</w:t>
      </w:r>
      <w:r w:rsidR="004F7B6C" w:rsidRPr="004C53A3">
        <w:rPr>
          <w:sz w:val="20"/>
          <w:szCs w:val="20"/>
        </w:rPr>
        <w:t xml:space="preserve"> </w:t>
      </w:r>
      <w:r w:rsidRPr="004C53A3">
        <w:rPr>
          <w:sz w:val="20"/>
          <w:szCs w:val="20"/>
        </w:rPr>
        <w:t>Decreto</w:t>
      </w:r>
      <w:r w:rsidR="004F7B6C" w:rsidRPr="004C53A3">
        <w:rPr>
          <w:sz w:val="20"/>
          <w:szCs w:val="20"/>
        </w:rPr>
        <w:t xml:space="preserve"> </w:t>
      </w:r>
      <w:r w:rsidRPr="004C53A3">
        <w:rPr>
          <w:sz w:val="20"/>
          <w:szCs w:val="20"/>
        </w:rPr>
        <w:t>Federa</w:t>
      </w:r>
      <w:r w:rsidR="004F7B6C" w:rsidRPr="004C53A3">
        <w:rPr>
          <w:sz w:val="20"/>
          <w:szCs w:val="20"/>
        </w:rPr>
        <w:t xml:space="preserve">l </w:t>
      </w:r>
      <w:r w:rsidRPr="004C53A3">
        <w:rPr>
          <w:sz w:val="20"/>
          <w:szCs w:val="20"/>
        </w:rPr>
        <w:t>nº</w:t>
      </w:r>
      <w:r w:rsidR="004F7B6C" w:rsidRPr="004C53A3">
        <w:rPr>
          <w:sz w:val="20"/>
          <w:szCs w:val="20"/>
        </w:rPr>
        <w:t xml:space="preserve"> 8.538/201</w:t>
      </w:r>
      <w:r w:rsidRPr="004C53A3">
        <w:rPr>
          <w:sz w:val="20"/>
          <w:szCs w:val="20"/>
        </w:rPr>
        <w:t>, bem como pelo</w:t>
      </w:r>
      <w:r w:rsidR="004F7B6C" w:rsidRPr="004C53A3">
        <w:rPr>
          <w:sz w:val="20"/>
          <w:szCs w:val="20"/>
        </w:rPr>
        <w:t xml:space="preserve"> </w:t>
      </w:r>
      <w:r w:rsidRPr="004C53A3">
        <w:rPr>
          <w:b/>
          <w:sz w:val="20"/>
          <w:szCs w:val="20"/>
        </w:rPr>
        <w:t>Decreto Municipal nº</w:t>
      </w:r>
      <w:r w:rsidR="004F7B6C" w:rsidRPr="004C53A3">
        <w:rPr>
          <w:b/>
          <w:sz w:val="20"/>
          <w:szCs w:val="20"/>
        </w:rPr>
        <w:t xml:space="preserve"> </w:t>
      </w:r>
      <w:r w:rsidRPr="004C53A3">
        <w:rPr>
          <w:b/>
          <w:sz w:val="20"/>
          <w:szCs w:val="20"/>
        </w:rPr>
        <w:t>006/2024,</w:t>
      </w:r>
      <w:r w:rsidR="004F7B6C" w:rsidRPr="004C53A3">
        <w:rPr>
          <w:b/>
          <w:sz w:val="20"/>
          <w:szCs w:val="20"/>
        </w:rPr>
        <w:t xml:space="preserve"> </w:t>
      </w:r>
      <w:r w:rsidRPr="004C53A3">
        <w:rPr>
          <w:b/>
          <w:sz w:val="20"/>
          <w:szCs w:val="20"/>
        </w:rPr>
        <w:t>de</w:t>
      </w:r>
      <w:r w:rsidR="004F7B6C" w:rsidRPr="004C53A3">
        <w:rPr>
          <w:b/>
          <w:sz w:val="20"/>
          <w:szCs w:val="20"/>
        </w:rPr>
        <w:t xml:space="preserve"> 08 de fevereiro </w:t>
      </w:r>
      <w:r w:rsidRPr="004C53A3">
        <w:rPr>
          <w:b/>
          <w:sz w:val="20"/>
          <w:szCs w:val="20"/>
        </w:rPr>
        <w:t>de</w:t>
      </w:r>
      <w:r w:rsidR="004F7B6C" w:rsidRPr="004C53A3">
        <w:rPr>
          <w:b/>
          <w:sz w:val="20"/>
          <w:szCs w:val="20"/>
        </w:rPr>
        <w:t xml:space="preserve"> </w:t>
      </w:r>
      <w:r w:rsidRPr="004C53A3">
        <w:rPr>
          <w:b/>
          <w:sz w:val="20"/>
          <w:szCs w:val="20"/>
        </w:rPr>
        <w:t>202</w:t>
      </w:r>
      <w:r w:rsidR="004F7B6C" w:rsidRPr="004C53A3">
        <w:rPr>
          <w:b/>
          <w:sz w:val="20"/>
          <w:szCs w:val="20"/>
        </w:rPr>
        <w:t>4</w:t>
      </w:r>
      <w:r w:rsidRPr="004C53A3">
        <w:rPr>
          <w:sz w:val="20"/>
          <w:szCs w:val="20"/>
        </w:rPr>
        <w:t>,</w:t>
      </w:r>
      <w:r w:rsidR="004F7B6C" w:rsidRPr="004C53A3">
        <w:rPr>
          <w:sz w:val="20"/>
          <w:szCs w:val="20"/>
        </w:rPr>
        <w:t xml:space="preserve"> </w:t>
      </w:r>
      <w:r w:rsidRPr="004C53A3">
        <w:rPr>
          <w:sz w:val="20"/>
          <w:szCs w:val="20"/>
        </w:rPr>
        <w:t>do disposto no presente Edital e seus anexos. A sessão pública será conduzida pelo</w:t>
      </w:r>
      <w:r w:rsidR="004F7B6C" w:rsidRPr="004C53A3">
        <w:rPr>
          <w:sz w:val="20"/>
          <w:szCs w:val="20"/>
        </w:rPr>
        <w:t xml:space="preserve"> </w:t>
      </w:r>
      <w:r w:rsidRPr="004C53A3">
        <w:rPr>
          <w:b/>
          <w:sz w:val="20"/>
          <w:szCs w:val="20"/>
        </w:rPr>
        <w:t>Pregoeiro</w:t>
      </w:r>
      <w:r w:rsidRPr="004C53A3">
        <w:rPr>
          <w:sz w:val="20"/>
          <w:szCs w:val="20"/>
        </w:rPr>
        <w:t>, com</w:t>
      </w:r>
      <w:r w:rsidR="004F7B6C" w:rsidRPr="004C53A3">
        <w:rPr>
          <w:sz w:val="20"/>
          <w:szCs w:val="20"/>
        </w:rPr>
        <w:t xml:space="preserve"> </w:t>
      </w:r>
      <w:r w:rsidRPr="004C53A3">
        <w:rPr>
          <w:sz w:val="20"/>
          <w:szCs w:val="20"/>
        </w:rPr>
        <w:t>auxílio</w:t>
      </w:r>
      <w:r w:rsidR="004F7B6C" w:rsidRPr="004C53A3">
        <w:rPr>
          <w:sz w:val="20"/>
          <w:szCs w:val="20"/>
        </w:rPr>
        <w:t xml:space="preserve"> </w:t>
      </w:r>
      <w:r w:rsidRPr="004C53A3">
        <w:rPr>
          <w:sz w:val="20"/>
          <w:szCs w:val="20"/>
        </w:rPr>
        <w:t xml:space="preserve">da </w:t>
      </w:r>
      <w:r w:rsidRPr="004C53A3">
        <w:rPr>
          <w:b/>
          <w:sz w:val="20"/>
          <w:szCs w:val="20"/>
        </w:rPr>
        <w:t>Equipe</w:t>
      </w:r>
      <w:r w:rsidR="004F7B6C" w:rsidRPr="004C53A3">
        <w:rPr>
          <w:b/>
          <w:sz w:val="20"/>
          <w:szCs w:val="20"/>
        </w:rPr>
        <w:t xml:space="preserve"> </w:t>
      </w:r>
      <w:r w:rsidRPr="004C53A3">
        <w:rPr>
          <w:b/>
          <w:sz w:val="20"/>
          <w:szCs w:val="20"/>
        </w:rPr>
        <w:t>de Apoio</w:t>
      </w:r>
      <w:r w:rsidRPr="004C53A3">
        <w:rPr>
          <w:sz w:val="20"/>
          <w:szCs w:val="20"/>
        </w:rPr>
        <w:t>,</w:t>
      </w:r>
      <w:r w:rsidR="004F7B6C" w:rsidRPr="004C53A3">
        <w:rPr>
          <w:sz w:val="20"/>
          <w:szCs w:val="20"/>
        </w:rPr>
        <w:t xml:space="preserve"> </w:t>
      </w:r>
      <w:r w:rsidRPr="004C53A3">
        <w:rPr>
          <w:sz w:val="20"/>
          <w:szCs w:val="20"/>
        </w:rPr>
        <w:t>conforme portaria</w:t>
      </w:r>
      <w:r w:rsidR="004F7B6C" w:rsidRPr="004C53A3">
        <w:rPr>
          <w:sz w:val="20"/>
          <w:szCs w:val="20"/>
        </w:rPr>
        <w:t xml:space="preserve"> </w:t>
      </w:r>
      <w:r w:rsidRPr="004C53A3">
        <w:rPr>
          <w:sz w:val="20"/>
          <w:szCs w:val="20"/>
        </w:rPr>
        <w:t>acima</w:t>
      </w:r>
      <w:r w:rsidR="004F7B6C" w:rsidRPr="004C53A3">
        <w:rPr>
          <w:sz w:val="20"/>
          <w:szCs w:val="20"/>
        </w:rPr>
        <w:t xml:space="preserve"> </w:t>
      </w:r>
      <w:r w:rsidRPr="004C53A3">
        <w:rPr>
          <w:sz w:val="20"/>
          <w:szCs w:val="20"/>
        </w:rPr>
        <w:t>citada</w:t>
      </w:r>
      <w:r w:rsidRPr="004C53A3">
        <w:rPr>
          <w:spacing w:val="-2"/>
          <w:sz w:val="20"/>
          <w:szCs w:val="20"/>
        </w:rPr>
        <w:t>,</w:t>
      </w:r>
      <w:r w:rsidR="004F7B6C" w:rsidRPr="004C53A3">
        <w:rPr>
          <w:spacing w:val="-2"/>
          <w:sz w:val="20"/>
          <w:szCs w:val="20"/>
        </w:rPr>
        <w:t xml:space="preserve"> </w:t>
      </w:r>
      <w:r w:rsidRPr="004C53A3">
        <w:rPr>
          <w:spacing w:val="-2"/>
          <w:sz w:val="20"/>
          <w:szCs w:val="20"/>
        </w:rPr>
        <w:t>objetivando</w:t>
      </w:r>
      <w:r w:rsidR="004F7B6C" w:rsidRPr="004C53A3">
        <w:rPr>
          <w:spacing w:val="-2"/>
          <w:sz w:val="20"/>
          <w:szCs w:val="20"/>
        </w:rPr>
        <w:t xml:space="preserve"> </w:t>
      </w:r>
      <w:r w:rsidRPr="004C53A3">
        <w:rPr>
          <w:spacing w:val="-2"/>
          <w:sz w:val="20"/>
          <w:szCs w:val="20"/>
        </w:rPr>
        <w:t>a</w:t>
      </w:r>
      <w:r w:rsidR="004F7B6C" w:rsidRPr="004C53A3">
        <w:rPr>
          <w:spacing w:val="-2"/>
          <w:sz w:val="20"/>
          <w:szCs w:val="20"/>
        </w:rPr>
        <w:t xml:space="preserve"> </w:t>
      </w:r>
      <w:r w:rsidRPr="004C53A3">
        <w:rPr>
          <w:spacing w:val="-2"/>
          <w:sz w:val="20"/>
          <w:szCs w:val="20"/>
        </w:rPr>
        <w:t>contratação</w:t>
      </w:r>
      <w:r w:rsidR="004F7B6C" w:rsidRPr="004C53A3">
        <w:rPr>
          <w:spacing w:val="-2"/>
          <w:sz w:val="20"/>
          <w:szCs w:val="20"/>
        </w:rPr>
        <w:t xml:space="preserve"> </w:t>
      </w:r>
      <w:r w:rsidRPr="004C53A3">
        <w:rPr>
          <w:spacing w:val="-2"/>
          <w:sz w:val="20"/>
          <w:szCs w:val="20"/>
        </w:rPr>
        <w:t>do</w:t>
      </w:r>
      <w:r w:rsidR="004F7B6C" w:rsidRPr="004C53A3">
        <w:rPr>
          <w:spacing w:val="-2"/>
          <w:sz w:val="20"/>
          <w:szCs w:val="20"/>
        </w:rPr>
        <w:t xml:space="preserve"> </w:t>
      </w:r>
      <w:r w:rsidRPr="004C53A3">
        <w:rPr>
          <w:spacing w:val="-2"/>
          <w:sz w:val="20"/>
          <w:szCs w:val="20"/>
        </w:rPr>
        <w:t>objeto</w:t>
      </w:r>
      <w:r w:rsidR="004F7B6C" w:rsidRPr="004C53A3">
        <w:rPr>
          <w:spacing w:val="-2"/>
          <w:sz w:val="20"/>
          <w:szCs w:val="20"/>
        </w:rPr>
        <w:t xml:space="preserve"> </w:t>
      </w:r>
      <w:r w:rsidRPr="004C53A3">
        <w:rPr>
          <w:spacing w:val="-2"/>
          <w:sz w:val="20"/>
          <w:szCs w:val="20"/>
        </w:rPr>
        <w:t>adiante</w:t>
      </w:r>
      <w:r w:rsidR="004F7B6C" w:rsidRPr="004C53A3">
        <w:rPr>
          <w:spacing w:val="-2"/>
          <w:sz w:val="20"/>
          <w:szCs w:val="20"/>
        </w:rPr>
        <w:t xml:space="preserve"> </w:t>
      </w:r>
      <w:r w:rsidRPr="004C53A3">
        <w:rPr>
          <w:spacing w:val="-2"/>
          <w:sz w:val="20"/>
          <w:szCs w:val="20"/>
        </w:rPr>
        <w:t>descrito:</w:t>
      </w:r>
    </w:p>
    <w:p w14:paraId="2C4B9CE3" w14:textId="77777777" w:rsidR="00587341" w:rsidRPr="004C53A3" w:rsidRDefault="00587341">
      <w:pPr>
        <w:pStyle w:val="Corpodetexto"/>
      </w:pPr>
    </w:p>
    <w:p w14:paraId="6BCE69A2" w14:textId="504E48A4" w:rsidR="00090E10" w:rsidRPr="004C53A3" w:rsidRDefault="0009585E" w:rsidP="007B6169">
      <w:pPr>
        <w:pStyle w:val="Ttulo1"/>
        <w:numPr>
          <w:ilvl w:val="0"/>
          <w:numId w:val="7"/>
        </w:numPr>
        <w:tabs>
          <w:tab w:val="left" w:pos="855"/>
        </w:tabs>
        <w:ind w:right="580" w:hanging="283"/>
        <w:jc w:val="both"/>
      </w:pPr>
      <w:r w:rsidRPr="004C53A3">
        <w:t>DO</w:t>
      </w:r>
      <w:r w:rsidR="007117AF">
        <w:t xml:space="preserve"> </w:t>
      </w:r>
      <w:r w:rsidRPr="004C53A3">
        <w:t>OBJETO.</w:t>
      </w:r>
    </w:p>
    <w:p w14:paraId="68B75C64" w14:textId="77777777" w:rsidR="00587341" w:rsidRPr="004C53A3" w:rsidRDefault="00587341" w:rsidP="00587341">
      <w:pPr>
        <w:pStyle w:val="TableParagraph"/>
        <w:ind w:left="567" w:right="580"/>
        <w:jc w:val="both"/>
        <w:rPr>
          <w:bCs/>
          <w:iCs/>
          <w:color w:val="000000"/>
          <w:sz w:val="20"/>
          <w:szCs w:val="20"/>
          <w:lang w:val="pt-BR"/>
        </w:rPr>
      </w:pPr>
    </w:p>
    <w:p w14:paraId="167924D9" w14:textId="50076944" w:rsidR="00F718D5" w:rsidRDefault="00587341" w:rsidP="00172957">
      <w:pPr>
        <w:pStyle w:val="TableParagraph"/>
        <w:numPr>
          <w:ilvl w:val="1"/>
          <w:numId w:val="7"/>
        </w:numPr>
        <w:ind w:right="580"/>
        <w:jc w:val="both"/>
        <w:rPr>
          <w:sz w:val="20"/>
          <w:szCs w:val="20"/>
        </w:rPr>
      </w:pPr>
      <w:bookmarkStart w:id="0" w:name="_Hlk171589501"/>
      <w:r w:rsidRPr="004C53A3">
        <w:rPr>
          <w:sz w:val="20"/>
          <w:szCs w:val="20"/>
        </w:rPr>
        <w:t>Constitui</w:t>
      </w:r>
      <w:r w:rsidR="00004C7E" w:rsidRPr="004C53A3">
        <w:rPr>
          <w:sz w:val="20"/>
          <w:szCs w:val="20"/>
        </w:rPr>
        <w:t xml:space="preserve"> </w:t>
      </w:r>
      <w:r w:rsidRPr="004C53A3">
        <w:rPr>
          <w:sz w:val="20"/>
          <w:szCs w:val="20"/>
        </w:rPr>
        <w:t xml:space="preserve">objeto da presente licitação </w:t>
      </w:r>
      <w:r w:rsidR="004F7B6C" w:rsidRPr="004C53A3">
        <w:rPr>
          <w:sz w:val="20"/>
          <w:szCs w:val="20"/>
        </w:rPr>
        <w:t xml:space="preserve">o </w:t>
      </w:r>
      <w:r w:rsidR="00F718D5" w:rsidRPr="003C6FD1">
        <w:rPr>
          <w:sz w:val="20"/>
          <w:szCs w:val="20"/>
        </w:rPr>
        <w:t xml:space="preserve">Registro de Preços </w:t>
      </w:r>
      <w:r w:rsidR="00F718D5" w:rsidRPr="003C6FD1">
        <w:rPr>
          <w:spacing w:val="-2"/>
          <w:sz w:val="20"/>
          <w:szCs w:val="20"/>
        </w:rPr>
        <w:t xml:space="preserve">para </w:t>
      </w:r>
      <w:r w:rsidR="00F718D5" w:rsidRPr="003C6FD1">
        <w:rPr>
          <w:sz w:val="20"/>
          <w:szCs w:val="20"/>
        </w:rPr>
        <w:t xml:space="preserve">eventual contratação de empresa especializada </w:t>
      </w:r>
      <w:r w:rsidR="00172957">
        <w:rPr>
          <w:sz w:val="20"/>
          <w:szCs w:val="20"/>
        </w:rPr>
        <w:t xml:space="preserve">para </w:t>
      </w:r>
      <w:r w:rsidR="00895A4A" w:rsidRPr="00895A4A">
        <w:rPr>
          <w:b/>
          <w:bCs/>
          <w:sz w:val="20"/>
          <w:szCs w:val="20"/>
        </w:rPr>
        <w:t>AQUISIÇÃO DE TENDAS TIPO PIRAMIDE para a Secretaria Municipal de Desenvolvimento Social, especificamente para o Programa do CADASTRO ÚNICO, para os trabalhadores do programa nas localidades</w:t>
      </w:r>
      <w:r w:rsidR="00895A4A" w:rsidRPr="00BF084F">
        <w:rPr>
          <w:sz w:val="20"/>
          <w:szCs w:val="20"/>
        </w:rPr>
        <w:t>,</w:t>
      </w:r>
      <w:r w:rsidR="00895A4A">
        <w:rPr>
          <w:sz w:val="20"/>
          <w:szCs w:val="20"/>
        </w:rPr>
        <w:t xml:space="preserve"> conforme solicitação expressa da Secretaria Municipal de Desenvolvimento Social e nos termos e </w:t>
      </w:r>
      <w:proofErr w:type="gramStart"/>
      <w:r w:rsidR="00895A4A">
        <w:rPr>
          <w:sz w:val="20"/>
          <w:szCs w:val="20"/>
        </w:rPr>
        <w:t>condições estabelecidos no Termo de Referência</w:t>
      </w:r>
      <w:proofErr w:type="gramEnd"/>
      <w:r w:rsidR="00F718D5">
        <w:rPr>
          <w:sz w:val="20"/>
          <w:szCs w:val="20"/>
        </w:rPr>
        <w:t>.</w:t>
      </w:r>
    </w:p>
    <w:bookmarkEnd w:id="0"/>
    <w:p w14:paraId="15766339" w14:textId="77777777" w:rsidR="00172957" w:rsidRDefault="00172957" w:rsidP="00172957">
      <w:pPr>
        <w:pStyle w:val="TableParagraph"/>
        <w:ind w:left="74" w:right="580"/>
        <w:jc w:val="both"/>
        <w:rPr>
          <w:sz w:val="20"/>
          <w:szCs w:val="20"/>
        </w:rPr>
      </w:pPr>
    </w:p>
    <w:p w14:paraId="2E9683B2" w14:textId="58687A65" w:rsidR="008026D9" w:rsidRPr="00F718D5" w:rsidRDefault="00F718D5" w:rsidP="00F718D5">
      <w:pPr>
        <w:pStyle w:val="TableParagraph"/>
        <w:ind w:left="567" w:right="580"/>
        <w:jc w:val="both"/>
        <w:rPr>
          <w:sz w:val="20"/>
          <w:szCs w:val="20"/>
        </w:rPr>
      </w:pPr>
      <w:r w:rsidRPr="00F718D5">
        <w:rPr>
          <w:sz w:val="20"/>
          <w:szCs w:val="20"/>
        </w:rPr>
        <w:t xml:space="preserve">1.1.1. </w:t>
      </w:r>
      <w:r w:rsidR="008026D9" w:rsidRPr="00F718D5">
        <w:rPr>
          <w:sz w:val="20"/>
          <w:szCs w:val="20"/>
        </w:rPr>
        <w:t xml:space="preserve">Os fornecimentos serão conforme discriminado </w:t>
      </w:r>
      <w:r w:rsidR="008026D9" w:rsidRPr="00F718D5">
        <w:rPr>
          <w:spacing w:val="-2"/>
          <w:sz w:val="20"/>
          <w:szCs w:val="20"/>
        </w:rPr>
        <w:t>abaixo:</w:t>
      </w:r>
    </w:p>
    <w:p w14:paraId="48AF8AB4" w14:textId="77777777" w:rsidR="00895A4A" w:rsidRDefault="00895A4A" w:rsidP="00895A4A">
      <w:pPr>
        <w:pStyle w:val="SemEspaamento"/>
        <w:ind w:firstLine="567"/>
        <w:rPr>
          <w:rFonts w:ascii="Times New Roman" w:hAnsi="Times New Roman"/>
          <w:b/>
          <w:bCs/>
          <w:sz w:val="24"/>
          <w:szCs w:val="24"/>
          <w:u w:val="single"/>
        </w:rPr>
      </w:pPr>
      <w:bookmarkStart w:id="1" w:name="_Hlk171589915"/>
      <w:r>
        <w:rPr>
          <w:rFonts w:ascii="Times New Roman" w:hAnsi="Times New Roman"/>
          <w:b/>
          <w:bCs/>
          <w:sz w:val="24"/>
          <w:szCs w:val="24"/>
          <w:u w:val="single"/>
        </w:rPr>
        <w:t>Cota Principal A</w:t>
      </w:r>
      <w:r w:rsidRPr="00143E47">
        <w:rPr>
          <w:rFonts w:ascii="Times New Roman" w:hAnsi="Times New Roman"/>
          <w:b/>
          <w:bCs/>
          <w:sz w:val="24"/>
          <w:szCs w:val="24"/>
          <w:u w:val="single"/>
        </w:rPr>
        <w:t xml:space="preserve">mpla </w:t>
      </w:r>
      <w:r>
        <w:rPr>
          <w:rFonts w:ascii="Times New Roman" w:hAnsi="Times New Roman"/>
          <w:b/>
          <w:bCs/>
          <w:sz w:val="24"/>
          <w:szCs w:val="24"/>
          <w:u w:val="single"/>
        </w:rPr>
        <w:t>C</w:t>
      </w:r>
      <w:r w:rsidRPr="00143E47">
        <w:rPr>
          <w:rFonts w:ascii="Times New Roman" w:hAnsi="Times New Roman"/>
          <w:b/>
          <w:bCs/>
          <w:sz w:val="24"/>
          <w:szCs w:val="24"/>
          <w:u w:val="single"/>
        </w:rPr>
        <w:t>oncorrência</w:t>
      </w:r>
    </w:p>
    <w:p w14:paraId="1168FF46" w14:textId="77777777" w:rsidR="00895A4A" w:rsidRDefault="00895A4A" w:rsidP="00895A4A">
      <w:pPr>
        <w:pStyle w:val="SemEspaamento"/>
        <w:rPr>
          <w:rFonts w:ascii="Times New Roman" w:hAnsi="Times New Roman"/>
          <w:b/>
          <w:bCs/>
          <w:sz w:val="24"/>
          <w:szCs w:val="24"/>
          <w:u w:val="single"/>
        </w:rPr>
      </w:pPr>
    </w:p>
    <w:tbl>
      <w:tblPr>
        <w:tblW w:w="1019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6"/>
        <w:gridCol w:w="3969"/>
        <w:gridCol w:w="1134"/>
        <w:gridCol w:w="1268"/>
        <w:gridCol w:w="1275"/>
        <w:gridCol w:w="1701"/>
      </w:tblGrid>
      <w:tr w:rsidR="00895A4A" w:rsidRPr="00CB7C9F" w14:paraId="05EE03F2" w14:textId="77777777" w:rsidTr="00895A4A">
        <w:trPr>
          <w:trHeight w:val="528"/>
        </w:trPr>
        <w:tc>
          <w:tcPr>
            <w:tcW w:w="846" w:type="dxa"/>
            <w:shd w:val="clear" w:color="auto" w:fill="D9D9D9" w:themeFill="background1" w:themeFillShade="D9"/>
            <w:vAlign w:val="center"/>
            <w:hideMark/>
          </w:tcPr>
          <w:p w14:paraId="0415D8C8" w14:textId="77777777" w:rsidR="00895A4A" w:rsidRPr="00CB7C9F" w:rsidRDefault="00895A4A" w:rsidP="00B219F6">
            <w:pPr>
              <w:jc w:val="center"/>
              <w:rPr>
                <w:b/>
                <w:bCs/>
                <w:color w:val="000000"/>
                <w:sz w:val="20"/>
                <w:szCs w:val="20"/>
              </w:rPr>
            </w:pPr>
            <w:r w:rsidRPr="00CB7C9F">
              <w:rPr>
                <w:b/>
                <w:bCs/>
                <w:color w:val="000000"/>
                <w:sz w:val="20"/>
                <w:szCs w:val="20"/>
              </w:rPr>
              <w:t>ITEM</w:t>
            </w:r>
          </w:p>
        </w:tc>
        <w:tc>
          <w:tcPr>
            <w:tcW w:w="3969" w:type="dxa"/>
            <w:shd w:val="clear" w:color="auto" w:fill="D9D9D9" w:themeFill="background1" w:themeFillShade="D9"/>
            <w:vAlign w:val="center"/>
            <w:hideMark/>
          </w:tcPr>
          <w:p w14:paraId="552A148C" w14:textId="77777777" w:rsidR="00895A4A" w:rsidRPr="00CB7C9F" w:rsidRDefault="00895A4A" w:rsidP="00B219F6">
            <w:pPr>
              <w:jc w:val="center"/>
              <w:rPr>
                <w:b/>
                <w:bCs/>
                <w:color w:val="000000"/>
                <w:sz w:val="20"/>
                <w:szCs w:val="20"/>
              </w:rPr>
            </w:pPr>
            <w:r w:rsidRPr="00CB7C9F">
              <w:rPr>
                <w:b/>
                <w:bCs/>
                <w:color w:val="000000"/>
                <w:sz w:val="20"/>
                <w:szCs w:val="20"/>
              </w:rPr>
              <w:t xml:space="preserve">DESCRIÇÃO DOS ITENS </w:t>
            </w:r>
          </w:p>
        </w:tc>
        <w:tc>
          <w:tcPr>
            <w:tcW w:w="1134" w:type="dxa"/>
            <w:shd w:val="clear" w:color="auto" w:fill="D9D9D9" w:themeFill="background1" w:themeFillShade="D9"/>
            <w:vAlign w:val="center"/>
            <w:hideMark/>
          </w:tcPr>
          <w:p w14:paraId="4A6318EC" w14:textId="77777777" w:rsidR="00895A4A" w:rsidRPr="00CB7C9F" w:rsidRDefault="00895A4A" w:rsidP="00B219F6">
            <w:pPr>
              <w:jc w:val="center"/>
              <w:rPr>
                <w:b/>
                <w:bCs/>
                <w:color w:val="000000"/>
                <w:sz w:val="20"/>
                <w:szCs w:val="20"/>
              </w:rPr>
            </w:pPr>
            <w:r w:rsidRPr="00CB7C9F">
              <w:rPr>
                <w:b/>
                <w:bCs/>
                <w:color w:val="000000"/>
                <w:sz w:val="20"/>
                <w:szCs w:val="20"/>
              </w:rPr>
              <w:t>QUANT.</w:t>
            </w:r>
          </w:p>
        </w:tc>
        <w:tc>
          <w:tcPr>
            <w:tcW w:w="1268" w:type="dxa"/>
            <w:shd w:val="clear" w:color="auto" w:fill="D9D9D9" w:themeFill="background1" w:themeFillShade="D9"/>
            <w:vAlign w:val="center"/>
            <w:hideMark/>
          </w:tcPr>
          <w:p w14:paraId="56BFFC4F" w14:textId="77777777" w:rsidR="00895A4A" w:rsidRPr="00CB7C9F" w:rsidRDefault="00895A4A" w:rsidP="00B219F6">
            <w:pPr>
              <w:rPr>
                <w:b/>
                <w:bCs/>
                <w:color w:val="000000"/>
                <w:sz w:val="20"/>
                <w:szCs w:val="20"/>
              </w:rPr>
            </w:pPr>
            <w:r w:rsidRPr="00CB7C9F">
              <w:rPr>
                <w:b/>
                <w:bCs/>
                <w:color w:val="000000"/>
                <w:sz w:val="20"/>
                <w:szCs w:val="20"/>
              </w:rPr>
              <w:t>UNIDADE</w:t>
            </w:r>
          </w:p>
        </w:tc>
        <w:tc>
          <w:tcPr>
            <w:tcW w:w="1275" w:type="dxa"/>
            <w:shd w:val="clear" w:color="auto" w:fill="D9D9D9" w:themeFill="background1" w:themeFillShade="D9"/>
          </w:tcPr>
          <w:p w14:paraId="1E3F5617" w14:textId="77777777" w:rsidR="00895A4A" w:rsidRPr="00CB7C9F" w:rsidRDefault="00895A4A" w:rsidP="00B219F6">
            <w:pPr>
              <w:rPr>
                <w:b/>
                <w:bCs/>
                <w:color w:val="000000"/>
                <w:sz w:val="20"/>
                <w:szCs w:val="20"/>
              </w:rPr>
            </w:pPr>
            <w:r w:rsidRPr="00CB7C9F">
              <w:rPr>
                <w:b/>
                <w:bCs/>
                <w:color w:val="000000"/>
                <w:sz w:val="20"/>
                <w:szCs w:val="20"/>
              </w:rPr>
              <w:t>VALOR UNIT.</w:t>
            </w:r>
          </w:p>
        </w:tc>
        <w:tc>
          <w:tcPr>
            <w:tcW w:w="1701" w:type="dxa"/>
            <w:shd w:val="clear" w:color="auto" w:fill="D9D9D9" w:themeFill="background1" w:themeFillShade="D9"/>
          </w:tcPr>
          <w:p w14:paraId="7ED67FB3" w14:textId="77777777" w:rsidR="00895A4A" w:rsidRPr="00CB7C9F" w:rsidRDefault="00895A4A" w:rsidP="00B219F6">
            <w:pPr>
              <w:rPr>
                <w:b/>
                <w:bCs/>
                <w:color w:val="000000"/>
                <w:sz w:val="20"/>
                <w:szCs w:val="20"/>
              </w:rPr>
            </w:pPr>
            <w:r w:rsidRPr="00CB7C9F">
              <w:rPr>
                <w:b/>
                <w:bCs/>
                <w:color w:val="000000"/>
                <w:sz w:val="20"/>
                <w:szCs w:val="20"/>
              </w:rPr>
              <w:t>VALOR TOTAL</w:t>
            </w:r>
          </w:p>
        </w:tc>
      </w:tr>
      <w:tr w:rsidR="00895A4A" w:rsidRPr="00CB7C9F" w14:paraId="00E2FA18" w14:textId="77777777" w:rsidTr="00895A4A">
        <w:trPr>
          <w:trHeight w:val="1181"/>
        </w:trPr>
        <w:tc>
          <w:tcPr>
            <w:tcW w:w="846" w:type="dxa"/>
            <w:shd w:val="clear" w:color="auto" w:fill="auto"/>
            <w:vAlign w:val="center"/>
          </w:tcPr>
          <w:p w14:paraId="171A0F97" w14:textId="77777777" w:rsidR="00895A4A" w:rsidRPr="00CB7C9F" w:rsidRDefault="00895A4A" w:rsidP="00D65B40">
            <w:pPr>
              <w:pStyle w:val="PargrafodaLista"/>
              <w:widowControl/>
              <w:numPr>
                <w:ilvl w:val="0"/>
                <w:numId w:val="39"/>
              </w:numPr>
              <w:autoSpaceDE/>
              <w:autoSpaceDN/>
              <w:contextualSpacing/>
              <w:jc w:val="center"/>
              <w:rPr>
                <w:b/>
                <w:bCs/>
                <w:color w:val="000000"/>
                <w:sz w:val="20"/>
                <w:szCs w:val="20"/>
              </w:rPr>
            </w:pPr>
          </w:p>
        </w:tc>
        <w:tc>
          <w:tcPr>
            <w:tcW w:w="3969" w:type="dxa"/>
            <w:shd w:val="clear" w:color="auto" w:fill="auto"/>
            <w:vAlign w:val="center"/>
            <w:hideMark/>
          </w:tcPr>
          <w:p w14:paraId="5DD4E1EE" w14:textId="77777777" w:rsidR="00895A4A" w:rsidRPr="00CB7C9F" w:rsidRDefault="00895A4A" w:rsidP="00B219F6">
            <w:pPr>
              <w:jc w:val="both"/>
              <w:rPr>
                <w:b/>
                <w:bCs/>
                <w:color w:val="000000"/>
                <w:sz w:val="20"/>
                <w:szCs w:val="20"/>
              </w:rPr>
            </w:pPr>
            <w:r w:rsidRPr="00CB7C9F">
              <w:rPr>
                <w:bCs/>
                <w:color w:val="000000"/>
                <w:sz w:val="20"/>
                <w:szCs w:val="20"/>
              </w:rPr>
              <w:t xml:space="preserve">Tenda Piramidal tamanho 8x8, estrutura em chapa de ferro tubular soldada por sistema MIG, galvanização de alta resistência, montada por sistema de encaixe e </w:t>
            </w:r>
            <w:r w:rsidRPr="00CB7C9F">
              <w:rPr>
                <w:bCs/>
                <w:color w:val="000000"/>
                <w:sz w:val="20"/>
                <w:szCs w:val="20"/>
              </w:rPr>
              <w:lastRenderedPageBreak/>
              <w:t xml:space="preserve">unida com parafusos e conexões em aço inoxidável, possuir emendas unidas por solda eletrônica e </w:t>
            </w:r>
            <w:proofErr w:type="gramStart"/>
            <w:r w:rsidRPr="00CB7C9F">
              <w:rPr>
                <w:bCs/>
                <w:color w:val="000000"/>
                <w:sz w:val="20"/>
                <w:szCs w:val="20"/>
              </w:rPr>
              <w:t>radiofrequência ,</w:t>
            </w:r>
            <w:proofErr w:type="gramEnd"/>
            <w:r w:rsidRPr="00CB7C9F">
              <w:rPr>
                <w:bCs/>
                <w:color w:val="000000"/>
                <w:sz w:val="20"/>
                <w:szCs w:val="20"/>
              </w:rPr>
              <w:t xml:space="preserve"> reforçada com material de maior espessura nos pontos de tensionamento e ruptura, possuir lona de cobertura em PVC calandrado, com reforço em poliéster impermeável, blackout solar, anti-chama e anti-mofo. Nas cores branca e verde e arte da bandeira do município.</w:t>
            </w:r>
          </w:p>
        </w:tc>
        <w:tc>
          <w:tcPr>
            <w:tcW w:w="1134" w:type="dxa"/>
            <w:shd w:val="clear" w:color="auto" w:fill="FFFFFF" w:themeFill="background1"/>
            <w:vAlign w:val="center"/>
          </w:tcPr>
          <w:p w14:paraId="4AEC4BA4" w14:textId="77777777" w:rsidR="00895A4A" w:rsidRPr="00CB7C9F" w:rsidRDefault="00895A4A" w:rsidP="00B219F6">
            <w:pPr>
              <w:jc w:val="center"/>
              <w:rPr>
                <w:color w:val="000000"/>
                <w:sz w:val="20"/>
                <w:szCs w:val="20"/>
              </w:rPr>
            </w:pPr>
            <w:r>
              <w:rPr>
                <w:color w:val="000000"/>
                <w:sz w:val="20"/>
                <w:szCs w:val="20"/>
              </w:rPr>
              <w:lastRenderedPageBreak/>
              <w:t>09</w:t>
            </w:r>
          </w:p>
        </w:tc>
        <w:tc>
          <w:tcPr>
            <w:tcW w:w="1268" w:type="dxa"/>
            <w:shd w:val="clear" w:color="auto" w:fill="FFFFFF" w:themeFill="background1"/>
            <w:vAlign w:val="center"/>
          </w:tcPr>
          <w:p w14:paraId="661EA6CC" w14:textId="77777777" w:rsidR="00895A4A" w:rsidRPr="00CB7C9F" w:rsidRDefault="00895A4A" w:rsidP="00B219F6">
            <w:pPr>
              <w:jc w:val="center"/>
              <w:rPr>
                <w:color w:val="000000"/>
                <w:sz w:val="20"/>
                <w:szCs w:val="20"/>
              </w:rPr>
            </w:pPr>
            <w:r w:rsidRPr="00CB7C9F">
              <w:rPr>
                <w:color w:val="000000"/>
                <w:sz w:val="20"/>
                <w:szCs w:val="20"/>
              </w:rPr>
              <w:t>Unidade</w:t>
            </w:r>
          </w:p>
        </w:tc>
        <w:tc>
          <w:tcPr>
            <w:tcW w:w="1275" w:type="dxa"/>
            <w:shd w:val="clear" w:color="auto" w:fill="FFFFFF" w:themeFill="background1"/>
          </w:tcPr>
          <w:p w14:paraId="40F1C03E" w14:textId="77777777" w:rsidR="00895A4A" w:rsidRPr="00CB7C9F" w:rsidRDefault="00895A4A" w:rsidP="00B219F6">
            <w:pPr>
              <w:jc w:val="center"/>
              <w:rPr>
                <w:color w:val="000000"/>
              </w:rPr>
            </w:pPr>
          </w:p>
          <w:p w14:paraId="1568E617" w14:textId="77777777" w:rsidR="00895A4A" w:rsidRPr="00CB7C9F" w:rsidRDefault="00895A4A" w:rsidP="00B219F6">
            <w:pPr>
              <w:jc w:val="center"/>
              <w:rPr>
                <w:color w:val="000000"/>
              </w:rPr>
            </w:pPr>
          </w:p>
          <w:p w14:paraId="744FB27B" w14:textId="77777777" w:rsidR="00895A4A" w:rsidRPr="00CB7C9F" w:rsidRDefault="00895A4A" w:rsidP="00B219F6">
            <w:pPr>
              <w:jc w:val="center"/>
              <w:rPr>
                <w:color w:val="000000"/>
              </w:rPr>
            </w:pPr>
          </w:p>
          <w:p w14:paraId="307F0661" w14:textId="77777777" w:rsidR="00895A4A" w:rsidRPr="00CB7C9F" w:rsidRDefault="00895A4A" w:rsidP="00B219F6">
            <w:pPr>
              <w:jc w:val="center"/>
              <w:rPr>
                <w:color w:val="000000"/>
              </w:rPr>
            </w:pPr>
          </w:p>
          <w:p w14:paraId="14248E15" w14:textId="77777777" w:rsidR="00895A4A" w:rsidRPr="00CB7C9F" w:rsidRDefault="00895A4A" w:rsidP="00B219F6">
            <w:pPr>
              <w:jc w:val="center"/>
              <w:rPr>
                <w:color w:val="000000"/>
              </w:rPr>
            </w:pPr>
          </w:p>
          <w:p w14:paraId="596B831C" w14:textId="77777777" w:rsidR="00895A4A" w:rsidRPr="00CB7C9F" w:rsidRDefault="00895A4A" w:rsidP="00B219F6">
            <w:pPr>
              <w:jc w:val="center"/>
              <w:rPr>
                <w:color w:val="000000"/>
                <w:sz w:val="20"/>
                <w:szCs w:val="20"/>
              </w:rPr>
            </w:pPr>
            <w:r w:rsidRPr="00CB7C9F">
              <w:rPr>
                <w:sz w:val="20"/>
                <w:szCs w:val="20"/>
              </w:rPr>
              <w:t>R$ 14.756,67</w:t>
            </w:r>
          </w:p>
        </w:tc>
        <w:tc>
          <w:tcPr>
            <w:tcW w:w="1701" w:type="dxa"/>
            <w:shd w:val="clear" w:color="auto" w:fill="FFFFFF" w:themeFill="background1"/>
          </w:tcPr>
          <w:p w14:paraId="0C91ADF4" w14:textId="77777777" w:rsidR="00895A4A" w:rsidRPr="00CB7C9F" w:rsidRDefault="00895A4A" w:rsidP="00B219F6">
            <w:pPr>
              <w:jc w:val="center"/>
              <w:rPr>
                <w:color w:val="000000"/>
              </w:rPr>
            </w:pPr>
          </w:p>
          <w:p w14:paraId="4BCB28E1" w14:textId="77777777" w:rsidR="00895A4A" w:rsidRPr="00CB7C9F" w:rsidRDefault="00895A4A" w:rsidP="00B219F6">
            <w:pPr>
              <w:jc w:val="center"/>
              <w:rPr>
                <w:color w:val="000000"/>
              </w:rPr>
            </w:pPr>
          </w:p>
          <w:p w14:paraId="4BEC2544" w14:textId="77777777" w:rsidR="00895A4A" w:rsidRPr="00CB7C9F" w:rsidRDefault="00895A4A" w:rsidP="00B219F6">
            <w:pPr>
              <w:jc w:val="center"/>
              <w:rPr>
                <w:color w:val="000000"/>
              </w:rPr>
            </w:pPr>
          </w:p>
          <w:p w14:paraId="3D5E8043" w14:textId="77777777" w:rsidR="00895A4A" w:rsidRPr="00CB7C9F" w:rsidRDefault="00895A4A" w:rsidP="00B219F6">
            <w:pPr>
              <w:jc w:val="center"/>
              <w:rPr>
                <w:color w:val="000000"/>
              </w:rPr>
            </w:pPr>
          </w:p>
          <w:p w14:paraId="6D6B6D05" w14:textId="77777777" w:rsidR="00895A4A" w:rsidRPr="00CB7C9F" w:rsidRDefault="00895A4A" w:rsidP="00B219F6">
            <w:pPr>
              <w:jc w:val="center"/>
              <w:rPr>
                <w:color w:val="000000"/>
              </w:rPr>
            </w:pPr>
          </w:p>
          <w:p w14:paraId="4D423B1F" w14:textId="77777777" w:rsidR="00895A4A" w:rsidRPr="00DF5548" w:rsidRDefault="00895A4A" w:rsidP="00B219F6">
            <w:pPr>
              <w:jc w:val="center"/>
              <w:rPr>
                <w:color w:val="000000"/>
              </w:rPr>
            </w:pPr>
            <w:r w:rsidRPr="00DF5548">
              <w:t>R$ 132.810,03</w:t>
            </w:r>
          </w:p>
        </w:tc>
      </w:tr>
      <w:tr w:rsidR="00895A4A" w:rsidRPr="00CB7C9F" w14:paraId="2BC05E0E" w14:textId="77777777" w:rsidTr="00895A4A">
        <w:trPr>
          <w:trHeight w:val="528"/>
        </w:trPr>
        <w:tc>
          <w:tcPr>
            <w:tcW w:w="7217" w:type="dxa"/>
            <w:gridSpan w:val="4"/>
            <w:shd w:val="clear" w:color="auto" w:fill="auto"/>
            <w:vAlign w:val="center"/>
          </w:tcPr>
          <w:p w14:paraId="1EA1186D" w14:textId="77777777" w:rsidR="00895A4A" w:rsidRPr="00CB7C9F" w:rsidRDefault="00895A4A" w:rsidP="00B219F6">
            <w:pPr>
              <w:rPr>
                <w:b/>
                <w:color w:val="000000"/>
              </w:rPr>
            </w:pPr>
            <w:r w:rsidRPr="00CB7C9F">
              <w:rPr>
                <w:b/>
                <w:color w:val="000000"/>
              </w:rPr>
              <w:lastRenderedPageBreak/>
              <w:t>TOTAL GLOBAL</w:t>
            </w:r>
          </w:p>
        </w:tc>
        <w:tc>
          <w:tcPr>
            <w:tcW w:w="2976" w:type="dxa"/>
            <w:gridSpan w:val="2"/>
          </w:tcPr>
          <w:p w14:paraId="2532DFCC" w14:textId="77777777" w:rsidR="00895A4A" w:rsidRPr="00CB7C9F" w:rsidRDefault="00895A4A" w:rsidP="00B219F6">
            <w:pPr>
              <w:jc w:val="center"/>
              <w:rPr>
                <w:color w:val="000000"/>
              </w:rPr>
            </w:pPr>
            <w:r w:rsidRPr="00CB7C9F">
              <w:rPr>
                <w:color w:val="000000"/>
              </w:rPr>
              <w:t xml:space="preserve">R$ </w:t>
            </w:r>
            <w:r w:rsidRPr="00DF5548">
              <w:t>132.810,03</w:t>
            </w:r>
          </w:p>
        </w:tc>
      </w:tr>
    </w:tbl>
    <w:p w14:paraId="362D98A0" w14:textId="77777777" w:rsidR="00895A4A" w:rsidRPr="00895A4A" w:rsidRDefault="00895A4A" w:rsidP="00895A4A">
      <w:pPr>
        <w:pStyle w:val="PargrafodaLista"/>
        <w:tabs>
          <w:tab w:val="left" w:pos="315"/>
        </w:tabs>
        <w:spacing w:line="276" w:lineRule="auto"/>
        <w:ind w:left="720"/>
        <w:rPr>
          <w:b/>
          <w:sz w:val="20"/>
          <w:szCs w:val="20"/>
          <w:u w:val="single"/>
        </w:rPr>
      </w:pPr>
    </w:p>
    <w:p w14:paraId="0E44F261" w14:textId="422651AB" w:rsidR="00895A4A" w:rsidRDefault="00895A4A" w:rsidP="00895A4A">
      <w:pPr>
        <w:pStyle w:val="PargrafodaLista"/>
        <w:tabs>
          <w:tab w:val="left" w:pos="315"/>
        </w:tabs>
        <w:spacing w:line="276" w:lineRule="auto"/>
        <w:ind w:left="567"/>
        <w:rPr>
          <w:b/>
          <w:sz w:val="20"/>
          <w:szCs w:val="20"/>
          <w:u w:val="single"/>
        </w:rPr>
      </w:pPr>
      <w:r w:rsidRPr="00895A4A">
        <w:rPr>
          <w:b/>
          <w:sz w:val="20"/>
          <w:szCs w:val="20"/>
          <w:u w:val="single"/>
        </w:rPr>
        <w:t>Cota Reserva</w:t>
      </w:r>
    </w:p>
    <w:p w14:paraId="479E4EAB" w14:textId="77777777" w:rsidR="00895A4A" w:rsidRPr="00895A4A" w:rsidRDefault="00895A4A" w:rsidP="00895A4A">
      <w:pPr>
        <w:pStyle w:val="PargrafodaLista"/>
        <w:tabs>
          <w:tab w:val="left" w:pos="315"/>
        </w:tabs>
        <w:spacing w:line="276" w:lineRule="auto"/>
        <w:ind w:left="567"/>
        <w:rPr>
          <w:b/>
          <w:sz w:val="20"/>
          <w:szCs w:val="20"/>
          <w:u w:val="single"/>
        </w:rPr>
      </w:pPr>
    </w:p>
    <w:tbl>
      <w:tblPr>
        <w:tblW w:w="1020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6"/>
        <w:gridCol w:w="3969"/>
        <w:gridCol w:w="1134"/>
        <w:gridCol w:w="1276"/>
        <w:gridCol w:w="1417"/>
        <w:gridCol w:w="1559"/>
      </w:tblGrid>
      <w:tr w:rsidR="00895A4A" w:rsidRPr="00895A4A" w14:paraId="3FD7D45A" w14:textId="77777777" w:rsidTr="00895A4A">
        <w:trPr>
          <w:trHeight w:val="528"/>
        </w:trPr>
        <w:tc>
          <w:tcPr>
            <w:tcW w:w="846" w:type="dxa"/>
            <w:shd w:val="clear" w:color="auto" w:fill="D9D9D9" w:themeFill="background1" w:themeFillShade="D9"/>
            <w:vAlign w:val="center"/>
            <w:hideMark/>
          </w:tcPr>
          <w:p w14:paraId="06133089" w14:textId="77777777" w:rsidR="00895A4A" w:rsidRPr="00895A4A" w:rsidRDefault="00895A4A" w:rsidP="00B219F6">
            <w:pPr>
              <w:jc w:val="center"/>
              <w:rPr>
                <w:b/>
                <w:bCs/>
                <w:color w:val="000000"/>
                <w:sz w:val="20"/>
                <w:szCs w:val="20"/>
              </w:rPr>
            </w:pPr>
            <w:r w:rsidRPr="00895A4A">
              <w:rPr>
                <w:b/>
                <w:bCs/>
                <w:color w:val="000000"/>
                <w:sz w:val="20"/>
                <w:szCs w:val="20"/>
              </w:rPr>
              <w:t>ITEM</w:t>
            </w:r>
          </w:p>
        </w:tc>
        <w:tc>
          <w:tcPr>
            <w:tcW w:w="3969" w:type="dxa"/>
            <w:shd w:val="clear" w:color="auto" w:fill="D9D9D9" w:themeFill="background1" w:themeFillShade="D9"/>
            <w:vAlign w:val="center"/>
            <w:hideMark/>
          </w:tcPr>
          <w:p w14:paraId="29399B36" w14:textId="77777777" w:rsidR="00895A4A" w:rsidRPr="00895A4A" w:rsidRDefault="00895A4A" w:rsidP="00B219F6">
            <w:pPr>
              <w:jc w:val="center"/>
              <w:rPr>
                <w:b/>
                <w:bCs/>
                <w:color w:val="000000"/>
                <w:sz w:val="20"/>
                <w:szCs w:val="20"/>
              </w:rPr>
            </w:pPr>
            <w:r w:rsidRPr="00895A4A">
              <w:rPr>
                <w:b/>
                <w:bCs/>
                <w:color w:val="000000"/>
                <w:sz w:val="20"/>
                <w:szCs w:val="20"/>
              </w:rPr>
              <w:t xml:space="preserve">DESCRIÇÃO DOS ITENS </w:t>
            </w:r>
          </w:p>
        </w:tc>
        <w:tc>
          <w:tcPr>
            <w:tcW w:w="1134" w:type="dxa"/>
            <w:shd w:val="clear" w:color="auto" w:fill="D9D9D9" w:themeFill="background1" w:themeFillShade="D9"/>
            <w:vAlign w:val="center"/>
            <w:hideMark/>
          </w:tcPr>
          <w:p w14:paraId="22043D3D" w14:textId="77777777" w:rsidR="00895A4A" w:rsidRPr="00895A4A" w:rsidRDefault="00895A4A" w:rsidP="00B219F6">
            <w:pPr>
              <w:jc w:val="center"/>
              <w:rPr>
                <w:b/>
                <w:bCs/>
                <w:color w:val="000000"/>
                <w:sz w:val="20"/>
                <w:szCs w:val="20"/>
              </w:rPr>
            </w:pPr>
            <w:r w:rsidRPr="00895A4A">
              <w:rPr>
                <w:b/>
                <w:bCs/>
                <w:color w:val="000000"/>
                <w:sz w:val="20"/>
                <w:szCs w:val="20"/>
              </w:rPr>
              <w:t>QUANT.</w:t>
            </w:r>
          </w:p>
        </w:tc>
        <w:tc>
          <w:tcPr>
            <w:tcW w:w="1276" w:type="dxa"/>
            <w:shd w:val="clear" w:color="auto" w:fill="D9D9D9" w:themeFill="background1" w:themeFillShade="D9"/>
            <w:vAlign w:val="center"/>
            <w:hideMark/>
          </w:tcPr>
          <w:p w14:paraId="17ADFFBD" w14:textId="77777777" w:rsidR="00895A4A" w:rsidRPr="00895A4A" w:rsidRDefault="00895A4A" w:rsidP="00B219F6">
            <w:pPr>
              <w:rPr>
                <w:b/>
                <w:bCs/>
                <w:color w:val="000000"/>
                <w:sz w:val="20"/>
                <w:szCs w:val="20"/>
              </w:rPr>
            </w:pPr>
            <w:r w:rsidRPr="00895A4A">
              <w:rPr>
                <w:b/>
                <w:bCs/>
                <w:color w:val="000000"/>
                <w:sz w:val="20"/>
                <w:szCs w:val="20"/>
              </w:rPr>
              <w:t>UNIDADE</w:t>
            </w:r>
          </w:p>
        </w:tc>
        <w:tc>
          <w:tcPr>
            <w:tcW w:w="1417" w:type="dxa"/>
            <w:shd w:val="clear" w:color="auto" w:fill="D9D9D9" w:themeFill="background1" w:themeFillShade="D9"/>
          </w:tcPr>
          <w:p w14:paraId="0938C071" w14:textId="77777777" w:rsidR="00895A4A" w:rsidRPr="00895A4A" w:rsidRDefault="00895A4A" w:rsidP="00B219F6">
            <w:pPr>
              <w:rPr>
                <w:b/>
                <w:bCs/>
                <w:color w:val="000000"/>
                <w:sz w:val="20"/>
                <w:szCs w:val="20"/>
              </w:rPr>
            </w:pPr>
            <w:r w:rsidRPr="00895A4A">
              <w:rPr>
                <w:b/>
                <w:bCs/>
                <w:color w:val="000000"/>
                <w:sz w:val="20"/>
                <w:szCs w:val="20"/>
              </w:rPr>
              <w:t>VALOR UNIT.</w:t>
            </w:r>
          </w:p>
        </w:tc>
        <w:tc>
          <w:tcPr>
            <w:tcW w:w="1559" w:type="dxa"/>
            <w:shd w:val="clear" w:color="auto" w:fill="D9D9D9" w:themeFill="background1" w:themeFillShade="D9"/>
          </w:tcPr>
          <w:p w14:paraId="613B6D2A" w14:textId="77777777" w:rsidR="00895A4A" w:rsidRPr="00895A4A" w:rsidRDefault="00895A4A" w:rsidP="00B219F6">
            <w:pPr>
              <w:rPr>
                <w:b/>
                <w:bCs/>
                <w:color w:val="000000"/>
                <w:sz w:val="20"/>
                <w:szCs w:val="20"/>
              </w:rPr>
            </w:pPr>
            <w:r w:rsidRPr="00895A4A">
              <w:rPr>
                <w:b/>
                <w:bCs/>
                <w:color w:val="000000"/>
                <w:sz w:val="20"/>
                <w:szCs w:val="20"/>
              </w:rPr>
              <w:t>VALOR TOTAL</w:t>
            </w:r>
          </w:p>
        </w:tc>
      </w:tr>
      <w:tr w:rsidR="00895A4A" w:rsidRPr="00895A4A" w14:paraId="48E81F53" w14:textId="77777777" w:rsidTr="00895A4A">
        <w:trPr>
          <w:trHeight w:val="1181"/>
        </w:trPr>
        <w:tc>
          <w:tcPr>
            <w:tcW w:w="846" w:type="dxa"/>
            <w:shd w:val="clear" w:color="auto" w:fill="auto"/>
            <w:vAlign w:val="center"/>
          </w:tcPr>
          <w:p w14:paraId="55FA5058" w14:textId="72006267" w:rsidR="00895A4A" w:rsidRPr="00895A4A" w:rsidRDefault="00895A4A" w:rsidP="00895A4A">
            <w:pPr>
              <w:widowControl/>
              <w:autoSpaceDE/>
              <w:autoSpaceDN/>
              <w:ind w:left="360"/>
              <w:contextualSpacing/>
              <w:jc w:val="center"/>
              <w:rPr>
                <w:b/>
                <w:bCs/>
                <w:color w:val="000000"/>
                <w:sz w:val="20"/>
                <w:szCs w:val="20"/>
              </w:rPr>
            </w:pPr>
            <w:proofErr w:type="gramStart"/>
            <w:r>
              <w:rPr>
                <w:b/>
                <w:bCs/>
                <w:color w:val="000000"/>
                <w:sz w:val="20"/>
                <w:szCs w:val="20"/>
              </w:rPr>
              <w:t>2</w:t>
            </w:r>
            <w:proofErr w:type="gramEnd"/>
          </w:p>
        </w:tc>
        <w:tc>
          <w:tcPr>
            <w:tcW w:w="3969" w:type="dxa"/>
            <w:shd w:val="clear" w:color="auto" w:fill="auto"/>
            <w:vAlign w:val="center"/>
            <w:hideMark/>
          </w:tcPr>
          <w:p w14:paraId="7EE91D07" w14:textId="77777777" w:rsidR="00895A4A" w:rsidRPr="00895A4A" w:rsidRDefault="00895A4A" w:rsidP="00B219F6">
            <w:pPr>
              <w:jc w:val="both"/>
              <w:rPr>
                <w:b/>
                <w:bCs/>
                <w:color w:val="000000"/>
                <w:sz w:val="20"/>
                <w:szCs w:val="20"/>
              </w:rPr>
            </w:pPr>
            <w:r w:rsidRPr="00895A4A">
              <w:rPr>
                <w:bCs/>
                <w:color w:val="000000"/>
                <w:sz w:val="20"/>
                <w:szCs w:val="20"/>
              </w:rPr>
              <w:t xml:space="preserve">Tenda Piramidal tamanho 8x8, estrutura em chapa de ferro tubular soldada por sistema MIG, galvanização de alta resistência, montada por sistema de encaixe e unida com parafusos e conexões em aço inoxidável, possuir emendas unidas por solda eletrônica e </w:t>
            </w:r>
            <w:proofErr w:type="gramStart"/>
            <w:r w:rsidRPr="00895A4A">
              <w:rPr>
                <w:bCs/>
                <w:color w:val="000000"/>
                <w:sz w:val="20"/>
                <w:szCs w:val="20"/>
              </w:rPr>
              <w:t>radiofrequência ,</w:t>
            </w:r>
            <w:proofErr w:type="gramEnd"/>
            <w:r w:rsidRPr="00895A4A">
              <w:rPr>
                <w:bCs/>
                <w:color w:val="000000"/>
                <w:sz w:val="20"/>
                <w:szCs w:val="20"/>
              </w:rPr>
              <w:t xml:space="preserve"> reforçada com material de maior espessura nos pontos de tensionamento e ruptura, possuir lona de cobertura em PVC calandrado, com reforço em poliéster impermeável, blackout solar, anti-chama e anti-mofo. Nas cores branca e verde e arte da bandeira do município.</w:t>
            </w:r>
          </w:p>
        </w:tc>
        <w:tc>
          <w:tcPr>
            <w:tcW w:w="1134" w:type="dxa"/>
            <w:shd w:val="clear" w:color="auto" w:fill="FFFFFF" w:themeFill="background1"/>
            <w:vAlign w:val="center"/>
          </w:tcPr>
          <w:p w14:paraId="500B864F" w14:textId="77777777" w:rsidR="00895A4A" w:rsidRPr="00895A4A" w:rsidRDefault="00895A4A" w:rsidP="00B219F6">
            <w:pPr>
              <w:jc w:val="center"/>
              <w:rPr>
                <w:color w:val="000000"/>
                <w:sz w:val="20"/>
                <w:szCs w:val="20"/>
              </w:rPr>
            </w:pPr>
            <w:r w:rsidRPr="00895A4A">
              <w:rPr>
                <w:color w:val="000000"/>
                <w:sz w:val="20"/>
                <w:szCs w:val="20"/>
              </w:rPr>
              <w:t>03</w:t>
            </w:r>
          </w:p>
        </w:tc>
        <w:tc>
          <w:tcPr>
            <w:tcW w:w="1276" w:type="dxa"/>
            <w:shd w:val="clear" w:color="auto" w:fill="FFFFFF" w:themeFill="background1"/>
            <w:vAlign w:val="center"/>
          </w:tcPr>
          <w:p w14:paraId="652C6CC6" w14:textId="77777777" w:rsidR="00895A4A" w:rsidRPr="00895A4A" w:rsidRDefault="00895A4A" w:rsidP="00B219F6">
            <w:pPr>
              <w:jc w:val="center"/>
              <w:rPr>
                <w:color w:val="000000"/>
                <w:sz w:val="20"/>
                <w:szCs w:val="20"/>
              </w:rPr>
            </w:pPr>
            <w:r w:rsidRPr="00895A4A">
              <w:rPr>
                <w:color w:val="000000"/>
                <w:sz w:val="20"/>
                <w:szCs w:val="20"/>
              </w:rPr>
              <w:t>Unidade</w:t>
            </w:r>
          </w:p>
        </w:tc>
        <w:tc>
          <w:tcPr>
            <w:tcW w:w="1417" w:type="dxa"/>
            <w:shd w:val="clear" w:color="auto" w:fill="FFFFFF" w:themeFill="background1"/>
          </w:tcPr>
          <w:p w14:paraId="7455CD3B" w14:textId="77777777" w:rsidR="00895A4A" w:rsidRPr="00895A4A" w:rsidRDefault="00895A4A" w:rsidP="00B219F6">
            <w:pPr>
              <w:jc w:val="center"/>
              <w:rPr>
                <w:color w:val="000000"/>
                <w:sz w:val="20"/>
                <w:szCs w:val="20"/>
              </w:rPr>
            </w:pPr>
          </w:p>
          <w:p w14:paraId="1AAF4074" w14:textId="77777777" w:rsidR="00895A4A" w:rsidRPr="00895A4A" w:rsidRDefault="00895A4A" w:rsidP="00B219F6">
            <w:pPr>
              <w:jc w:val="center"/>
              <w:rPr>
                <w:color w:val="000000"/>
                <w:sz w:val="20"/>
                <w:szCs w:val="20"/>
              </w:rPr>
            </w:pPr>
          </w:p>
          <w:p w14:paraId="50486AE5" w14:textId="77777777" w:rsidR="00895A4A" w:rsidRPr="00895A4A" w:rsidRDefault="00895A4A" w:rsidP="00B219F6">
            <w:pPr>
              <w:jc w:val="center"/>
              <w:rPr>
                <w:color w:val="000000"/>
                <w:sz w:val="20"/>
                <w:szCs w:val="20"/>
              </w:rPr>
            </w:pPr>
          </w:p>
          <w:p w14:paraId="0539BB58" w14:textId="77777777" w:rsidR="00895A4A" w:rsidRPr="00895A4A" w:rsidRDefault="00895A4A" w:rsidP="00B219F6">
            <w:pPr>
              <w:jc w:val="center"/>
              <w:rPr>
                <w:color w:val="000000"/>
                <w:sz w:val="20"/>
                <w:szCs w:val="20"/>
              </w:rPr>
            </w:pPr>
          </w:p>
          <w:p w14:paraId="12D4E4E1" w14:textId="77777777" w:rsidR="00895A4A" w:rsidRPr="00895A4A" w:rsidRDefault="00895A4A" w:rsidP="00B219F6">
            <w:pPr>
              <w:jc w:val="center"/>
              <w:rPr>
                <w:color w:val="000000"/>
                <w:sz w:val="20"/>
                <w:szCs w:val="20"/>
              </w:rPr>
            </w:pPr>
          </w:p>
          <w:p w14:paraId="0C5D5146" w14:textId="77777777" w:rsidR="00895A4A" w:rsidRPr="00895A4A" w:rsidRDefault="00895A4A" w:rsidP="00B219F6">
            <w:pPr>
              <w:jc w:val="center"/>
              <w:rPr>
                <w:color w:val="000000"/>
                <w:sz w:val="20"/>
                <w:szCs w:val="20"/>
              </w:rPr>
            </w:pPr>
            <w:r w:rsidRPr="00895A4A">
              <w:rPr>
                <w:sz w:val="20"/>
                <w:szCs w:val="20"/>
              </w:rPr>
              <w:t>R$ 14.756,67</w:t>
            </w:r>
          </w:p>
        </w:tc>
        <w:tc>
          <w:tcPr>
            <w:tcW w:w="1559" w:type="dxa"/>
            <w:shd w:val="clear" w:color="auto" w:fill="FFFFFF" w:themeFill="background1"/>
          </w:tcPr>
          <w:p w14:paraId="7303B37B" w14:textId="77777777" w:rsidR="00895A4A" w:rsidRPr="00895A4A" w:rsidRDefault="00895A4A" w:rsidP="00B219F6">
            <w:pPr>
              <w:jc w:val="center"/>
              <w:rPr>
                <w:color w:val="000000"/>
                <w:sz w:val="20"/>
                <w:szCs w:val="20"/>
              </w:rPr>
            </w:pPr>
          </w:p>
          <w:p w14:paraId="700979B4" w14:textId="77777777" w:rsidR="00895A4A" w:rsidRPr="00895A4A" w:rsidRDefault="00895A4A" w:rsidP="00B219F6">
            <w:pPr>
              <w:jc w:val="center"/>
              <w:rPr>
                <w:color w:val="000000"/>
                <w:sz w:val="20"/>
                <w:szCs w:val="20"/>
              </w:rPr>
            </w:pPr>
          </w:p>
          <w:p w14:paraId="368EF0B1" w14:textId="77777777" w:rsidR="00895A4A" w:rsidRPr="00895A4A" w:rsidRDefault="00895A4A" w:rsidP="00B219F6">
            <w:pPr>
              <w:jc w:val="center"/>
              <w:rPr>
                <w:color w:val="000000"/>
                <w:sz w:val="20"/>
                <w:szCs w:val="20"/>
              </w:rPr>
            </w:pPr>
          </w:p>
          <w:p w14:paraId="24B48B59" w14:textId="77777777" w:rsidR="00895A4A" w:rsidRPr="00895A4A" w:rsidRDefault="00895A4A" w:rsidP="00B219F6">
            <w:pPr>
              <w:jc w:val="center"/>
              <w:rPr>
                <w:color w:val="000000"/>
                <w:sz w:val="20"/>
                <w:szCs w:val="20"/>
              </w:rPr>
            </w:pPr>
          </w:p>
          <w:p w14:paraId="3D528F07" w14:textId="77777777" w:rsidR="00895A4A" w:rsidRPr="00895A4A" w:rsidRDefault="00895A4A" w:rsidP="00B219F6">
            <w:pPr>
              <w:jc w:val="center"/>
              <w:rPr>
                <w:color w:val="000000"/>
                <w:sz w:val="20"/>
                <w:szCs w:val="20"/>
              </w:rPr>
            </w:pPr>
          </w:p>
          <w:p w14:paraId="2345D424" w14:textId="5308E093" w:rsidR="00895A4A" w:rsidRPr="00895A4A" w:rsidRDefault="00895A4A" w:rsidP="00B219F6">
            <w:pPr>
              <w:jc w:val="center"/>
              <w:rPr>
                <w:color w:val="000000"/>
                <w:sz w:val="20"/>
                <w:szCs w:val="20"/>
              </w:rPr>
            </w:pPr>
            <w:r w:rsidRPr="00895A4A">
              <w:rPr>
                <w:sz w:val="20"/>
                <w:szCs w:val="20"/>
              </w:rPr>
              <w:t>R$ 44.</w:t>
            </w:r>
            <w:r w:rsidR="00873CFD">
              <w:rPr>
                <w:sz w:val="20"/>
                <w:szCs w:val="20"/>
              </w:rPr>
              <w:t>2</w:t>
            </w:r>
            <w:r w:rsidRPr="00895A4A">
              <w:rPr>
                <w:sz w:val="20"/>
                <w:szCs w:val="20"/>
              </w:rPr>
              <w:t>70,01</w:t>
            </w:r>
          </w:p>
        </w:tc>
      </w:tr>
      <w:tr w:rsidR="00895A4A" w:rsidRPr="00895A4A" w14:paraId="441651E0" w14:textId="77777777" w:rsidTr="00895A4A">
        <w:trPr>
          <w:trHeight w:val="528"/>
        </w:trPr>
        <w:tc>
          <w:tcPr>
            <w:tcW w:w="7225" w:type="dxa"/>
            <w:gridSpan w:val="4"/>
            <w:shd w:val="clear" w:color="auto" w:fill="auto"/>
            <w:vAlign w:val="center"/>
          </w:tcPr>
          <w:p w14:paraId="0C06A07A" w14:textId="77777777" w:rsidR="00895A4A" w:rsidRPr="00895A4A" w:rsidRDefault="00895A4A" w:rsidP="00B219F6">
            <w:pPr>
              <w:jc w:val="center"/>
              <w:rPr>
                <w:color w:val="000000"/>
                <w:sz w:val="20"/>
                <w:szCs w:val="20"/>
              </w:rPr>
            </w:pPr>
            <w:r w:rsidRPr="00895A4A">
              <w:rPr>
                <w:color w:val="000000"/>
                <w:sz w:val="20"/>
                <w:szCs w:val="20"/>
              </w:rPr>
              <w:t>TOTAL GLOBAL</w:t>
            </w:r>
          </w:p>
        </w:tc>
        <w:tc>
          <w:tcPr>
            <w:tcW w:w="2976" w:type="dxa"/>
            <w:gridSpan w:val="2"/>
          </w:tcPr>
          <w:p w14:paraId="75471C51" w14:textId="07904A62" w:rsidR="00895A4A" w:rsidRPr="00895A4A" w:rsidRDefault="00895A4A" w:rsidP="00B219F6">
            <w:pPr>
              <w:jc w:val="center"/>
              <w:rPr>
                <w:color w:val="000000"/>
                <w:sz w:val="20"/>
                <w:szCs w:val="20"/>
              </w:rPr>
            </w:pPr>
            <w:r w:rsidRPr="00895A4A">
              <w:rPr>
                <w:color w:val="000000"/>
                <w:sz w:val="20"/>
                <w:szCs w:val="20"/>
              </w:rPr>
              <w:t xml:space="preserve">R$ </w:t>
            </w:r>
            <w:r w:rsidRPr="00895A4A">
              <w:rPr>
                <w:sz w:val="20"/>
                <w:szCs w:val="20"/>
              </w:rPr>
              <w:t>44.</w:t>
            </w:r>
            <w:r w:rsidR="00873CFD">
              <w:rPr>
                <w:sz w:val="20"/>
                <w:szCs w:val="20"/>
              </w:rPr>
              <w:t>2</w:t>
            </w:r>
            <w:r w:rsidRPr="00895A4A">
              <w:rPr>
                <w:sz w:val="20"/>
                <w:szCs w:val="20"/>
              </w:rPr>
              <w:t>70,01</w:t>
            </w:r>
          </w:p>
        </w:tc>
      </w:tr>
      <w:bookmarkEnd w:id="1"/>
    </w:tbl>
    <w:p w14:paraId="274FE15B" w14:textId="77777777" w:rsidR="00895A4A" w:rsidRPr="00895A4A" w:rsidRDefault="00895A4A" w:rsidP="00895A4A">
      <w:pPr>
        <w:pStyle w:val="SemEspaamento"/>
        <w:rPr>
          <w:rFonts w:ascii="Times New Roman" w:hAnsi="Times New Roman"/>
          <w:b/>
          <w:bCs/>
          <w:sz w:val="20"/>
          <w:szCs w:val="20"/>
          <w:u w:val="single"/>
        </w:rPr>
      </w:pPr>
    </w:p>
    <w:p w14:paraId="10F6A148" w14:textId="19A177F8" w:rsidR="003F6038" w:rsidRPr="007117AF" w:rsidRDefault="003F6038" w:rsidP="007117AF">
      <w:pPr>
        <w:pStyle w:val="TableParagraph"/>
        <w:ind w:left="567" w:right="580"/>
        <w:jc w:val="both"/>
        <w:rPr>
          <w:sz w:val="20"/>
          <w:szCs w:val="20"/>
        </w:rPr>
      </w:pPr>
      <w:r w:rsidRPr="007117AF">
        <w:rPr>
          <w:sz w:val="20"/>
          <w:szCs w:val="20"/>
        </w:rPr>
        <w:t xml:space="preserve">1.2. A licitação está agrupada em </w:t>
      </w:r>
      <w:r w:rsidRPr="007117AF">
        <w:rPr>
          <w:b/>
          <w:sz w:val="20"/>
          <w:szCs w:val="20"/>
        </w:rPr>
        <w:t xml:space="preserve">ITEM, </w:t>
      </w:r>
      <w:r w:rsidRPr="007117AF">
        <w:rPr>
          <w:sz w:val="20"/>
          <w:szCs w:val="20"/>
        </w:rPr>
        <w:t>conforme tabela constante do Termo de Referência, facultando-se ao licitante a participação caso seja de seu interesse.</w:t>
      </w:r>
    </w:p>
    <w:p w14:paraId="6095F469" w14:textId="77777777" w:rsidR="003F6038" w:rsidRPr="007117AF" w:rsidRDefault="003F6038" w:rsidP="0083119D">
      <w:pPr>
        <w:pStyle w:val="Corpodetexto"/>
        <w:ind w:left="567" w:right="580"/>
        <w:jc w:val="both"/>
      </w:pPr>
    </w:p>
    <w:p w14:paraId="73CE5541" w14:textId="77777777" w:rsidR="003F6038" w:rsidRPr="007117AF" w:rsidRDefault="003F6038" w:rsidP="008A737E">
      <w:pPr>
        <w:tabs>
          <w:tab w:val="left" w:pos="1483"/>
        </w:tabs>
        <w:ind w:left="567" w:right="564"/>
        <w:jc w:val="both"/>
        <w:rPr>
          <w:sz w:val="20"/>
          <w:szCs w:val="20"/>
        </w:rPr>
      </w:pPr>
      <w:proofErr w:type="gramStart"/>
      <w:r w:rsidRPr="007117AF">
        <w:rPr>
          <w:sz w:val="20"/>
          <w:szCs w:val="20"/>
        </w:rPr>
        <w:t>1.3.</w:t>
      </w:r>
      <w:proofErr w:type="gramEnd"/>
      <w:r w:rsidRPr="007117AF">
        <w:rPr>
          <w:sz w:val="20"/>
          <w:szCs w:val="20"/>
        </w:rPr>
        <w:t xml:space="preserve">O Edital está disponível nos sítios </w:t>
      </w:r>
      <w:r>
        <w:fldChar w:fldCharType="begin"/>
      </w:r>
      <w:r>
        <w:instrText>HYPERLINK "http://www.afranio.pe.gov.br/" \h</w:instrText>
      </w:r>
      <w:r>
        <w:fldChar w:fldCharType="separate"/>
      </w:r>
      <w:r w:rsidRPr="007117AF">
        <w:rPr>
          <w:color w:val="000080"/>
          <w:sz w:val="20"/>
          <w:szCs w:val="20"/>
          <w:u w:val="single" w:color="000080"/>
        </w:rPr>
        <w:t>www.afranio.pe.gov.br</w:t>
      </w:r>
      <w:r>
        <w:rPr>
          <w:color w:val="000080"/>
          <w:sz w:val="20"/>
          <w:szCs w:val="20"/>
          <w:u w:val="single" w:color="000080"/>
        </w:rPr>
        <w:fldChar w:fldCharType="end"/>
      </w:r>
      <w:r w:rsidR="00004C7E" w:rsidRPr="007117AF">
        <w:rPr>
          <w:sz w:val="20"/>
          <w:szCs w:val="20"/>
        </w:rPr>
        <w:t xml:space="preserve"> </w:t>
      </w:r>
      <w:r w:rsidRPr="007117AF">
        <w:rPr>
          <w:sz w:val="20"/>
          <w:szCs w:val="20"/>
        </w:rPr>
        <w:t>e</w:t>
      </w:r>
      <w:r>
        <w:fldChar w:fldCharType="begin"/>
      </w:r>
      <w:r>
        <w:instrText>HYPERLINK "http://www.comprasnet.gov.br/" \h</w:instrText>
      </w:r>
      <w:r>
        <w:fldChar w:fldCharType="separate"/>
      </w:r>
      <w:r w:rsidRPr="007117AF">
        <w:rPr>
          <w:color w:val="0000FF"/>
          <w:sz w:val="20"/>
          <w:szCs w:val="20"/>
          <w:u w:val="single" w:color="0000FF"/>
        </w:rPr>
        <w:t xml:space="preserve"> www.portaldecompraspublicas.com.br</w:t>
      </w:r>
      <w:r>
        <w:rPr>
          <w:color w:val="0000FF"/>
          <w:sz w:val="20"/>
          <w:szCs w:val="20"/>
          <w:u w:val="single" w:color="0000FF"/>
        </w:rPr>
        <w:fldChar w:fldCharType="end"/>
      </w:r>
      <w:r w:rsidRPr="007117AF">
        <w:rPr>
          <w:sz w:val="20"/>
          <w:szCs w:val="20"/>
        </w:rPr>
        <w:t>.</w:t>
      </w:r>
    </w:p>
    <w:p w14:paraId="4DA99B25" w14:textId="32C36F39" w:rsidR="008A737E" w:rsidRPr="007117AF" w:rsidRDefault="008A737E" w:rsidP="007B6169">
      <w:pPr>
        <w:pStyle w:val="PargrafodaLista"/>
        <w:numPr>
          <w:ilvl w:val="1"/>
          <w:numId w:val="16"/>
        </w:numPr>
        <w:tabs>
          <w:tab w:val="left" w:pos="746"/>
        </w:tabs>
        <w:spacing w:before="242" w:line="243" w:lineRule="exact"/>
        <w:ind w:left="322" w:right="580" w:firstLine="245"/>
        <w:rPr>
          <w:b/>
          <w:sz w:val="20"/>
          <w:szCs w:val="20"/>
        </w:rPr>
      </w:pPr>
      <w:r w:rsidRPr="007117AF">
        <w:rPr>
          <w:b/>
          <w:sz w:val="20"/>
          <w:szCs w:val="20"/>
        </w:rPr>
        <w:t>DATA</w:t>
      </w:r>
      <w:r w:rsidR="004F7B6C" w:rsidRPr="007117AF">
        <w:rPr>
          <w:b/>
          <w:sz w:val="20"/>
          <w:szCs w:val="20"/>
        </w:rPr>
        <w:t xml:space="preserve"> </w:t>
      </w:r>
      <w:r w:rsidRPr="007117AF">
        <w:rPr>
          <w:b/>
          <w:sz w:val="20"/>
          <w:szCs w:val="20"/>
        </w:rPr>
        <w:t>PARA</w:t>
      </w:r>
      <w:r w:rsidR="004F7B6C" w:rsidRPr="007117AF">
        <w:rPr>
          <w:b/>
          <w:sz w:val="20"/>
          <w:szCs w:val="20"/>
        </w:rPr>
        <w:t xml:space="preserve"> </w:t>
      </w:r>
      <w:r w:rsidRPr="007117AF">
        <w:rPr>
          <w:b/>
          <w:sz w:val="20"/>
          <w:szCs w:val="20"/>
        </w:rPr>
        <w:t>INÍCIO</w:t>
      </w:r>
      <w:r w:rsidR="004F7B6C" w:rsidRPr="007117AF">
        <w:rPr>
          <w:b/>
          <w:sz w:val="20"/>
          <w:szCs w:val="20"/>
        </w:rPr>
        <w:t xml:space="preserve"> </w:t>
      </w:r>
      <w:r w:rsidRPr="007117AF">
        <w:rPr>
          <w:b/>
          <w:sz w:val="20"/>
          <w:szCs w:val="20"/>
        </w:rPr>
        <w:t>DO</w:t>
      </w:r>
      <w:r w:rsidR="004F7B6C" w:rsidRPr="007117AF">
        <w:rPr>
          <w:b/>
          <w:sz w:val="20"/>
          <w:szCs w:val="20"/>
        </w:rPr>
        <w:t xml:space="preserve"> </w:t>
      </w:r>
      <w:r w:rsidRPr="007117AF">
        <w:rPr>
          <w:b/>
          <w:sz w:val="20"/>
          <w:szCs w:val="20"/>
        </w:rPr>
        <w:t>ACOLHIMENTO</w:t>
      </w:r>
      <w:r w:rsidR="004F7B6C" w:rsidRPr="007117AF">
        <w:rPr>
          <w:b/>
          <w:sz w:val="20"/>
          <w:szCs w:val="20"/>
        </w:rPr>
        <w:t xml:space="preserve"> </w:t>
      </w:r>
      <w:r w:rsidRPr="007117AF">
        <w:rPr>
          <w:b/>
          <w:sz w:val="20"/>
          <w:szCs w:val="20"/>
        </w:rPr>
        <w:t>DAS</w:t>
      </w:r>
      <w:r w:rsidR="004F7B6C" w:rsidRPr="007117AF">
        <w:rPr>
          <w:b/>
          <w:sz w:val="20"/>
          <w:szCs w:val="20"/>
        </w:rPr>
        <w:t xml:space="preserve"> </w:t>
      </w:r>
      <w:proofErr w:type="gramStart"/>
      <w:r w:rsidRPr="007117AF">
        <w:rPr>
          <w:b/>
          <w:sz w:val="20"/>
          <w:szCs w:val="20"/>
        </w:rPr>
        <w:t>PROPOSTAS</w:t>
      </w:r>
      <w:r w:rsidRPr="007117AF">
        <w:rPr>
          <w:sz w:val="20"/>
          <w:szCs w:val="20"/>
        </w:rPr>
        <w:t>:</w:t>
      </w:r>
      <w:proofErr w:type="gramEnd"/>
      <w:r w:rsidR="00AD7900">
        <w:rPr>
          <w:b/>
          <w:color w:val="000000"/>
          <w:spacing w:val="-2"/>
          <w:sz w:val="20"/>
          <w:szCs w:val="20"/>
          <w:highlight w:val="yellow"/>
        </w:rPr>
        <w:t>18</w:t>
      </w:r>
      <w:r w:rsidRPr="007117AF">
        <w:rPr>
          <w:b/>
          <w:color w:val="000000"/>
          <w:spacing w:val="-2"/>
          <w:sz w:val="20"/>
          <w:szCs w:val="20"/>
          <w:highlight w:val="yellow"/>
        </w:rPr>
        <w:t>.</w:t>
      </w:r>
      <w:r w:rsidR="00AD7900">
        <w:rPr>
          <w:b/>
          <w:color w:val="000000"/>
          <w:spacing w:val="-2"/>
          <w:sz w:val="20"/>
          <w:szCs w:val="20"/>
          <w:highlight w:val="yellow"/>
        </w:rPr>
        <w:t>07</w:t>
      </w:r>
      <w:r w:rsidRPr="007117AF">
        <w:rPr>
          <w:b/>
          <w:color w:val="000000"/>
          <w:spacing w:val="-2"/>
          <w:sz w:val="20"/>
          <w:szCs w:val="20"/>
          <w:highlight w:val="yellow"/>
        </w:rPr>
        <w:t>.202</w:t>
      </w:r>
      <w:r w:rsidRPr="007117AF">
        <w:rPr>
          <w:b/>
          <w:color w:val="000000"/>
          <w:spacing w:val="-2"/>
          <w:sz w:val="20"/>
          <w:szCs w:val="20"/>
        </w:rPr>
        <w:t>4</w:t>
      </w:r>
      <w:r w:rsidR="00AD7900">
        <w:rPr>
          <w:b/>
          <w:color w:val="000000"/>
          <w:spacing w:val="-2"/>
          <w:sz w:val="20"/>
          <w:szCs w:val="20"/>
        </w:rPr>
        <w:t xml:space="preserve"> </w:t>
      </w:r>
      <w:r w:rsidRPr="007117AF">
        <w:rPr>
          <w:b/>
          <w:sz w:val="20"/>
          <w:szCs w:val="20"/>
        </w:rPr>
        <w:t>às</w:t>
      </w:r>
      <w:r w:rsidR="00AD7900">
        <w:rPr>
          <w:b/>
          <w:sz w:val="20"/>
          <w:szCs w:val="20"/>
        </w:rPr>
        <w:t xml:space="preserve"> </w:t>
      </w:r>
      <w:r w:rsidR="00AD7900">
        <w:rPr>
          <w:b/>
          <w:spacing w:val="-5"/>
          <w:sz w:val="20"/>
          <w:szCs w:val="20"/>
          <w:highlight w:val="yellow"/>
        </w:rPr>
        <w:t>12</w:t>
      </w:r>
      <w:r w:rsidRPr="007117AF">
        <w:rPr>
          <w:b/>
          <w:spacing w:val="-5"/>
          <w:sz w:val="20"/>
          <w:szCs w:val="20"/>
          <w:highlight w:val="yellow"/>
        </w:rPr>
        <w:t>h</w:t>
      </w:r>
      <w:r w:rsidRPr="007117AF">
        <w:rPr>
          <w:b/>
          <w:spacing w:val="-5"/>
          <w:sz w:val="20"/>
          <w:szCs w:val="20"/>
        </w:rPr>
        <w:t>.</w:t>
      </w:r>
    </w:p>
    <w:p w14:paraId="7EB1B015" w14:textId="77777777" w:rsidR="008A737E" w:rsidRPr="007117AF" w:rsidRDefault="008A737E" w:rsidP="008A737E">
      <w:pPr>
        <w:pStyle w:val="Corpodetexto"/>
        <w:spacing w:before="1"/>
        <w:ind w:right="580" w:hanging="179"/>
        <w:jc w:val="both"/>
        <w:rPr>
          <w:b/>
        </w:rPr>
      </w:pPr>
    </w:p>
    <w:p w14:paraId="01BD0713" w14:textId="3C68EE08" w:rsidR="008A737E" w:rsidRPr="004C53A3" w:rsidRDefault="008A737E" w:rsidP="008A737E">
      <w:pPr>
        <w:pStyle w:val="PargrafodaLista"/>
        <w:tabs>
          <w:tab w:val="left" w:pos="1001"/>
          <w:tab w:val="left" w:pos="1469"/>
          <w:tab w:val="left" w:pos="3628"/>
          <w:tab w:val="left" w:pos="4566"/>
          <w:tab w:val="left" w:pos="5701"/>
          <w:tab w:val="left" w:pos="6346"/>
          <w:tab w:val="left" w:pos="7560"/>
          <w:tab w:val="left" w:pos="8186"/>
          <w:tab w:val="left" w:pos="9721"/>
        </w:tabs>
        <w:ind w:left="567" w:right="580"/>
        <w:rPr>
          <w:b/>
          <w:sz w:val="20"/>
          <w:szCs w:val="20"/>
        </w:rPr>
      </w:pPr>
      <w:r w:rsidRPr="004C53A3">
        <w:rPr>
          <w:b/>
          <w:sz w:val="20"/>
          <w:szCs w:val="20"/>
        </w:rPr>
        <w:t xml:space="preserve">1.4.1. </w:t>
      </w:r>
      <w:r w:rsidRPr="004C53A3">
        <w:rPr>
          <w:b/>
          <w:spacing w:val="-2"/>
          <w:sz w:val="20"/>
          <w:szCs w:val="20"/>
        </w:rPr>
        <w:t>DATA/HORÁRIO</w:t>
      </w:r>
      <w:r w:rsidRPr="004C53A3">
        <w:rPr>
          <w:b/>
          <w:sz w:val="20"/>
          <w:szCs w:val="20"/>
        </w:rPr>
        <w:tab/>
      </w:r>
      <w:r w:rsidRPr="004C53A3">
        <w:rPr>
          <w:b/>
          <w:spacing w:val="-4"/>
          <w:sz w:val="20"/>
          <w:szCs w:val="20"/>
        </w:rPr>
        <w:t>PARA</w:t>
      </w:r>
      <w:r w:rsidRPr="004C53A3">
        <w:rPr>
          <w:b/>
          <w:sz w:val="20"/>
          <w:szCs w:val="20"/>
        </w:rPr>
        <w:tab/>
      </w:r>
      <w:r w:rsidRPr="004C53A3">
        <w:rPr>
          <w:b/>
          <w:spacing w:val="-2"/>
          <w:sz w:val="20"/>
          <w:szCs w:val="20"/>
        </w:rPr>
        <w:t>INÍCIO</w:t>
      </w:r>
      <w:r w:rsidRPr="004C53A3">
        <w:rPr>
          <w:b/>
          <w:sz w:val="20"/>
          <w:szCs w:val="20"/>
        </w:rPr>
        <w:tab/>
      </w:r>
      <w:r w:rsidRPr="004C53A3">
        <w:rPr>
          <w:b/>
          <w:spacing w:val="-6"/>
          <w:sz w:val="20"/>
          <w:szCs w:val="20"/>
        </w:rPr>
        <w:t>DA</w:t>
      </w:r>
      <w:r w:rsidRPr="004C53A3">
        <w:rPr>
          <w:b/>
          <w:sz w:val="20"/>
          <w:szCs w:val="20"/>
        </w:rPr>
        <w:tab/>
      </w:r>
      <w:r w:rsidRPr="004C53A3">
        <w:rPr>
          <w:b/>
          <w:spacing w:val="-2"/>
          <w:sz w:val="20"/>
          <w:szCs w:val="20"/>
        </w:rPr>
        <w:t>SESSÃO</w:t>
      </w:r>
      <w:r w:rsidRPr="004C53A3">
        <w:rPr>
          <w:b/>
          <w:sz w:val="20"/>
          <w:szCs w:val="20"/>
        </w:rPr>
        <w:tab/>
      </w:r>
      <w:r w:rsidRPr="004C53A3">
        <w:rPr>
          <w:b/>
          <w:spacing w:val="-6"/>
          <w:sz w:val="20"/>
          <w:szCs w:val="20"/>
        </w:rPr>
        <w:t>DE</w:t>
      </w:r>
      <w:r w:rsidRPr="004C53A3">
        <w:rPr>
          <w:b/>
          <w:sz w:val="20"/>
          <w:szCs w:val="20"/>
        </w:rPr>
        <w:tab/>
      </w:r>
      <w:r w:rsidRPr="004C53A3">
        <w:rPr>
          <w:b/>
          <w:spacing w:val="-2"/>
          <w:sz w:val="20"/>
          <w:szCs w:val="20"/>
        </w:rPr>
        <w:t>ABERTURA</w:t>
      </w:r>
      <w:r w:rsidRPr="004C53A3">
        <w:rPr>
          <w:b/>
          <w:sz w:val="20"/>
          <w:szCs w:val="20"/>
        </w:rPr>
        <w:tab/>
      </w:r>
      <w:r w:rsidRPr="004C53A3">
        <w:rPr>
          <w:b/>
          <w:spacing w:val="-4"/>
          <w:sz w:val="20"/>
          <w:szCs w:val="20"/>
        </w:rPr>
        <w:t xml:space="preserve">DAS </w:t>
      </w:r>
      <w:r w:rsidRPr="004C53A3">
        <w:rPr>
          <w:b/>
          <w:sz w:val="20"/>
          <w:szCs w:val="20"/>
        </w:rPr>
        <w:t>PROPOSTAS/DISPUTA DOS LANCES/DEMAIS ATOS:</w:t>
      </w:r>
      <w:r w:rsidR="00AD7900">
        <w:rPr>
          <w:b/>
          <w:sz w:val="20"/>
          <w:szCs w:val="20"/>
        </w:rPr>
        <w:t xml:space="preserve"> </w:t>
      </w:r>
      <w:r w:rsidR="00AD7900">
        <w:rPr>
          <w:b/>
          <w:color w:val="000000"/>
          <w:sz w:val="20"/>
          <w:szCs w:val="20"/>
          <w:highlight w:val="yellow"/>
        </w:rPr>
        <w:t>30</w:t>
      </w:r>
      <w:r w:rsidRPr="004C53A3">
        <w:rPr>
          <w:b/>
          <w:color w:val="000000"/>
          <w:sz w:val="20"/>
          <w:szCs w:val="20"/>
          <w:highlight w:val="yellow"/>
        </w:rPr>
        <w:t>.</w:t>
      </w:r>
      <w:r w:rsidR="00AD7900">
        <w:rPr>
          <w:b/>
          <w:color w:val="000000"/>
          <w:sz w:val="20"/>
          <w:szCs w:val="20"/>
          <w:highlight w:val="yellow"/>
        </w:rPr>
        <w:t>07</w:t>
      </w:r>
      <w:r w:rsidRPr="004C53A3">
        <w:rPr>
          <w:b/>
          <w:color w:val="000000"/>
          <w:sz w:val="20"/>
          <w:szCs w:val="20"/>
          <w:highlight w:val="yellow"/>
        </w:rPr>
        <w:t>.202</w:t>
      </w:r>
      <w:r w:rsidRPr="004C53A3">
        <w:rPr>
          <w:b/>
          <w:color w:val="000000"/>
          <w:sz w:val="20"/>
          <w:szCs w:val="20"/>
        </w:rPr>
        <w:t xml:space="preserve">4, </w:t>
      </w:r>
      <w:r w:rsidRPr="004C53A3">
        <w:rPr>
          <w:b/>
          <w:color w:val="000000"/>
          <w:sz w:val="20"/>
          <w:szCs w:val="20"/>
          <w:highlight w:val="yellow"/>
        </w:rPr>
        <w:t xml:space="preserve">às </w:t>
      </w:r>
      <w:r w:rsidR="00AD7900">
        <w:rPr>
          <w:b/>
          <w:color w:val="000000"/>
          <w:sz w:val="20"/>
          <w:szCs w:val="20"/>
          <w:highlight w:val="yellow"/>
        </w:rPr>
        <w:t>12</w:t>
      </w:r>
      <w:r w:rsidRPr="004C53A3">
        <w:rPr>
          <w:b/>
          <w:color w:val="000000"/>
          <w:sz w:val="20"/>
          <w:szCs w:val="20"/>
          <w:highlight w:val="yellow"/>
        </w:rPr>
        <w:t>h</w:t>
      </w:r>
      <w:r w:rsidR="00AD7900">
        <w:rPr>
          <w:b/>
          <w:color w:val="000000"/>
          <w:sz w:val="20"/>
          <w:szCs w:val="20"/>
          <w:highlight w:val="yellow"/>
        </w:rPr>
        <w:t xml:space="preserve"> E 01min</w:t>
      </w:r>
      <w:r w:rsidRPr="004C53A3">
        <w:rPr>
          <w:b/>
          <w:color w:val="000000"/>
          <w:sz w:val="20"/>
          <w:szCs w:val="20"/>
          <w:highlight w:val="yellow"/>
        </w:rPr>
        <w:t xml:space="preserve"> (</w:t>
      </w:r>
      <w:r w:rsidR="00AD7900">
        <w:rPr>
          <w:b/>
          <w:color w:val="000000"/>
          <w:sz w:val="20"/>
          <w:szCs w:val="20"/>
          <w:highlight w:val="yellow"/>
        </w:rPr>
        <w:t xml:space="preserve">doze </w:t>
      </w:r>
      <w:r w:rsidRPr="004C53A3">
        <w:rPr>
          <w:b/>
          <w:color w:val="000000"/>
          <w:sz w:val="20"/>
          <w:szCs w:val="20"/>
          <w:highlight w:val="yellow"/>
        </w:rPr>
        <w:t>horas</w:t>
      </w:r>
      <w:r w:rsidR="00AD7900">
        <w:rPr>
          <w:b/>
          <w:color w:val="000000"/>
          <w:sz w:val="20"/>
          <w:szCs w:val="20"/>
          <w:highlight w:val="yellow"/>
        </w:rPr>
        <w:t xml:space="preserve"> e um minuto</w:t>
      </w:r>
      <w:bookmarkStart w:id="2" w:name="_GoBack"/>
      <w:bookmarkEnd w:id="2"/>
      <w:r w:rsidRPr="004C53A3">
        <w:rPr>
          <w:b/>
          <w:color w:val="000000"/>
          <w:sz w:val="20"/>
          <w:szCs w:val="20"/>
          <w:highlight w:val="yellow"/>
        </w:rPr>
        <w:t>).</w:t>
      </w:r>
    </w:p>
    <w:p w14:paraId="4BC517AD" w14:textId="77777777" w:rsidR="008A737E" w:rsidRPr="004C53A3" w:rsidRDefault="008A737E" w:rsidP="008A737E">
      <w:pPr>
        <w:pStyle w:val="Corpodetexto"/>
        <w:ind w:right="580" w:hanging="179"/>
        <w:jc w:val="both"/>
        <w:rPr>
          <w:b/>
        </w:rPr>
      </w:pPr>
    </w:p>
    <w:p w14:paraId="632A3565" w14:textId="77777777" w:rsidR="008A737E" w:rsidRPr="004C53A3" w:rsidRDefault="008A737E" w:rsidP="008A737E">
      <w:pPr>
        <w:tabs>
          <w:tab w:val="left" w:pos="749"/>
        </w:tabs>
        <w:spacing w:before="1"/>
        <w:ind w:left="567" w:right="580"/>
        <w:jc w:val="both"/>
        <w:rPr>
          <w:b/>
          <w:sz w:val="20"/>
          <w:szCs w:val="20"/>
        </w:rPr>
      </w:pPr>
      <w:r w:rsidRPr="004C53A3">
        <w:rPr>
          <w:sz w:val="20"/>
          <w:szCs w:val="20"/>
        </w:rPr>
        <w:t xml:space="preserve">1.4.2. </w:t>
      </w:r>
      <w:r w:rsidR="004F7B6C" w:rsidRPr="004C53A3">
        <w:rPr>
          <w:sz w:val="20"/>
          <w:szCs w:val="20"/>
        </w:rPr>
        <w:t>–</w:t>
      </w:r>
      <w:r w:rsidRPr="004C53A3">
        <w:rPr>
          <w:b/>
          <w:sz w:val="20"/>
          <w:szCs w:val="20"/>
        </w:rPr>
        <w:t>REFERÊNCIA</w:t>
      </w:r>
      <w:r w:rsidR="004F7B6C" w:rsidRPr="004C53A3">
        <w:rPr>
          <w:b/>
          <w:sz w:val="20"/>
          <w:szCs w:val="20"/>
        </w:rPr>
        <w:t xml:space="preserve"> </w:t>
      </w:r>
      <w:r w:rsidRPr="004C53A3">
        <w:rPr>
          <w:b/>
          <w:sz w:val="20"/>
          <w:szCs w:val="20"/>
        </w:rPr>
        <w:t xml:space="preserve">DE </w:t>
      </w:r>
      <w:proofErr w:type="gramStart"/>
      <w:r w:rsidRPr="004C53A3">
        <w:rPr>
          <w:b/>
          <w:sz w:val="20"/>
          <w:szCs w:val="20"/>
        </w:rPr>
        <w:t>TEMPO</w:t>
      </w:r>
      <w:r w:rsidRPr="004C53A3">
        <w:rPr>
          <w:sz w:val="20"/>
          <w:szCs w:val="20"/>
        </w:rPr>
        <w:t>:</w:t>
      </w:r>
      <w:proofErr w:type="gramEnd"/>
      <w:r w:rsidRPr="004C53A3">
        <w:rPr>
          <w:sz w:val="20"/>
          <w:szCs w:val="20"/>
        </w:rPr>
        <w:t>Para</w:t>
      </w:r>
      <w:r w:rsidR="004F7B6C" w:rsidRPr="004C53A3">
        <w:rPr>
          <w:sz w:val="20"/>
          <w:szCs w:val="20"/>
        </w:rPr>
        <w:t xml:space="preserve"> </w:t>
      </w:r>
      <w:r w:rsidRPr="004C53A3">
        <w:rPr>
          <w:sz w:val="20"/>
          <w:szCs w:val="20"/>
        </w:rPr>
        <w:t>todas</w:t>
      </w:r>
      <w:r w:rsidR="004F7B6C" w:rsidRPr="004C53A3">
        <w:rPr>
          <w:sz w:val="20"/>
          <w:szCs w:val="20"/>
        </w:rPr>
        <w:t xml:space="preserve"> </w:t>
      </w:r>
      <w:r w:rsidRPr="004C53A3">
        <w:rPr>
          <w:sz w:val="20"/>
          <w:szCs w:val="20"/>
        </w:rPr>
        <w:t>as referências</w:t>
      </w:r>
      <w:r w:rsidR="004F7B6C" w:rsidRPr="004C53A3">
        <w:rPr>
          <w:sz w:val="20"/>
          <w:szCs w:val="20"/>
        </w:rPr>
        <w:t xml:space="preserve"> </w:t>
      </w:r>
      <w:r w:rsidRPr="004C53A3">
        <w:rPr>
          <w:sz w:val="20"/>
          <w:szCs w:val="20"/>
        </w:rPr>
        <w:t>de</w:t>
      </w:r>
      <w:r w:rsidR="004F7B6C" w:rsidRPr="004C53A3">
        <w:rPr>
          <w:sz w:val="20"/>
          <w:szCs w:val="20"/>
        </w:rPr>
        <w:t xml:space="preserve"> </w:t>
      </w:r>
      <w:r w:rsidRPr="004C53A3">
        <w:rPr>
          <w:sz w:val="20"/>
          <w:szCs w:val="20"/>
        </w:rPr>
        <w:t>tempo</w:t>
      </w:r>
      <w:r w:rsidR="004F7B6C" w:rsidRPr="004C53A3">
        <w:rPr>
          <w:sz w:val="20"/>
          <w:szCs w:val="20"/>
        </w:rPr>
        <w:t xml:space="preserve"> </w:t>
      </w:r>
      <w:r w:rsidRPr="004C53A3">
        <w:rPr>
          <w:sz w:val="20"/>
          <w:szCs w:val="20"/>
        </w:rPr>
        <w:t>utilizadas</w:t>
      </w:r>
      <w:r w:rsidR="004F7B6C" w:rsidRPr="004C53A3">
        <w:rPr>
          <w:sz w:val="20"/>
          <w:szCs w:val="20"/>
        </w:rPr>
        <w:t xml:space="preserve"> </w:t>
      </w:r>
      <w:r w:rsidRPr="004C53A3">
        <w:rPr>
          <w:sz w:val="20"/>
          <w:szCs w:val="20"/>
        </w:rPr>
        <w:t>pelo</w:t>
      </w:r>
      <w:r w:rsidR="004F7B6C" w:rsidRPr="004C53A3">
        <w:rPr>
          <w:sz w:val="20"/>
          <w:szCs w:val="20"/>
        </w:rPr>
        <w:t xml:space="preserve"> </w:t>
      </w:r>
      <w:r w:rsidRPr="004C53A3">
        <w:rPr>
          <w:sz w:val="20"/>
          <w:szCs w:val="20"/>
        </w:rPr>
        <w:t>Sistema</w:t>
      </w:r>
      <w:r w:rsidR="004F7B6C" w:rsidRPr="004C53A3">
        <w:rPr>
          <w:sz w:val="20"/>
          <w:szCs w:val="20"/>
        </w:rPr>
        <w:t xml:space="preserve"> </w:t>
      </w:r>
      <w:r w:rsidRPr="004C53A3">
        <w:rPr>
          <w:sz w:val="20"/>
          <w:szCs w:val="20"/>
        </w:rPr>
        <w:t>será observado o horário de Brasília/DF.</w:t>
      </w:r>
    </w:p>
    <w:p w14:paraId="654F4399" w14:textId="77777777" w:rsidR="008A737E" w:rsidRPr="004C53A3" w:rsidRDefault="008A737E" w:rsidP="008A737E">
      <w:pPr>
        <w:pStyle w:val="Corpodetexto"/>
        <w:ind w:right="580" w:hanging="179"/>
        <w:jc w:val="both"/>
      </w:pPr>
    </w:p>
    <w:p w14:paraId="2CE1319B" w14:textId="77777777" w:rsidR="008A737E" w:rsidRPr="004C53A3" w:rsidRDefault="008A737E" w:rsidP="008A737E">
      <w:pPr>
        <w:tabs>
          <w:tab w:val="left" w:pos="746"/>
        </w:tabs>
        <w:ind w:left="567" w:right="580"/>
        <w:jc w:val="both"/>
        <w:rPr>
          <w:b/>
          <w:sz w:val="20"/>
          <w:szCs w:val="20"/>
        </w:rPr>
      </w:pPr>
      <w:r w:rsidRPr="004C53A3">
        <w:rPr>
          <w:sz w:val="20"/>
          <w:szCs w:val="20"/>
        </w:rPr>
        <w:t>1.4.3. Na</w:t>
      </w:r>
      <w:r w:rsidR="004F7B6C" w:rsidRPr="004C53A3">
        <w:rPr>
          <w:sz w:val="20"/>
          <w:szCs w:val="20"/>
        </w:rPr>
        <w:t xml:space="preserve"> </w:t>
      </w:r>
      <w:r w:rsidRPr="004C53A3">
        <w:rPr>
          <w:sz w:val="20"/>
          <w:szCs w:val="20"/>
        </w:rPr>
        <w:t>hipótese</w:t>
      </w:r>
      <w:r w:rsidR="004F7B6C" w:rsidRPr="004C53A3">
        <w:rPr>
          <w:sz w:val="20"/>
          <w:szCs w:val="20"/>
        </w:rPr>
        <w:t xml:space="preserve"> </w:t>
      </w:r>
      <w:r w:rsidRPr="004C53A3">
        <w:rPr>
          <w:sz w:val="20"/>
          <w:szCs w:val="20"/>
        </w:rPr>
        <w:t>de</w:t>
      </w:r>
      <w:r w:rsidR="004F7B6C" w:rsidRPr="004C53A3">
        <w:rPr>
          <w:sz w:val="20"/>
          <w:szCs w:val="20"/>
        </w:rPr>
        <w:t xml:space="preserve"> </w:t>
      </w:r>
      <w:r w:rsidRPr="004C53A3">
        <w:rPr>
          <w:sz w:val="20"/>
          <w:szCs w:val="20"/>
        </w:rPr>
        <w:t>não</w:t>
      </w:r>
      <w:r w:rsidR="004F7B6C" w:rsidRPr="004C53A3">
        <w:rPr>
          <w:sz w:val="20"/>
          <w:szCs w:val="20"/>
        </w:rPr>
        <w:t xml:space="preserve"> </w:t>
      </w:r>
      <w:r w:rsidRPr="004C53A3">
        <w:rPr>
          <w:sz w:val="20"/>
          <w:szCs w:val="20"/>
        </w:rPr>
        <w:t>haver</w:t>
      </w:r>
      <w:r w:rsidR="004F7B6C" w:rsidRPr="004C53A3">
        <w:rPr>
          <w:sz w:val="20"/>
          <w:szCs w:val="20"/>
        </w:rPr>
        <w:t xml:space="preserve"> </w:t>
      </w:r>
      <w:r w:rsidRPr="004C53A3">
        <w:rPr>
          <w:sz w:val="20"/>
          <w:szCs w:val="20"/>
        </w:rPr>
        <w:t>expediente</w:t>
      </w:r>
      <w:r w:rsidR="004F7B6C" w:rsidRPr="004C53A3">
        <w:rPr>
          <w:sz w:val="20"/>
          <w:szCs w:val="20"/>
        </w:rPr>
        <w:t xml:space="preserve"> </w:t>
      </w:r>
      <w:r w:rsidRPr="004C53A3">
        <w:rPr>
          <w:sz w:val="20"/>
          <w:szCs w:val="20"/>
        </w:rPr>
        <w:t>ou</w:t>
      </w:r>
      <w:r w:rsidR="004F7B6C" w:rsidRPr="004C53A3">
        <w:rPr>
          <w:sz w:val="20"/>
          <w:szCs w:val="20"/>
        </w:rPr>
        <w:t xml:space="preserve"> </w:t>
      </w:r>
      <w:r w:rsidRPr="004C53A3">
        <w:rPr>
          <w:sz w:val="20"/>
          <w:szCs w:val="20"/>
        </w:rPr>
        <w:t>ocorrendo</w:t>
      </w:r>
      <w:r w:rsidR="004F7B6C" w:rsidRPr="004C53A3">
        <w:rPr>
          <w:sz w:val="20"/>
          <w:szCs w:val="20"/>
        </w:rPr>
        <w:t xml:space="preserve"> </w:t>
      </w:r>
      <w:r w:rsidRPr="004C53A3">
        <w:rPr>
          <w:sz w:val="20"/>
          <w:szCs w:val="20"/>
        </w:rPr>
        <w:t>qualquer</w:t>
      </w:r>
      <w:r w:rsidR="004F7B6C" w:rsidRPr="004C53A3">
        <w:rPr>
          <w:sz w:val="20"/>
          <w:szCs w:val="20"/>
        </w:rPr>
        <w:t xml:space="preserve"> </w:t>
      </w:r>
      <w:r w:rsidRPr="004C53A3">
        <w:rPr>
          <w:sz w:val="20"/>
          <w:szCs w:val="20"/>
        </w:rPr>
        <w:t>fato</w:t>
      </w:r>
      <w:r w:rsidR="004F7B6C" w:rsidRPr="004C53A3">
        <w:rPr>
          <w:sz w:val="20"/>
          <w:szCs w:val="20"/>
        </w:rPr>
        <w:t xml:space="preserve"> </w:t>
      </w:r>
      <w:r w:rsidRPr="004C53A3">
        <w:rPr>
          <w:sz w:val="20"/>
          <w:szCs w:val="20"/>
        </w:rPr>
        <w:t>superveniente</w:t>
      </w:r>
      <w:r w:rsidR="004F7B6C" w:rsidRPr="004C53A3">
        <w:rPr>
          <w:sz w:val="20"/>
          <w:szCs w:val="20"/>
        </w:rPr>
        <w:t xml:space="preserve"> </w:t>
      </w:r>
      <w:r w:rsidRPr="004C53A3">
        <w:rPr>
          <w:sz w:val="20"/>
          <w:szCs w:val="20"/>
        </w:rPr>
        <w:t>que</w:t>
      </w:r>
      <w:r w:rsidR="004F7B6C" w:rsidRPr="004C53A3">
        <w:rPr>
          <w:sz w:val="20"/>
          <w:szCs w:val="20"/>
        </w:rPr>
        <w:t xml:space="preserve"> </w:t>
      </w:r>
      <w:r w:rsidRPr="004C53A3">
        <w:rPr>
          <w:sz w:val="20"/>
          <w:szCs w:val="20"/>
        </w:rPr>
        <w:t>impeça a realização do certame na data prevista, a sessão será remarcada, para no mínimo 24h (vinte e quatro horas), a contar da respectiva data.</w:t>
      </w:r>
    </w:p>
    <w:p w14:paraId="5638C5CC" w14:textId="77777777" w:rsidR="003F6038" w:rsidRPr="004C53A3" w:rsidRDefault="003F6038" w:rsidP="008A737E">
      <w:pPr>
        <w:pStyle w:val="Corpodetexto"/>
        <w:ind w:left="567" w:right="580"/>
        <w:jc w:val="both"/>
      </w:pPr>
    </w:p>
    <w:p w14:paraId="5B090FAE" w14:textId="77777777" w:rsidR="00090E10" w:rsidRPr="004C53A3" w:rsidRDefault="0009585E" w:rsidP="007B6169">
      <w:pPr>
        <w:pStyle w:val="Ttulo1"/>
        <w:numPr>
          <w:ilvl w:val="0"/>
          <w:numId w:val="16"/>
        </w:numPr>
        <w:tabs>
          <w:tab w:val="left" w:pos="854"/>
        </w:tabs>
        <w:ind w:firstLine="147"/>
        <w:jc w:val="both"/>
      </w:pPr>
      <w:r w:rsidRPr="004C53A3">
        <w:t xml:space="preserve">DO </w:t>
      </w:r>
      <w:r w:rsidR="003F6038" w:rsidRPr="004C53A3">
        <w:t>REGISTRO DE PREÇO</w:t>
      </w:r>
    </w:p>
    <w:p w14:paraId="05AB679F" w14:textId="77777777" w:rsidR="001E0340" w:rsidRPr="004C53A3" w:rsidRDefault="001E0340" w:rsidP="001E0340">
      <w:pPr>
        <w:pStyle w:val="Ttulo1"/>
        <w:tabs>
          <w:tab w:val="left" w:pos="854"/>
        </w:tabs>
        <w:ind w:left="853"/>
        <w:jc w:val="both"/>
      </w:pPr>
    </w:p>
    <w:p w14:paraId="1BB2F756" w14:textId="6E2787F8" w:rsidR="001E0340" w:rsidRPr="004C53A3" w:rsidRDefault="00725358" w:rsidP="00725358">
      <w:pPr>
        <w:pStyle w:val="PargrafodaLista"/>
        <w:tabs>
          <w:tab w:val="left" w:pos="567"/>
        </w:tabs>
        <w:ind w:left="567" w:right="580"/>
        <w:rPr>
          <w:b/>
          <w:sz w:val="20"/>
          <w:szCs w:val="20"/>
        </w:rPr>
      </w:pPr>
      <w:r w:rsidRPr="004C53A3">
        <w:rPr>
          <w:sz w:val="20"/>
          <w:szCs w:val="20"/>
        </w:rPr>
        <w:t xml:space="preserve">2.1. </w:t>
      </w:r>
      <w:r w:rsidR="001E0340" w:rsidRPr="004C53A3">
        <w:rPr>
          <w:sz w:val="20"/>
          <w:szCs w:val="20"/>
        </w:rPr>
        <w:t>O</w:t>
      </w:r>
      <w:r w:rsidR="004F7B6C" w:rsidRPr="004C53A3">
        <w:rPr>
          <w:sz w:val="20"/>
          <w:szCs w:val="20"/>
        </w:rPr>
        <w:t xml:space="preserve"> </w:t>
      </w:r>
      <w:r w:rsidR="001E0340" w:rsidRPr="004C53A3">
        <w:rPr>
          <w:sz w:val="20"/>
          <w:szCs w:val="20"/>
        </w:rPr>
        <w:t xml:space="preserve">órgão gerenciador será: </w:t>
      </w:r>
      <w:r w:rsidR="001E0340" w:rsidRPr="004C53A3">
        <w:rPr>
          <w:b/>
          <w:sz w:val="20"/>
          <w:szCs w:val="20"/>
        </w:rPr>
        <w:t xml:space="preserve">SECRETARIA MUNICIPAL </w:t>
      </w:r>
      <w:r w:rsidR="00612C28">
        <w:rPr>
          <w:b/>
          <w:sz w:val="20"/>
          <w:szCs w:val="20"/>
        </w:rPr>
        <w:t>DE DESENVOLVIMENTO SOCIAL.</w:t>
      </w:r>
    </w:p>
    <w:p w14:paraId="3BC7570A" w14:textId="77777777" w:rsidR="001E0340" w:rsidRPr="004C53A3" w:rsidRDefault="001E0340" w:rsidP="001E0340">
      <w:pPr>
        <w:pStyle w:val="Corpodetexto"/>
        <w:spacing w:before="11"/>
        <w:rPr>
          <w:b/>
        </w:rPr>
      </w:pPr>
    </w:p>
    <w:p w14:paraId="6962E855" w14:textId="77777777" w:rsidR="00587341" w:rsidRPr="004C53A3" w:rsidRDefault="00587341" w:rsidP="00587341">
      <w:pPr>
        <w:tabs>
          <w:tab w:val="left" w:pos="770"/>
        </w:tabs>
        <w:ind w:left="567" w:right="580"/>
        <w:jc w:val="both"/>
        <w:rPr>
          <w:b/>
          <w:sz w:val="20"/>
          <w:szCs w:val="20"/>
        </w:rPr>
      </w:pPr>
      <w:r w:rsidRPr="004C53A3">
        <w:rPr>
          <w:b/>
          <w:sz w:val="20"/>
          <w:szCs w:val="20"/>
        </w:rPr>
        <w:t xml:space="preserve">2.2. - </w:t>
      </w:r>
      <w:r w:rsidRPr="004C53A3">
        <w:rPr>
          <w:sz w:val="20"/>
          <w:szCs w:val="20"/>
        </w:rPr>
        <w:t xml:space="preserve">Poderá utilizar-se da </w:t>
      </w:r>
      <w:r w:rsidRPr="004C53A3">
        <w:rPr>
          <w:b/>
          <w:sz w:val="20"/>
          <w:szCs w:val="20"/>
        </w:rPr>
        <w:t xml:space="preserve">ATA DE REGISTRO DE PREÇOS </w:t>
      </w:r>
      <w:r w:rsidRPr="004C53A3">
        <w:rPr>
          <w:sz w:val="20"/>
          <w:szCs w:val="20"/>
        </w:rPr>
        <w:t xml:space="preserve">- </w:t>
      </w:r>
      <w:r w:rsidRPr="004C53A3">
        <w:rPr>
          <w:b/>
          <w:sz w:val="20"/>
          <w:szCs w:val="20"/>
        </w:rPr>
        <w:t>ARP</w:t>
      </w:r>
      <w:r w:rsidRPr="004C53A3">
        <w:rPr>
          <w:sz w:val="20"/>
          <w:szCs w:val="20"/>
        </w:rPr>
        <w:t>, ainda, qualquer órgão ou entidade da Administração que não tenha participado do certame, mediante prévia consulta ao órgão</w:t>
      </w:r>
      <w:r w:rsidR="00004C7E" w:rsidRPr="004C53A3">
        <w:rPr>
          <w:sz w:val="20"/>
          <w:szCs w:val="20"/>
        </w:rPr>
        <w:t xml:space="preserve"> </w:t>
      </w:r>
      <w:proofErr w:type="gramStart"/>
      <w:r w:rsidRPr="004C53A3">
        <w:rPr>
          <w:sz w:val="20"/>
          <w:szCs w:val="20"/>
        </w:rPr>
        <w:t>gerenciador,</w:t>
      </w:r>
      <w:proofErr w:type="gramEnd"/>
      <w:r w:rsidRPr="004C53A3">
        <w:rPr>
          <w:sz w:val="20"/>
          <w:szCs w:val="20"/>
        </w:rPr>
        <w:t>desde</w:t>
      </w:r>
      <w:r w:rsidR="00004C7E" w:rsidRPr="004C53A3">
        <w:rPr>
          <w:sz w:val="20"/>
          <w:szCs w:val="20"/>
        </w:rPr>
        <w:t xml:space="preserve"> </w:t>
      </w:r>
      <w:r w:rsidRPr="004C53A3">
        <w:rPr>
          <w:sz w:val="20"/>
          <w:szCs w:val="20"/>
        </w:rPr>
        <w:t>que</w:t>
      </w:r>
      <w:r w:rsidR="00004C7E" w:rsidRPr="004C53A3">
        <w:rPr>
          <w:sz w:val="20"/>
          <w:szCs w:val="20"/>
        </w:rPr>
        <w:t xml:space="preserve"> </w:t>
      </w:r>
      <w:r w:rsidRPr="004C53A3">
        <w:rPr>
          <w:sz w:val="20"/>
          <w:szCs w:val="20"/>
        </w:rPr>
        <w:t>devidamente</w:t>
      </w:r>
      <w:r w:rsidR="00004C7E" w:rsidRPr="004C53A3">
        <w:rPr>
          <w:sz w:val="20"/>
          <w:szCs w:val="20"/>
        </w:rPr>
        <w:t xml:space="preserve"> </w:t>
      </w:r>
      <w:r w:rsidRPr="004C53A3">
        <w:rPr>
          <w:sz w:val="20"/>
          <w:szCs w:val="20"/>
        </w:rPr>
        <w:t>comprovada</w:t>
      </w:r>
      <w:r w:rsidR="00004C7E" w:rsidRPr="004C53A3">
        <w:rPr>
          <w:sz w:val="20"/>
          <w:szCs w:val="20"/>
        </w:rPr>
        <w:t xml:space="preserve"> </w:t>
      </w:r>
      <w:r w:rsidRPr="004C53A3">
        <w:rPr>
          <w:sz w:val="20"/>
          <w:szCs w:val="20"/>
        </w:rPr>
        <w:t>a</w:t>
      </w:r>
      <w:r w:rsidR="00004C7E" w:rsidRPr="004C53A3">
        <w:rPr>
          <w:sz w:val="20"/>
          <w:szCs w:val="20"/>
        </w:rPr>
        <w:t xml:space="preserve"> </w:t>
      </w:r>
      <w:r w:rsidRPr="004C53A3">
        <w:rPr>
          <w:sz w:val="20"/>
          <w:szCs w:val="20"/>
        </w:rPr>
        <w:t>vantagem</w:t>
      </w:r>
      <w:r w:rsidR="00004C7E" w:rsidRPr="004C53A3">
        <w:rPr>
          <w:sz w:val="20"/>
          <w:szCs w:val="20"/>
        </w:rPr>
        <w:t xml:space="preserve"> </w:t>
      </w:r>
      <w:r w:rsidRPr="004C53A3">
        <w:rPr>
          <w:sz w:val="20"/>
          <w:szCs w:val="20"/>
        </w:rPr>
        <w:t>e</w:t>
      </w:r>
      <w:r w:rsidR="00004C7E" w:rsidRPr="004C53A3">
        <w:rPr>
          <w:sz w:val="20"/>
          <w:szCs w:val="20"/>
        </w:rPr>
        <w:t xml:space="preserve"> </w:t>
      </w:r>
      <w:r w:rsidRPr="004C53A3">
        <w:rPr>
          <w:sz w:val="20"/>
          <w:szCs w:val="20"/>
        </w:rPr>
        <w:t>respeitadas,</w:t>
      </w:r>
      <w:r w:rsidR="00004C7E" w:rsidRPr="004C53A3">
        <w:rPr>
          <w:sz w:val="20"/>
          <w:szCs w:val="20"/>
        </w:rPr>
        <w:t xml:space="preserve"> </w:t>
      </w:r>
      <w:r w:rsidRPr="004C53A3">
        <w:rPr>
          <w:sz w:val="20"/>
          <w:szCs w:val="20"/>
        </w:rPr>
        <w:t>no</w:t>
      </w:r>
      <w:r w:rsidR="00004C7E" w:rsidRPr="004C53A3">
        <w:rPr>
          <w:sz w:val="20"/>
          <w:szCs w:val="20"/>
        </w:rPr>
        <w:t xml:space="preserve"> </w:t>
      </w:r>
      <w:r w:rsidRPr="004C53A3">
        <w:rPr>
          <w:sz w:val="20"/>
          <w:szCs w:val="20"/>
        </w:rPr>
        <w:t>que</w:t>
      </w:r>
      <w:r w:rsidR="00004C7E" w:rsidRPr="004C53A3">
        <w:rPr>
          <w:sz w:val="20"/>
          <w:szCs w:val="20"/>
        </w:rPr>
        <w:t xml:space="preserve"> </w:t>
      </w:r>
      <w:r w:rsidRPr="004C53A3">
        <w:rPr>
          <w:sz w:val="20"/>
          <w:szCs w:val="20"/>
        </w:rPr>
        <w:t xml:space="preserve">couber, as condições e as regras estabelecidas no </w:t>
      </w:r>
      <w:r w:rsidRPr="004C53A3">
        <w:rPr>
          <w:b/>
          <w:sz w:val="20"/>
          <w:szCs w:val="20"/>
        </w:rPr>
        <w:t>Decreto nº 11.462 de 2023, e na Lei nº 14.133/2021;</w:t>
      </w:r>
    </w:p>
    <w:p w14:paraId="1277EC95" w14:textId="77777777" w:rsidR="00587341" w:rsidRPr="004C53A3" w:rsidRDefault="00587341" w:rsidP="00587341">
      <w:pPr>
        <w:pStyle w:val="Corpodetexto"/>
        <w:ind w:left="567" w:right="580" w:firstLine="245"/>
      </w:pPr>
    </w:p>
    <w:p w14:paraId="1DBBD298" w14:textId="0766A5A3" w:rsidR="00587341" w:rsidRPr="00051155" w:rsidRDefault="00725358" w:rsidP="00725358">
      <w:pPr>
        <w:tabs>
          <w:tab w:val="left" w:pos="965"/>
        </w:tabs>
        <w:ind w:left="567" w:right="580"/>
        <w:jc w:val="both"/>
        <w:rPr>
          <w:b/>
          <w:sz w:val="20"/>
          <w:szCs w:val="20"/>
        </w:rPr>
      </w:pPr>
      <w:r w:rsidRPr="00051155">
        <w:rPr>
          <w:b/>
          <w:sz w:val="20"/>
          <w:szCs w:val="20"/>
        </w:rPr>
        <w:t xml:space="preserve">2.2.1. </w:t>
      </w:r>
      <w:r w:rsidR="00587341" w:rsidRPr="00051155">
        <w:rPr>
          <w:sz w:val="20"/>
          <w:szCs w:val="20"/>
        </w:rPr>
        <w:t xml:space="preserve">A adesão à </w:t>
      </w:r>
      <w:r w:rsidR="00587341" w:rsidRPr="00051155">
        <w:rPr>
          <w:b/>
          <w:sz w:val="20"/>
          <w:szCs w:val="20"/>
        </w:rPr>
        <w:t xml:space="preserve">ATA DE REGISTRO DE PREÇOS </w:t>
      </w:r>
      <w:r w:rsidR="00587341" w:rsidRPr="00051155">
        <w:rPr>
          <w:sz w:val="20"/>
          <w:szCs w:val="20"/>
        </w:rPr>
        <w:t xml:space="preserve">- </w:t>
      </w:r>
      <w:r w:rsidR="00587341" w:rsidRPr="00051155">
        <w:rPr>
          <w:b/>
          <w:sz w:val="20"/>
          <w:szCs w:val="20"/>
        </w:rPr>
        <w:t xml:space="preserve">ARP </w:t>
      </w:r>
      <w:r w:rsidR="00587341" w:rsidRPr="00051155">
        <w:rPr>
          <w:sz w:val="20"/>
          <w:szCs w:val="20"/>
        </w:rPr>
        <w:t>somente poderá ser autorizada pelo órgão</w:t>
      </w:r>
      <w:r w:rsidR="007117AF" w:rsidRPr="00051155">
        <w:rPr>
          <w:sz w:val="20"/>
          <w:szCs w:val="20"/>
        </w:rPr>
        <w:t xml:space="preserve"> </w:t>
      </w:r>
      <w:proofErr w:type="gramStart"/>
      <w:r w:rsidR="00587341" w:rsidRPr="00051155">
        <w:rPr>
          <w:sz w:val="20"/>
          <w:szCs w:val="20"/>
        </w:rPr>
        <w:t>gerenciador,</w:t>
      </w:r>
      <w:proofErr w:type="gramEnd"/>
      <w:r w:rsidR="00587341" w:rsidRPr="00051155">
        <w:rPr>
          <w:sz w:val="20"/>
          <w:szCs w:val="20"/>
        </w:rPr>
        <w:t>devendo</w:t>
      </w:r>
      <w:r w:rsidR="007117AF" w:rsidRPr="00051155">
        <w:rPr>
          <w:sz w:val="20"/>
          <w:szCs w:val="20"/>
        </w:rPr>
        <w:t xml:space="preserve"> </w:t>
      </w:r>
      <w:r w:rsidR="00587341" w:rsidRPr="00051155">
        <w:rPr>
          <w:sz w:val="20"/>
          <w:szCs w:val="20"/>
        </w:rPr>
        <w:t>o</w:t>
      </w:r>
      <w:r w:rsidR="007117AF" w:rsidRPr="00051155">
        <w:rPr>
          <w:sz w:val="20"/>
          <w:szCs w:val="20"/>
        </w:rPr>
        <w:t xml:space="preserve"> </w:t>
      </w:r>
      <w:r w:rsidR="00587341" w:rsidRPr="00051155">
        <w:rPr>
          <w:sz w:val="20"/>
          <w:szCs w:val="20"/>
        </w:rPr>
        <w:t>órgão</w:t>
      </w:r>
      <w:r w:rsidR="007117AF" w:rsidRPr="00051155">
        <w:rPr>
          <w:sz w:val="20"/>
          <w:szCs w:val="20"/>
        </w:rPr>
        <w:t xml:space="preserve"> </w:t>
      </w:r>
      <w:r w:rsidR="00587341" w:rsidRPr="00051155">
        <w:rPr>
          <w:sz w:val="20"/>
          <w:szCs w:val="20"/>
        </w:rPr>
        <w:t>não</w:t>
      </w:r>
      <w:r w:rsidR="007117AF" w:rsidRPr="00051155">
        <w:rPr>
          <w:sz w:val="20"/>
          <w:szCs w:val="20"/>
        </w:rPr>
        <w:t xml:space="preserve"> </w:t>
      </w:r>
      <w:r w:rsidR="00587341" w:rsidRPr="00051155">
        <w:rPr>
          <w:sz w:val="20"/>
          <w:szCs w:val="20"/>
        </w:rPr>
        <w:t>participante</w:t>
      </w:r>
      <w:r w:rsidR="007117AF" w:rsidRPr="00051155">
        <w:rPr>
          <w:sz w:val="20"/>
          <w:szCs w:val="20"/>
        </w:rPr>
        <w:t xml:space="preserve"> </w:t>
      </w:r>
      <w:r w:rsidR="00587341" w:rsidRPr="00051155">
        <w:rPr>
          <w:sz w:val="20"/>
          <w:szCs w:val="20"/>
        </w:rPr>
        <w:t>efetivara</w:t>
      </w:r>
      <w:r w:rsidR="007117AF" w:rsidRPr="00051155">
        <w:rPr>
          <w:sz w:val="20"/>
          <w:szCs w:val="20"/>
        </w:rPr>
        <w:t xml:space="preserve"> </w:t>
      </w:r>
      <w:r w:rsidR="00587341" w:rsidRPr="00051155">
        <w:rPr>
          <w:sz w:val="20"/>
          <w:szCs w:val="20"/>
        </w:rPr>
        <w:t>aquisição</w:t>
      </w:r>
      <w:r w:rsidR="007117AF" w:rsidRPr="00051155">
        <w:rPr>
          <w:sz w:val="20"/>
          <w:szCs w:val="20"/>
        </w:rPr>
        <w:t xml:space="preserve"> </w:t>
      </w:r>
      <w:r w:rsidR="00587341" w:rsidRPr="00051155">
        <w:rPr>
          <w:sz w:val="20"/>
          <w:szCs w:val="20"/>
        </w:rPr>
        <w:t>ou</w:t>
      </w:r>
      <w:r w:rsidR="007117AF" w:rsidRPr="00051155">
        <w:rPr>
          <w:sz w:val="20"/>
          <w:szCs w:val="20"/>
        </w:rPr>
        <w:t xml:space="preserve"> </w:t>
      </w:r>
      <w:r w:rsidR="00587341" w:rsidRPr="00051155">
        <w:rPr>
          <w:sz w:val="20"/>
          <w:szCs w:val="20"/>
        </w:rPr>
        <w:t>contratação</w:t>
      </w:r>
      <w:r w:rsidR="007117AF" w:rsidRPr="00051155">
        <w:rPr>
          <w:sz w:val="20"/>
          <w:szCs w:val="20"/>
        </w:rPr>
        <w:t xml:space="preserve"> </w:t>
      </w:r>
      <w:r w:rsidR="00587341" w:rsidRPr="00051155">
        <w:rPr>
          <w:sz w:val="20"/>
          <w:szCs w:val="20"/>
        </w:rPr>
        <w:t>solicitada no</w:t>
      </w:r>
      <w:r w:rsidR="007117AF" w:rsidRPr="00051155">
        <w:rPr>
          <w:sz w:val="20"/>
          <w:szCs w:val="20"/>
        </w:rPr>
        <w:t xml:space="preserve"> </w:t>
      </w:r>
      <w:r w:rsidR="00587341" w:rsidRPr="00051155">
        <w:rPr>
          <w:sz w:val="20"/>
          <w:szCs w:val="20"/>
        </w:rPr>
        <w:t>prazo</w:t>
      </w:r>
      <w:r w:rsidR="007117AF" w:rsidRPr="00051155">
        <w:rPr>
          <w:sz w:val="20"/>
          <w:szCs w:val="20"/>
        </w:rPr>
        <w:t xml:space="preserve"> </w:t>
      </w:r>
      <w:r w:rsidR="00587341" w:rsidRPr="00051155">
        <w:rPr>
          <w:sz w:val="20"/>
          <w:szCs w:val="20"/>
        </w:rPr>
        <w:t>legal</w:t>
      </w:r>
      <w:r w:rsidR="007117AF" w:rsidRPr="00051155">
        <w:rPr>
          <w:sz w:val="20"/>
          <w:szCs w:val="20"/>
        </w:rPr>
        <w:t xml:space="preserve"> </w:t>
      </w:r>
      <w:r w:rsidR="00587341" w:rsidRPr="00051155">
        <w:rPr>
          <w:sz w:val="20"/>
          <w:szCs w:val="20"/>
        </w:rPr>
        <w:t>de</w:t>
      </w:r>
      <w:r w:rsidR="007117AF" w:rsidRPr="00051155">
        <w:rPr>
          <w:sz w:val="20"/>
          <w:szCs w:val="20"/>
        </w:rPr>
        <w:t xml:space="preserve"> </w:t>
      </w:r>
      <w:r w:rsidR="00587341" w:rsidRPr="00051155">
        <w:rPr>
          <w:sz w:val="20"/>
          <w:szCs w:val="20"/>
        </w:rPr>
        <w:t>até</w:t>
      </w:r>
      <w:r w:rsidR="007117AF" w:rsidRPr="00051155">
        <w:rPr>
          <w:sz w:val="20"/>
          <w:szCs w:val="20"/>
        </w:rPr>
        <w:t xml:space="preserve"> </w:t>
      </w:r>
      <w:r w:rsidR="00587341" w:rsidRPr="00051155">
        <w:rPr>
          <w:sz w:val="20"/>
          <w:szCs w:val="20"/>
        </w:rPr>
        <w:t>90</w:t>
      </w:r>
      <w:r w:rsidR="007117AF" w:rsidRPr="00051155">
        <w:rPr>
          <w:sz w:val="20"/>
          <w:szCs w:val="20"/>
        </w:rPr>
        <w:t xml:space="preserve"> </w:t>
      </w:r>
      <w:r w:rsidR="00587341" w:rsidRPr="00051155">
        <w:rPr>
          <w:sz w:val="20"/>
          <w:szCs w:val="20"/>
        </w:rPr>
        <w:t>(noventa)</w:t>
      </w:r>
      <w:r w:rsidR="007117AF" w:rsidRPr="00051155">
        <w:rPr>
          <w:sz w:val="20"/>
          <w:szCs w:val="20"/>
        </w:rPr>
        <w:t xml:space="preserve"> </w:t>
      </w:r>
      <w:r w:rsidR="00587341" w:rsidRPr="00051155">
        <w:rPr>
          <w:sz w:val="20"/>
          <w:szCs w:val="20"/>
        </w:rPr>
        <w:t>dias</w:t>
      </w:r>
      <w:r w:rsidR="007117AF" w:rsidRPr="00051155">
        <w:rPr>
          <w:sz w:val="20"/>
          <w:szCs w:val="20"/>
        </w:rPr>
        <w:t xml:space="preserve"> </w:t>
      </w:r>
      <w:r w:rsidR="00587341" w:rsidRPr="00051155">
        <w:rPr>
          <w:sz w:val="20"/>
          <w:szCs w:val="20"/>
        </w:rPr>
        <w:t>após</w:t>
      </w:r>
      <w:r w:rsidR="007117AF" w:rsidRPr="00051155">
        <w:rPr>
          <w:sz w:val="20"/>
          <w:szCs w:val="20"/>
        </w:rPr>
        <w:t xml:space="preserve"> </w:t>
      </w:r>
      <w:r w:rsidR="00587341" w:rsidRPr="00051155">
        <w:rPr>
          <w:sz w:val="20"/>
          <w:szCs w:val="20"/>
        </w:rPr>
        <w:t>a</w:t>
      </w:r>
      <w:r w:rsidR="007117AF" w:rsidRPr="00051155">
        <w:rPr>
          <w:sz w:val="20"/>
          <w:szCs w:val="20"/>
        </w:rPr>
        <w:t xml:space="preserve"> </w:t>
      </w:r>
      <w:r w:rsidR="00587341" w:rsidRPr="00051155">
        <w:rPr>
          <w:sz w:val="20"/>
          <w:szCs w:val="20"/>
        </w:rPr>
        <w:t>referida</w:t>
      </w:r>
      <w:r w:rsidR="007117AF" w:rsidRPr="00051155">
        <w:rPr>
          <w:sz w:val="20"/>
          <w:szCs w:val="20"/>
        </w:rPr>
        <w:t xml:space="preserve"> </w:t>
      </w:r>
      <w:r w:rsidR="00587341" w:rsidRPr="00051155">
        <w:rPr>
          <w:sz w:val="20"/>
          <w:szCs w:val="20"/>
        </w:rPr>
        <w:t>autorização,</w:t>
      </w:r>
      <w:r w:rsidR="007117AF" w:rsidRPr="00051155">
        <w:rPr>
          <w:sz w:val="20"/>
          <w:szCs w:val="20"/>
        </w:rPr>
        <w:t xml:space="preserve"> </w:t>
      </w:r>
      <w:r w:rsidR="00587341" w:rsidRPr="00051155">
        <w:rPr>
          <w:sz w:val="20"/>
          <w:szCs w:val="20"/>
        </w:rPr>
        <w:t>observado</w:t>
      </w:r>
      <w:r w:rsidR="007117AF" w:rsidRPr="00051155">
        <w:rPr>
          <w:sz w:val="20"/>
          <w:szCs w:val="20"/>
        </w:rPr>
        <w:t xml:space="preserve"> </w:t>
      </w:r>
      <w:r w:rsidR="00587341" w:rsidRPr="00051155">
        <w:rPr>
          <w:sz w:val="20"/>
          <w:szCs w:val="20"/>
        </w:rPr>
        <w:t>o</w:t>
      </w:r>
      <w:r w:rsidR="007117AF" w:rsidRPr="00051155">
        <w:rPr>
          <w:sz w:val="20"/>
          <w:szCs w:val="20"/>
        </w:rPr>
        <w:t xml:space="preserve"> </w:t>
      </w:r>
      <w:r w:rsidR="00587341" w:rsidRPr="00051155">
        <w:rPr>
          <w:sz w:val="20"/>
          <w:szCs w:val="20"/>
        </w:rPr>
        <w:t>prazo</w:t>
      </w:r>
      <w:r w:rsidR="007117AF" w:rsidRPr="00051155">
        <w:rPr>
          <w:sz w:val="20"/>
          <w:szCs w:val="20"/>
        </w:rPr>
        <w:t xml:space="preserve"> </w:t>
      </w:r>
      <w:r w:rsidR="00587341" w:rsidRPr="00051155">
        <w:rPr>
          <w:sz w:val="20"/>
          <w:szCs w:val="20"/>
        </w:rPr>
        <w:t>de</w:t>
      </w:r>
      <w:r w:rsidR="007117AF" w:rsidRPr="00051155">
        <w:rPr>
          <w:sz w:val="20"/>
          <w:szCs w:val="20"/>
        </w:rPr>
        <w:t xml:space="preserve"> </w:t>
      </w:r>
      <w:r w:rsidR="00587341" w:rsidRPr="00051155">
        <w:rPr>
          <w:sz w:val="20"/>
          <w:szCs w:val="20"/>
        </w:rPr>
        <w:t xml:space="preserve">vigência da ata e em conformidade com o </w:t>
      </w:r>
      <w:r w:rsidR="00587341" w:rsidRPr="00051155">
        <w:rPr>
          <w:b/>
          <w:sz w:val="20"/>
          <w:szCs w:val="20"/>
        </w:rPr>
        <w:t>art. 31, III, § 1.º ao 4.º do Decreto 11.462/2023</w:t>
      </w:r>
      <w:r w:rsidR="00587341" w:rsidRPr="00051155">
        <w:rPr>
          <w:sz w:val="20"/>
          <w:szCs w:val="20"/>
        </w:rPr>
        <w:t>.</w:t>
      </w:r>
    </w:p>
    <w:p w14:paraId="498AC91D" w14:textId="77777777" w:rsidR="00725358" w:rsidRPr="00051155" w:rsidRDefault="00725358" w:rsidP="00725358">
      <w:pPr>
        <w:tabs>
          <w:tab w:val="left" w:pos="753"/>
        </w:tabs>
        <w:ind w:left="269" w:right="580"/>
        <w:jc w:val="both"/>
        <w:rPr>
          <w:b/>
          <w:sz w:val="20"/>
          <w:szCs w:val="20"/>
        </w:rPr>
      </w:pPr>
    </w:p>
    <w:p w14:paraId="6C524AB4" w14:textId="77777777" w:rsidR="00587341" w:rsidRPr="00051155" w:rsidRDefault="00725358" w:rsidP="00725358">
      <w:pPr>
        <w:tabs>
          <w:tab w:val="left" w:pos="753"/>
        </w:tabs>
        <w:ind w:left="567" w:right="580"/>
        <w:jc w:val="both"/>
        <w:rPr>
          <w:b/>
          <w:sz w:val="20"/>
          <w:szCs w:val="20"/>
        </w:rPr>
      </w:pPr>
      <w:proofErr w:type="gramStart"/>
      <w:r w:rsidRPr="00051155">
        <w:rPr>
          <w:b/>
          <w:sz w:val="20"/>
          <w:szCs w:val="20"/>
        </w:rPr>
        <w:t>2.3.</w:t>
      </w:r>
      <w:proofErr w:type="gramEnd"/>
      <w:r w:rsidR="00587341" w:rsidRPr="00051155">
        <w:rPr>
          <w:sz w:val="20"/>
          <w:szCs w:val="20"/>
        </w:rPr>
        <w:t xml:space="preserve">Caberá ao fornecedor beneficiário da </w:t>
      </w:r>
      <w:r w:rsidR="00587341" w:rsidRPr="00051155">
        <w:rPr>
          <w:b/>
          <w:sz w:val="20"/>
          <w:szCs w:val="20"/>
        </w:rPr>
        <w:t xml:space="preserve">ATA DE REGISTRO DE PREÇOS </w:t>
      </w:r>
      <w:r w:rsidR="00587341" w:rsidRPr="00051155">
        <w:rPr>
          <w:sz w:val="20"/>
          <w:szCs w:val="20"/>
        </w:rPr>
        <w:t xml:space="preserve">- </w:t>
      </w:r>
      <w:r w:rsidR="00587341" w:rsidRPr="00051155">
        <w:rPr>
          <w:b/>
          <w:sz w:val="20"/>
          <w:szCs w:val="20"/>
        </w:rPr>
        <w:t>ARP</w:t>
      </w:r>
      <w:r w:rsidR="00587341" w:rsidRPr="00051155">
        <w:rPr>
          <w:sz w:val="20"/>
          <w:szCs w:val="20"/>
        </w:rPr>
        <w:t>, observadas as condições nela estabelecidas, optar pela aceitação ou não do objeto, independentemente dos quantitativos registrados em Ata, desde que este fornecimento não prejudique as obrigações anteriormente assumidas;</w:t>
      </w:r>
    </w:p>
    <w:p w14:paraId="2C08CE2F" w14:textId="77777777" w:rsidR="00725358" w:rsidRPr="00051155" w:rsidRDefault="00725358" w:rsidP="00725358">
      <w:pPr>
        <w:tabs>
          <w:tab w:val="left" w:pos="768"/>
        </w:tabs>
        <w:ind w:right="580"/>
        <w:rPr>
          <w:b/>
          <w:sz w:val="20"/>
          <w:szCs w:val="20"/>
        </w:rPr>
      </w:pPr>
    </w:p>
    <w:p w14:paraId="68DA9F0A" w14:textId="77777777" w:rsidR="00587341" w:rsidRPr="00051155" w:rsidRDefault="00725358" w:rsidP="00725358">
      <w:pPr>
        <w:tabs>
          <w:tab w:val="left" w:pos="768"/>
        </w:tabs>
        <w:ind w:left="567" w:right="580"/>
        <w:jc w:val="both"/>
        <w:rPr>
          <w:b/>
          <w:sz w:val="20"/>
          <w:szCs w:val="20"/>
        </w:rPr>
      </w:pPr>
      <w:r w:rsidRPr="00B3613A">
        <w:rPr>
          <w:b/>
          <w:sz w:val="20"/>
          <w:szCs w:val="20"/>
        </w:rPr>
        <w:t xml:space="preserve">2.4. </w:t>
      </w:r>
      <w:r w:rsidR="00587341" w:rsidRPr="00B3613A">
        <w:rPr>
          <w:sz w:val="20"/>
          <w:szCs w:val="20"/>
        </w:rPr>
        <w:t xml:space="preserve">As contratações adicionais a que se refere este item não poderão exceder, por órgão ou </w:t>
      </w:r>
      <w:proofErr w:type="gramStart"/>
      <w:r w:rsidR="00587341" w:rsidRPr="00B3613A">
        <w:rPr>
          <w:sz w:val="20"/>
          <w:szCs w:val="20"/>
        </w:rPr>
        <w:t>entidade,</w:t>
      </w:r>
      <w:proofErr w:type="gramEnd"/>
      <w:r w:rsidR="00587341" w:rsidRPr="00B3613A">
        <w:rPr>
          <w:sz w:val="20"/>
          <w:szCs w:val="20"/>
        </w:rPr>
        <w:t xml:space="preserve">a </w:t>
      </w:r>
      <w:r w:rsidR="00587341" w:rsidRPr="00B3613A">
        <w:rPr>
          <w:b/>
          <w:sz w:val="20"/>
          <w:szCs w:val="20"/>
        </w:rPr>
        <w:t xml:space="preserve">50% </w:t>
      </w:r>
      <w:r w:rsidR="00587341" w:rsidRPr="00B3613A">
        <w:rPr>
          <w:sz w:val="20"/>
          <w:szCs w:val="20"/>
        </w:rPr>
        <w:t>(</w:t>
      </w:r>
      <w:r w:rsidR="00587341" w:rsidRPr="00B3613A">
        <w:rPr>
          <w:b/>
          <w:sz w:val="20"/>
          <w:szCs w:val="20"/>
        </w:rPr>
        <w:t>cinquenta</w:t>
      </w:r>
      <w:r w:rsidR="00004C7E" w:rsidRPr="00B3613A">
        <w:rPr>
          <w:b/>
          <w:sz w:val="20"/>
          <w:szCs w:val="20"/>
        </w:rPr>
        <w:t xml:space="preserve"> </w:t>
      </w:r>
      <w:r w:rsidR="00587341" w:rsidRPr="00B3613A">
        <w:rPr>
          <w:b/>
          <w:sz w:val="20"/>
          <w:szCs w:val="20"/>
        </w:rPr>
        <w:t>por</w:t>
      </w:r>
      <w:r w:rsidR="00004C7E" w:rsidRPr="00B3613A">
        <w:rPr>
          <w:b/>
          <w:sz w:val="20"/>
          <w:szCs w:val="20"/>
        </w:rPr>
        <w:t xml:space="preserve"> </w:t>
      </w:r>
      <w:r w:rsidR="00587341" w:rsidRPr="00B3613A">
        <w:rPr>
          <w:b/>
          <w:sz w:val="20"/>
          <w:szCs w:val="20"/>
        </w:rPr>
        <w:t>cento</w:t>
      </w:r>
      <w:r w:rsidR="00587341" w:rsidRPr="00B3613A">
        <w:rPr>
          <w:sz w:val="20"/>
          <w:szCs w:val="20"/>
        </w:rPr>
        <w:t>) dos quantitativos</w:t>
      </w:r>
      <w:r w:rsidR="00004C7E" w:rsidRPr="00B3613A">
        <w:rPr>
          <w:sz w:val="20"/>
          <w:szCs w:val="20"/>
        </w:rPr>
        <w:t xml:space="preserve"> </w:t>
      </w:r>
      <w:r w:rsidR="00587341" w:rsidRPr="00B3613A">
        <w:rPr>
          <w:sz w:val="20"/>
          <w:szCs w:val="20"/>
        </w:rPr>
        <w:t>deste</w:t>
      </w:r>
      <w:r w:rsidR="00004C7E" w:rsidRPr="00B3613A">
        <w:rPr>
          <w:sz w:val="20"/>
          <w:szCs w:val="20"/>
        </w:rPr>
        <w:t xml:space="preserve"> </w:t>
      </w:r>
      <w:r w:rsidR="00587341" w:rsidRPr="00B3613A">
        <w:rPr>
          <w:sz w:val="20"/>
          <w:szCs w:val="20"/>
        </w:rPr>
        <w:t>ato</w:t>
      </w:r>
      <w:r w:rsidR="00004C7E" w:rsidRPr="00B3613A">
        <w:rPr>
          <w:sz w:val="20"/>
          <w:szCs w:val="20"/>
        </w:rPr>
        <w:t xml:space="preserve"> </w:t>
      </w:r>
      <w:r w:rsidR="00587341" w:rsidRPr="00B3613A">
        <w:rPr>
          <w:sz w:val="20"/>
          <w:szCs w:val="20"/>
        </w:rPr>
        <w:t>convocatório</w:t>
      </w:r>
      <w:r w:rsidR="00004C7E" w:rsidRPr="00B3613A">
        <w:rPr>
          <w:sz w:val="20"/>
          <w:szCs w:val="20"/>
        </w:rPr>
        <w:t xml:space="preserve"> </w:t>
      </w:r>
      <w:r w:rsidR="00587341" w:rsidRPr="00B3613A">
        <w:rPr>
          <w:sz w:val="20"/>
          <w:szCs w:val="20"/>
        </w:rPr>
        <w:t>e</w:t>
      </w:r>
      <w:r w:rsidR="00004C7E" w:rsidRPr="00B3613A">
        <w:rPr>
          <w:sz w:val="20"/>
          <w:szCs w:val="20"/>
        </w:rPr>
        <w:t xml:space="preserve"> </w:t>
      </w:r>
      <w:r w:rsidR="00587341" w:rsidRPr="00B3613A">
        <w:rPr>
          <w:sz w:val="20"/>
          <w:szCs w:val="20"/>
        </w:rPr>
        <w:t>registrados na ATA DE REGISTRO DE PREÇOS - ARP; não podendo exceder na sua totalidade ao dobro do quantitativo de cada item registrado na ARP para o órgão gerenciador e/ou órgãos participantes,</w:t>
      </w:r>
      <w:r w:rsidR="00004C7E" w:rsidRPr="00B3613A">
        <w:rPr>
          <w:sz w:val="20"/>
          <w:szCs w:val="20"/>
        </w:rPr>
        <w:t xml:space="preserve"> </w:t>
      </w:r>
      <w:r w:rsidR="00587341" w:rsidRPr="00B3613A">
        <w:rPr>
          <w:sz w:val="20"/>
          <w:szCs w:val="20"/>
        </w:rPr>
        <w:t>independente</w:t>
      </w:r>
      <w:r w:rsidR="00004C7E" w:rsidRPr="00B3613A">
        <w:rPr>
          <w:sz w:val="20"/>
          <w:szCs w:val="20"/>
        </w:rPr>
        <w:t xml:space="preserve"> </w:t>
      </w:r>
      <w:r w:rsidR="00587341" w:rsidRPr="00B3613A">
        <w:rPr>
          <w:sz w:val="20"/>
          <w:szCs w:val="20"/>
        </w:rPr>
        <w:t>do</w:t>
      </w:r>
      <w:r w:rsidR="00004C7E" w:rsidRPr="00B3613A">
        <w:rPr>
          <w:sz w:val="20"/>
          <w:szCs w:val="20"/>
        </w:rPr>
        <w:t xml:space="preserve"> </w:t>
      </w:r>
      <w:r w:rsidR="00587341" w:rsidRPr="00B3613A">
        <w:rPr>
          <w:sz w:val="20"/>
          <w:szCs w:val="20"/>
        </w:rPr>
        <w:t>número</w:t>
      </w:r>
      <w:r w:rsidR="00004C7E" w:rsidRPr="00B3613A">
        <w:rPr>
          <w:sz w:val="20"/>
          <w:szCs w:val="20"/>
        </w:rPr>
        <w:t xml:space="preserve"> </w:t>
      </w:r>
      <w:r w:rsidR="00587341" w:rsidRPr="00B3613A">
        <w:rPr>
          <w:sz w:val="20"/>
          <w:szCs w:val="20"/>
        </w:rPr>
        <w:t>de</w:t>
      </w:r>
      <w:r w:rsidR="00004C7E" w:rsidRPr="00B3613A">
        <w:rPr>
          <w:sz w:val="20"/>
          <w:szCs w:val="20"/>
        </w:rPr>
        <w:t xml:space="preserve"> </w:t>
      </w:r>
      <w:r w:rsidR="00587341" w:rsidRPr="00B3613A">
        <w:rPr>
          <w:sz w:val="20"/>
          <w:szCs w:val="20"/>
        </w:rPr>
        <w:t>órgãos</w:t>
      </w:r>
      <w:r w:rsidR="00004C7E" w:rsidRPr="00B3613A">
        <w:rPr>
          <w:sz w:val="20"/>
          <w:szCs w:val="20"/>
        </w:rPr>
        <w:t xml:space="preserve"> </w:t>
      </w:r>
      <w:r w:rsidR="00587341" w:rsidRPr="00B3613A">
        <w:rPr>
          <w:sz w:val="20"/>
          <w:szCs w:val="20"/>
        </w:rPr>
        <w:t>não</w:t>
      </w:r>
      <w:r w:rsidR="00004C7E" w:rsidRPr="00B3613A">
        <w:rPr>
          <w:sz w:val="20"/>
          <w:szCs w:val="20"/>
        </w:rPr>
        <w:t xml:space="preserve"> </w:t>
      </w:r>
      <w:r w:rsidR="00587341" w:rsidRPr="00B3613A">
        <w:rPr>
          <w:sz w:val="20"/>
          <w:szCs w:val="20"/>
        </w:rPr>
        <w:t>participantes</w:t>
      </w:r>
      <w:r w:rsidR="00004C7E" w:rsidRPr="00B3613A">
        <w:rPr>
          <w:sz w:val="20"/>
          <w:szCs w:val="20"/>
        </w:rPr>
        <w:t xml:space="preserve"> </w:t>
      </w:r>
      <w:r w:rsidR="00587341" w:rsidRPr="00B3613A">
        <w:rPr>
          <w:sz w:val="20"/>
          <w:szCs w:val="20"/>
        </w:rPr>
        <w:t>que</w:t>
      </w:r>
      <w:r w:rsidR="00004C7E" w:rsidRPr="00B3613A">
        <w:rPr>
          <w:sz w:val="20"/>
          <w:szCs w:val="20"/>
        </w:rPr>
        <w:t xml:space="preserve"> </w:t>
      </w:r>
      <w:r w:rsidR="00587341" w:rsidRPr="00B3613A">
        <w:rPr>
          <w:sz w:val="20"/>
          <w:szCs w:val="20"/>
        </w:rPr>
        <w:t>aderirem,</w:t>
      </w:r>
      <w:r w:rsidR="00004C7E" w:rsidRPr="00B3613A">
        <w:rPr>
          <w:sz w:val="20"/>
          <w:szCs w:val="20"/>
        </w:rPr>
        <w:t xml:space="preserve"> </w:t>
      </w:r>
      <w:r w:rsidR="00587341" w:rsidRPr="00B3613A">
        <w:rPr>
          <w:sz w:val="20"/>
          <w:szCs w:val="20"/>
        </w:rPr>
        <w:t>conforme</w:t>
      </w:r>
      <w:r w:rsidR="00004C7E" w:rsidRPr="00B3613A">
        <w:rPr>
          <w:sz w:val="20"/>
          <w:szCs w:val="20"/>
        </w:rPr>
        <w:t xml:space="preserve"> </w:t>
      </w:r>
      <w:r w:rsidR="00587341" w:rsidRPr="00B3613A">
        <w:rPr>
          <w:b/>
          <w:sz w:val="20"/>
          <w:szCs w:val="20"/>
        </w:rPr>
        <w:t>artigo 32, inciso I e II do Decreto nº 11.462 de 2023.</w:t>
      </w:r>
    </w:p>
    <w:p w14:paraId="261424CA" w14:textId="77777777" w:rsidR="00587341" w:rsidRPr="00051155" w:rsidRDefault="00587341" w:rsidP="00587341">
      <w:pPr>
        <w:pStyle w:val="Corpodetexto"/>
        <w:ind w:left="567" w:right="580" w:firstLine="245"/>
      </w:pPr>
    </w:p>
    <w:p w14:paraId="6DD43145" w14:textId="77777777" w:rsidR="00587341" w:rsidRPr="004C53A3" w:rsidRDefault="00725358" w:rsidP="00725358">
      <w:pPr>
        <w:tabs>
          <w:tab w:val="left" w:pos="789"/>
        </w:tabs>
        <w:ind w:left="567" w:right="580"/>
        <w:jc w:val="both"/>
        <w:rPr>
          <w:b/>
          <w:sz w:val="20"/>
          <w:szCs w:val="20"/>
        </w:rPr>
      </w:pPr>
      <w:proofErr w:type="gramStart"/>
      <w:r w:rsidRPr="00051155">
        <w:rPr>
          <w:b/>
          <w:sz w:val="20"/>
          <w:szCs w:val="20"/>
        </w:rPr>
        <w:t>2.5.</w:t>
      </w:r>
      <w:proofErr w:type="gramEnd"/>
      <w:r w:rsidR="00587341" w:rsidRPr="00051155">
        <w:rPr>
          <w:sz w:val="20"/>
          <w:szCs w:val="20"/>
        </w:rPr>
        <w:t>Todo órgão, antes de contratar com o fornecedor registrado, deve assegurar-se que a contratação atende a seus interesses, sobretudo quanto aos valores praticados, conforme artigo 32 do Decreto nº 11.462 de 2023.</w:t>
      </w:r>
    </w:p>
    <w:p w14:paraId="007326BF" w14:textId="77777777" w:rsidR="00090E10" w:rsidRPr="004C53A3" w:rsidRDefault="00090E10" w:rsidP="00587341">
      <w:pPr>
        <w:pStyle w:val="Corpodetexto"/>
      </w:pPr>
    </w:p>
    <w:p w14:paraId="5CA21878" w14:textId="77777777" w:rsidR="00090E10" w:rsidRPr="004C53A3" w:rsidRDefault="0009585E" w:rsidP="007B6169">
      <w:pPr>
        <w:pStyle w:val="Ttulo1"/>
        <w:numPr>
          <w:ilvl w:val="0"/>
          <w:numId w:val="16"/>
        </w:numPr>
        <w:tabs>
          <w:tab w:val="left" w:pos="855"/>
        </w:tabs>
        <w:ind w:firstLine="147"/>
        <w:jc w:val="both"/>
      </w:pPr>
      <w:r w:rsidRPr="004C53A3">
        <w:t xml:space="preserve">DA PARTICIPAÇÃO </w:t>
      </w:r>
      <w:r w:rsidR="009602C3" w:rsidRPr="004C53A3">
        <w:t>NA LICITAÇÃO</w:t>
      </w:r>
      <w:r w:rsidRPr="004C53A3">
        <w:t>:</w:t>
      </w:r>
    </w:p>
    <w:p w14:paraId="51919E71" w14:textId="77777777" w:rsidR="00090E10" w:rsidRPr="004C53A3" w:rsidRDefault="00090E10">
      <w:pPr>
        <w:pStyle w:val="Corpodetexto"/>
        <w:spacing w:before="11"/>
        <w:rPr>
          <w:b/>
        </w:rPr>
      </w:pPr>
    </w:p>
    <w:p w14:paraId="5A783B1A" w14:textId="77777777" w:rsidR="00090E10" w:rsidRPr="004C53A3" w:rsidRDefault="008A737E" w:rsidP="0025323A">
      <w:pPr>
        <w:tabs>
          <w:tab w:val="left" w:pos="1061"/>
        </w:tabs>
        <w:ind w:left="567" w:right="566"/>
        <w:jc w:val="both"/>
        <w:rPr>
          <w:sz w:val="20"/>
          <w:szCs w:val="20"/>
        </w:rPr>
      </w:pPr>
      <w:r w:rsidRPr="004C53A3">
        <w:rPr>
          <w:sz w:val="20"/>
          <w:szCs w:val="20"/>
        </w:rPr>
        <w:t xml:space="preserve">3.1. </w:t>
      </w:r>
      <w:r w:rsidR="0009585E" w:rsidRPr="004C53A3">
        <w:rPr>
          <w:sz w:val="20"/>
          <w:szCs w:val="20"/>
        </w:rPr>
        <w:t>Os interessados em participar deste certame deverão estar credenciados junto ao Portal de Compras</w:t>
      </w:r>
      <w:r w:rsidR="00004C7E" w:rsidRPr="004C53A3">
        <w:rPr>
          <w:sz w:val="20"/>
          <w:szCs w:val="20"/>
        </w:rPr>
        <w:t xml:space="preserve"> </w:t>
      </w:r>
      <w:r w:rsidR="0009585E" w:rsidRPr="004C53A3">
        <w:rPr>
          <w:sz w:val="20"/>
          <w:szCs w:val="20"/>
        </w:rPr>
        <w:t>Públicas</w:t>
      </w:r>
    </w:p>
    <w:p w14:paraId="51803D6B" w14:textId="77777777" w:rsidR="00090E10" w:rsidRPr="004C53A3" w:rsidRDefault="00090E10">
      <w:pPr>
        <w:pStyle w:val="Corpodetexto"/>
      </w:pPr>
    </w:p>
    <w:p w14:paraId="3FC11E11" w14:textId="77777777" w:rsidR="00090E10" w:rsidRPr="004C53A3" w:rsidRDefault="009602C3" w:rsidP="009602C3">
      <w:pPr>
        <w:tabs>
          <w:tab w:val="left" w:pos="1270"/>
        </w:tabs>
        <w:ind w:left="567" w:right="568"/>
        <w:jc w:val="both"/>
        <w:rPr>
          <w:sz w:val="20"/>
          <w:szCs w:val="20"/>
        </w:rPr>
      </w:pPr>
      <w:r w:rsidRPr="004C53A3">
        <w:rPr>
          <w:sz w:val="20"/>
          <w:szCs w:val="20"/>
        </w:rPr>
        <w:t xml:space="preserve">3.2. </w:t>
      </w:r>
      <w:r w:rsidR="0009585E" w:rsidRPr="004C53A3">
        <w:rPr>
          <w:sz w:val="20"/>
          <w:szCs w:val="20"/>
        </w:rPr>
        <w:t>O licitante responsabiliza-se exclusiva e formalmente pelas transações efetuadas em seu nome, assume como firmes e verdadeiras suas propostas e seus lances, inclusive os atos praticados diretamente ou por seu representante, excluídos a responsabilidade do provedor do sistema ou do órgão ou entidade promotora da licitação por eventuais danos decorrentes de uso indevido das credenciais de acesso, ainda que porterceiros.</w:t>
      </w:r>
    </w:p>
    <w:p w14:paraId="6EAB571A" w14:textId="77777777" w:rsidR="00090E10" w:rsidRPr="004C53A3" w:rsidRDefault="00090E10">
      <w:pPr>
        <w:pStyle w:val="Corpodetexto"/>
        <w:spacing w:before="1"/>
      </w:pPr>
    </w:p>
    <w:p w14:paraId="3E3973FC" w14:textId="77777777" w:rsidR="000E1408" w:rsidRPr="004C53A3" w:rsidRDefault="009602C3" w:rsidP="009602C3">
      <w:pPr>
        <w:tabs>
          <w:tab w:val="left" w:pos="1289"/>
        </w:tabs>
        <w:ind w:left="567" w:right="563"/>
        <w:jc w:val="both"/>
        <w:rPr>
          <w:sz w:val="20"/>
          <w:szCs w:val="20"/>
        </w:rPr>
      </w:pPr>
      <w:r w:rsidRPr="004C53A3">
        <w:rPr>
          <w:sz w:val="20"/>
          <w:szCs w:val="20"/>
        </w:rPr>
        <w:t xml:space="preserve">3.3. </w:t>
      </w:r>
      <w:r w:rsidR="0009585E" w:rsidRPr="004C53A3">
        <w:rPr>
          <w:sz w:val="20"/>
          <w:szCs w:val="20"/>
        </w:rPr>
        <w:t xml:space="preserve">É de responsabilidade </w:t>
      </w:r>
      <w:proofErr w:type="gramStart"/>
      <w:r w:rsidR="0009585E" w:rsidRPr="004C53A3">
        <w:rPr>
          <w:sz w:val="20"/>
          <w:szCs w:val="20"/>
        </w:rPr>
        <w:t>do cadastrado conferir</w:t>
      </w:r>
      <w:proofErr w:type="gramEnd"/>
      <w:r w:rsidR="0009585E" w:rsidRPr="004C53A3">
        <w:rPr>
          <w:sz w:val="20"/>
          <w:szCs w:val="20"/>
        </w:rPr>
        <w:t xml:space="preserve"> a exatidão dos seus dados cadastrais no </w:t>
      </w:r>
      <w:r w:rsidR="0009585E" w:rsidRPr="004C53A3">
        <w:rPr>
          <w:b/>
          <w:sz w:val="20"/>
          <w:szCs w:val="20"/>
        </w:rPr>
        <w:t xml:space="preserve">PORTAL DE COMPRAS PUBLICAS </w:t>
      </w:r>
      <w:r w:rsidR="0009585E" w:rsidRPr="004C53A3">
        <w:rPr>
          <w:sz w:val="20"/>
          <w:szCs w:val="20"/>
        </w:rPr>
        <w:t>e mantê-los atualizados junto aos órgãos responsáveis pela informação, devendo proceder, imediatamente, à correção ou à alteração dos registros tão logo identifique incorreção ou aqueles se tornemdesatualizados.</w:t>
      </w:r>
    </w:p>
    <w:p w14:paraId="3D2367FC" w14:textId="77777777" w:rsidR="000E1408" w:rsidRPr="004C53A3" w:rsidRDefault="000E1408" w:rsidP="000E1408">
      <w:pPr>
        <w:pStyle w:val="PargrafodaLista"/>
        <w:rPr>
          <w:sz w:val="20"/>
          <w:szCs w:val="20"/>
        </w:rPr>
      </w:pPr>
    </w:p>
    <w:p w14:paraId="1258F56F" w14:textId="77777777" w:rsidR="000E1408" w:rsidRPr="004C53A3" w:rsidRDefault="009602C3" w:rsidP="000E1408">
      <w:pPr>
        <w:pStyle w:val="PargrafodaLista"/>
        <w:tabs>
          <w:tab w:val="left" w:pos="1289"/>
        </w:tabs>
        <w:ind w:right="563"/>
        <w:rPr>
          <w:sz w:val="20"/>
          <w:szCs w:val="20"/>
        </w:rPr>
      </w:pPr>
      <w:r w:rsidRPr="004C53A3">
        <w:rPr>
          <w:sz w:val="20"/>
          <w:szCs w:val="20"/>
        </w:rPr>
        <w:t>3.4.</w:t>
      </w:r>
      <w:r w:rsidR="000E1408" w:rsidRPr="004C53A3">
        <w:rPr>
          <w:sz w:val="20"/>
          <w:szCs w:val="20"/>
        </w:rPr>
        <w:t xml:space="preserve"> Poderão participar </w:t>
      </w:r>
      <w:r w:rsidRPr="004C53A3">
        <w:rPr>
          <w:sz w:val="20"/>
          <w:szCs w:val="20"/>
        </w:rPr>
        <w:t xml:space="preserve">desta licitação </w:t>
      </w:r>
      <w:r w:rsidR="000E1408" w:rsidRPr="004C53A3">
        <w:rPr>
          <w:sz w:val="20"/>
          <w:szCs w:val="20"/>
        </w:rPr>
        <w:t xml:space="preserve">as </w:t>
      </w:r>
      <w:r w:rsidRPr="004C53A3">
        <w:rPr>
          <w:sz w:val="20"/>
          <w:szCs w:val="20"/>
        </w:rPr>
        <w:t>interessadas</w:t>
      </w:r>
      <w:r w:rsidR="000E1408" w:rsidRPr="004C53A3">
        <w:rPr>
          <w:sz w:val="20"/>
          <w:szCs w:val="20"/>
        </w:rPr>
        <w:t xml:space="preserve"> que detenham atividades pertinentes e compatíveis com o objeto deste Pregão.</w:t>
      </w:r>
    </w:p>
    <w:p w14:paraId="79CC505A" w14:textId="77777777" w:rsidR="000E1408" w:rsidRPr="004C53A3" w:rsidRDefault="000E1408" w:rsidP="000E1408">
      <w:pPr>
        <w:pStyle w:val="PargrafodaLista"/>
        <w:tabs>
          <w:tab w:val="left" w:pos="1289"/>
        </w:tabs>
        <w:ind w:right="563"/>
        <w:rPr>
          <w:sz w:val="20"/>
          <w:szCs w:val="20"/>
        </w:rPr>
      </w:pPr>
    </w:p>
    <w:p w14:paraId="2E339345" w14:textId="77777777" w:rsidR="000E1408" w:rsidRPr="00851433" w:rsidRDefault="009602C3" w:rsidP="000E1408">
      <w:pPr>
        <w:pStyle w:val="PargrafodaLista"/>
        <w:tabs>
          <w:tab w:val="left" w:pos="1289"/>
        </w:tabs>
        <w:ind w:right="563"/>
        <w:rPr>
          <w:rFonts w:eastAsia="Times New Roman" w:cs="Times New Roman"/>
          <w:color w:val="000000"/>
          <w:sz w:val="20"/>
          <w:szCs w:val="20"/>
        </w:rPr>
      </w:pPr>
      <w:proofErr w:type="gramStart"/>
      <w:r w:rsidRPr="00851433">
        <w:rPr>
          <w:sz w:val="20"/>
          <w:szCs w:val="20"/>
        </w:rPr>
        <w:t>3.4</w:t>
      </w:r>
      <w:r w:rsidR="000E1408" w:rsidRPr="00851433">
        <w:rPr>
          <w:sz w:val="20"/>
          <w:szCs w:val="20"/>
        </w:rPr>
        <w:t>.1</w:t>
      </w:r>
      <w:r w:rsidRPr="00851433">
        <w:rPr>
          <w:sz w:val="20"/>
          <w:szCs w:val="20"/>
        </w:rPr>
        <w:t>.</w:t>
      </w:r>
      <w:proofErr w:type="gramEnd"/>
      <w:r w:rsidR="000E1408" w:rsidRPr="00851433">
        <w:rPr>
          <w:rFonts w:eastAsia="Times New Roman" w:cs="Times New Roman"/>
          <w:color w:val="000000"/>
          <w:sz w:val="20"/>
          <w:szCs w:val="20"/>
        </w:rPr>
        <w:t>Os quantitativos do objeto desta licitação estão divididos da seguinte forma:</w:t>
      </w:r>
    </w:p>
    <w:p w14:paraId="24F65A30" w14:textId="77777777" w:rsidR="00940499" w:rsidRPr="00573DFD" w:rsidRDefault="00940499" w:rsidP="00573DFD">
      <w:pPr>
        <w:tabs>
          <w:tab w:val="left" w:pos="1289"/>
        </w:tabs>
        <w:ind w:right="563"/>
        <w:rPr>
          <w:rFonts w:eastAsia="Times New Roman" w:cs="Times New Roman"/>
          <w:b/>
          <w:color w:val="000000"/>
          <w:sz w:val="20"/>
          <w:szCs w:val="20"/>
          <w:u w:val="single"/>
        </w:rPr>
      </w:pPr>
    </w:p>
    <w:p w14:paraId="526DCF7A" w14:textId="77777777" w:rsidR="00895A4A" w:rsidRDefault="00940499" w:rsidP="00895A4A">
      <w:pPr>
        <w:pStyle w:val="PargrafodaLista"/>
        <w:tabs>
          <w:tab w:val="left" w:pos="1289"/>
        </w:tabs>
        <w:ind w:right="563"/>
        <w:rPr>
          <w:rFonts w:eastAsia="Times New Roman" w:cs="Times New Roman"/>
          <w:color w:val="000000"/>
          <w:sz w:val="20"/>
          <w:szCs w:val="20"/>
          <w:u w:val="single"/>
        </w:rPr>
      </w:pPr>
      <w:r w:rsidRPr="00940499">
        <w:rPr>
          <w:rFonts w:eastAsia="Times New Roman" w:cs="Times New Roman"/>
          <w:bCs/>
          <w:color w:val="000000"/>
          <w:sz w:val="20"/>
          <w:szCs w:val="20"/>
          <w:u w:val="single"/>
        </w:rPr>
        <w:t>3.4.1.</w:t>
      </w:r>
      <w:r w:rsidR="00573DFD">
        <w:rPr>
          <w:rFonts w:eastAsia="Times New Roman" w:cs="Times New Roman"/>
          <w:bCs/>
          <w:color w:val="000000"/>
          <w:sz w:val="20"/>
          <w:szCs w:val="20"/>
          <w:u w:val="single"/>
        </w:rPr>
        <w:t>1</w:t>
      </w:r>
      <w:r w:rsidRPr="00940499">
        <w:rPr>
          <w:rFonts w:eastAsia="Times New Roman" w:cs="Times New Roman"/>
          <w:bCs/>
          <w:color w:val="000000"/>
          <w:sz w:val="20"/>
          <w:szCs w:val="20"/>
          <w:u w:val="single"/>
        </w:rPr>
        <w:t>.</w:t>
      </w:r>
      <w:r>
        <w:rPr>
          <w:rFonts w:eastAsia="Times New Roman" w:cs="Times New Roman"/>
          <w:b/>
          <w:color w:val="000000"/>
          <w:sz w:val="20"/>
          <w:szCs w:val="20"/>
          <w:u w:val="single"/>
        </w:rPr>
        <w:t xml:space="preserve"> </w:t>
      </w:r>
      <w:r w:rsidR="00F718D5" w:rsidRPr="00F718D5">
        <w:rPr>
          <w:rFonts w:eastAsia="Times New Roman" w:cs="Times New Roman"/>
          <w:b/>
          <w:color w:val="000000"/>
          <w:sz w:val="20"/>
          <w:szCs w:val="20"/>
          <w:u w:val="single"/>
        </w:rPr>
        <w:t xml:space="preserve"> </w:t>
      </w:r>
      <w:r w:rsidR="00895A4A">
        <w:rPr>
          <w:rFonts w:eastAsia="Times New Roman" w:cs="Times New Roman"/>
          <w:b/>
          <w:color w:val="000000"/>
          <w:sz w:val="20"/>
          <w:szCs w:val="20"/>
          <w:u w:val="single"/>
        </w:rPr>
        <w:t>PARA O ITEM (01)</w:t>
      </w:r>
      <w:r w:rsidR="00895A4A" w:rsidRPr="00851433">
        <w:rPr>
          <w:rFonts w:eastAsia="Times New Roman" w:cs="Times New Roman"/>
          <w:b/>
          <w:color w:val="000000"/>
          <w:sz w:val="20"/>
          <w:szCs w:val="20"/>
          <w:u w:val="single"/>
        </w:rPr>
        <w:t xml:space="preserve"> -</w:t>
      </w:r>
      <w:r w:rsidR="00895A4A" w:rsidRPr="00851433">
        <w:rPr>
          <w:rFonts w:eastAsia="Times New Roman" w:cs="Times New Roman"/>
          <w:color w:val="000000"/>
          <w:sz w:val="20"/>
          <w:szCs w:val="20"/>
          <w:u w:val="single"/>
        </w:rPr>
        <w:t xml:space="preserve"> Ampla Concorrência a qualquer licitante que detenha atividade pertinente e compatível ao objeto a ser licitado, sem prejuízo As licitantes enquadradas como </w:t>
      </w:r>
      <w:r w:rsidR="00895A4A" w:rsidRPr="00851433">
        <w:rPr>
          <w:rFonts w:eastAsia="Times New Roman" w:cs="Times New Roman"/>
          <w:b/>
          <w:color w:val="000000"/>
          <w:sz w:val="20"/>
          <w:szCs w:val="20"/>
          <w:u w:val="single"/>
        </w:rPr>
        <w:t>MICROEMPRESA - ME, EMPRESA DE PEQUENO PORTE – EPP, MICROEMPREENDEDOR INDIVIDUAL – MEI E/OU ÀS COOPERATIVAS - COOP</w:t>
      </w:r>
      <w:r w:rsidR="00895A4A" w:rsidRPr="00851433">
        <w:rPr>
          <w:rFonts w:eastAsia="Times New Roman" w:cs="Times New Roman"/>
          <w:color w:val="000000"/>
          <w:sz w:val="20"/>
          <w:szCs w:val="20"/>
          <w:u w:val="single"/>
        </w:rPr>
        <w:t xml:space="preserve"> que se enquadrem nos termos do art. 34, da Lei Federal nº 11.488/2007, tudo em conformidade com o art. 48 da Lei Complementar nº Lei Complementar 123/06, alterada pelas Leis Complementares 128/2008, 147/2014 e 155/2016 e Decreto Federal 8.538/2015.</w:t>
      </w:r>
    </w:p>
    <w:p w14:paraId="59BD699D" w14:textId="77777777" w:rsidR="00895A4A" w:rsidRDefault="00895A4A" w:rsidP="00895A4A">
      <w:pPr>
        <w:pStyle w:val="PargrafodaLista"/>
        <w:tabs>
          <w:tab w:val="left" w:pos="1289"/>
        </w:tabs>
        <w:ind w:right="563"/>
        <w:rPr>
          <w:rFonts w:eastAsia="Times New Roman" w:cs="Times New Roman"/>
          <w:b/>
          <w:color w:val="000000"/>
          <w:sz w:val="20"/>
          <w:szCs w:val="20"/>
          <w:u w:val="single"/>
        </w:rPr>
      </w:pPr>
    </w:p>
    <w:p w14:paraId="52899442" w14:textId="77777777" w:rsidR="00895A4A" w:rsidRDefault="00895A4A" w:rsidP="00895A4A">
      <w:pPr>
        <w:pStyle w:val="PargrafodaLista"/>
        <w:tabs>
          <w:tab w:val="left" w:pos="1289"/>
        </w:tabs>
        <w:ind w:right="563"/>
        <w:rPr>
          <w:sz w:val="20"/>
          <w:szCs w:val="20"/>
        </w:rPr>
      </w:pPr>
      <w:proofErr w:type="gramStart"/>
      <w:r w:rsidRPr="00940499">
        <w:rPr>
          <w:rFonts w:eastAsia="Times New Roman" w:cs="Times New Roman"/>
          <w:bCs/>
          <w:color w:val="000000"/>
          <w:sz w:val="20"/>
          <w:szCs w:val="20"/>
          <w:u w:val="single"/>
        </w:rPr>
        <w:t>3.4.1.2.</w:t>
      </w:r>
      <w:proofErr w:type="gramEnd"/>
      <w:r w:rsidRPr="00FD4F51">
        <w:rPr>
          <w:rFonts w:eastAsia="Times New Roman" w:cs="Times New Roman"/>
          <w:b/>
          <w:color w:val="000000"/>
          <w:sz w:val="20"/>
          <w:szCs w:val="20"/>
          <w:u w:val="single"/>
        </w:rPr>
        <w:t>PARA O ITE</w:t>
      </w:r>
      <w:r>
        <w:rPr>
          <w:rFonts w:eastAsia="Times New Roman" w:cs="Times New Roman"/>
          <w:b/>
          <w:color w:val="000000"/>
          <w:sz w:val="20"/>
          <w:szCs w:val="20"/>
          <w:u w:val="single"/>
        </w:rPr>
        <w:t>M</w:t>
      </w:r>
      <w:r w:rsidRPr="00FD4F51">
        <w:rPr>
          <w:rFonts w:eastAsia="Times New Roman" w:cs="Times New Roman"/>
          <w:b/>
          <w:color w:val="000000"/>
          <w:sz w:val="20"/>
          <w:szCs w:val="20"/>
          <w:u w:val="single"/>
        </w:rPr>
        <w:t xml:space="preserve"> (02</w:t>
      </w:r>
      <w:r>
        <w:rPr>
          <w:rFonts w:eastAsia="Times New Roman" w:cs="Times New Roman"/>
          <w:b/>
          <w:color w:val="000000"/>
          <w:sz w:val="20"/>
          <w:szCs w:val="20"/>
          <w:u w:val="single"/>
        </w:rPr>
        <w:t xml:space="preserve">) </w:t>
      </w:r>
      <w:r w:rsidRPr="00FD4F51">
        <w:rPr>
          <w:rFonts w:eastAsia="Times New Roman" w:cs="Times New Roman"/>
          <w:color w:val="000000"/>
          <w:sz w:val="20"/>
          <w:szCs w:val="20"/>
          <w:u w:val="single"/>
        </w:rPr>
        <w:t>–</w:t>
      </w:r>
      <w:r w:rsidRPr="00FD4F51">
        <w:rPr>
          <w:rFonts w:eastAsia="Times New Roman" w:cs="Times New Roman"/>
          <w:b/>
          <w:color w:val="000000"/>
          <w:sz w:val="20"/>
          <w:szCs w:val="20"/>
          <w:u w:val="single"/>
        </w:rPr>
        <w:t xml:space="preserve">, RESERVADA à participação das licitantes enquadradas </w:t>
      </w:r>
      <w:r w:rsidRPr="00FD4F51">
        <w:rPr>
          <w:rFonts w:eastAsia="Times New Roman" w:cs="Times New Roman"/>
          <w:b/>
          <w:color w:val="000000"/>
          <w:sz w:val="20"/>
          <w:szCs w:val="20"/>
          <w:u w:val="single"/>
        </w:rPr>
        <w:lastRenderedPageBreak/>
        <w:t>comoMICROEMPRESA - ME, EMPRESA DE PEQUENO PORTE – EPP, MICROEMPREENDEDOR INDIVIDUAL – MEI E/OU ÀS COOPERATIVAS - COOP</w:t>
      </w:r>
      <w:r w:rsidRPr="00FD4F51">
        <w:rPr>
          <w:rFonts w:eastAsia="Times New Roman" w:cs="Times New Roman"/>
          <w:color w:val="000000"/>
          <w:sz w:val="20"/>
          <w:szCs w:val="20"/>
          <w:u w:val="single"/>
        </w:rPr>
        <w:t xml:space="preserve"> que se enquadrem nos termos do art. 34, da Lei Federal nº 11.488/2007, tudo em conformidade com o art. 48 da Lei Complementar nº Lei Complementar 123/06, alterada pelas Leis Complementares 128/2008, 147/2014 e 155/2016 e Decretos 8.538/2015, 10.273/2020</w:t>
      </w:r>
      <w:r w:rsidRPr="00FD4F51">
        <w:rPr>
          <w:sz w:val="20"/>
          <w:szCs w:val="20"/>
        </w:rPr>
        <w:t xml:space="preserve">7.4. Não poderão se beneficiar do tratamento jurídico diferenciado as </w:t>
      </w:r>
      <w:r w:rsidRPr="00FD4F51">
        <w:rPr>
          <w:b/>
          <w:sz w:val="20"/>
          <w:szCs w:val="20"/>
        </w:rPr>
        <w:t xml:space="preserve">ME/EPP/MEI/COOPERATIVAS </w:t>
      </w:r>
      <w:r w:rsidRPr="00FD4F51">
        <w:rPr>
          <w:sz w:val="20"/>
          <w:szCs w:val="20"/>
        </w:rPr>
        <w:t>que se encontrem nas condições previstas no § 4º do artigo 3°, da Lei Complementar n° Lei Complementar 123/06, alterada pelas Leis Complementares 128/2008, 147/2014 e 155/2016 e Decretos 8.538/</w:t>
      </w:r>
      <w:proofErr w:type="gramStart"/>
      <w:r w:rsidRPr="00FD4F51">
        <w:rPr>
          <w:sz w:val="20"/>
          <w:szCs w:val="20"/>
        </w:rPr>
        <w:t>2015,10.</w:t>
      </w:r>
      <w:proofErr w:type="gramEnd"/>
      <w:r w:rsidRPr="00FD4F51">
        <w:rPr>
          <w:sz w:val="20"/>
          <w:szCs w:val="20"/>
        </w:rPr>
        <w:t>273/2020.</w:t>
      </w:r>
    </w:p>
    <w:p w14:paraId="4E432665" w14:textId="03099B38" w:rsidR="003F7DBA" w:rsidRDefault="003F7DBA" w:rsidP="00573DFD">
      <w:pPr>
        <w:pStyle w:val="PargrafodaLista"/>
        <w:tabs>
          <w:tab w:val="left" w:pos="1289"/>
        </w:tabs>
        <w:ind w:right="563"/>
        <w:rPr>
          <w:sz w:val="20"/>
          <w:szCs w:val="20"/>
        </w:rPr>
      </w:pPr>
    </w:p>
    <w:p w14:paraId="74AFFBE7" w14:textId="1CB68AC8" w:rsidR="00F718D5" w:rsidRDefault="003F7DBA" w:rsidP="00573DFD">
      <w:pPr>
        <w:pStyle w:val="PargrafodaLista"/>
        <w:tabs>
          <w:tab w:val="left" w:pos="1289"/>
        </w:tabs>
        <w:ind w:right="563"/>
        <w:rPr>
          <w:rFonts w:eastAsia="Times New Roman" w:cs="Times New Roman"/>
          <w:color w:val="000000"/>
          <w:sz w:val="20"/>
          <w:szCs w:val="20"/>
          <w:u w:val="single"/>
        </w:rPr>
      </w:pPr>
      <w:r>
        <w:rPr>
          <w:sz w:val="20"/>
          <w:szCs w:val="20"/>
        </w:rPr>
        <w:t>3</w:t>
      </w:r>
      <w:r w:rsidRPr="00FD4F51">
        <w:rPr>
          <w:sz w:val="20"/>
          <w:szCs w:val="20"/>
        </w:rPr>
        <w:t>.</w:t>
      </w:r>
      <w:r w:rsidR="00172957">
        <w:rPr>
          <w:sz w:val="20"/>
          <w:szCs w:val="20"/>
        </w:rPr>
        <w:t>5</w:t>
      </w:r>
      <w:r w:rsidRPr="00FD4F51">
        <w:rPr>
          <w:sz w:val="20"/>
          <w:szCs w:val="20"/>
        </w:rPr>
        <w:t xml:space="preserve">. Não poderão se beneficiar do tratamento jurídico diferenciado as </w:t>
      </w:r>
      <w:r w:rsidRPr="00FD4F51">
        <w:rPr>
          <w:b/>
          <w:sz w:val="20"/>
          <w:szCs w:val="20"/>
        </w:rPr>
        <w:t xml:space="preserve">ME/EPP/MEI/COOPERATIVAS </w:t>
      </w:r>
      <w:r w:rsidRPr="00FD4F51">
        <w:rPr>
          <w:sz w:val="20"/>
          <w:szCs w:val="20"/>
        </w:rPr>
        <w:t>que se encontrem nas condições previstas no § 4º do artigo 3°, da Lei Complementar n° Lei Complementar 123/06, alterada pelas Leis Complementares 128/2008, 147/2014 e 155/2016 e Decretos 8.538/</w:t>
      </w:r>
      <w:proofErr w:type="gramStart"/>
      <w:r w:rsidRPr="00FD4F51">
        <w:rPr>
          <w:sz w:val="20"/>
          <w:szCs w:val="20"/>
        </w:rPr>
        <w:t>2015,10.</w:t>
      </w:r>
      <w:proofErr w:type="gramEnd"/>
      <w:r w:rsidRPr="00FD4F51">
        <w:rPr>
          <w:sz w:val="20"/>
          <w:szCs w:val="20"/>
        </w:rPr>
        <w:t>273/2020</w:t>
      </w:r>
    </w:p>
    <w:p w14:paraId="5922547A" w14:textId="77777777" w:rsidR="00F718D5" w:rsidRDefault="00F718D5" w:rsidP="00573DFD">
      <w:pPr>
        <w:pStyle w:val="PargrafodaLista"/>
        <w:tabs>
          <w:tab w:val="left" w:pos="1289"/>
        </w:tabs>
        <w:ind w:right="563"/>
        <w:rPr>
          <w:rFonts w:eastAsia="Times New Roman" w:cs="Times New Roman"/>
          <w:color w:val="000000"/>
          <w:sz w:val="20"/>
          <w:szCs w:val="20"/>
          <w:u w:val="single"/>
        </w:rPr>
      </w:pPr>
    </w:p>
    <w:p w14:paraId="052B4D55" w14:textId="16348A2C" w:rsidR="000E1408" w:rsidRPr="00573DFD" w:rsidRDefault="00F718D5" w:rsidP="00573DFD">
      <w:pPr>
        <w:pStyle w:val="PargrafodaLista"/>
        <w:tabs>
          <w:tab w:val="left" w:pos="1289"/>
        </w:tabs>
        <w:ind w:right="563"/>
        <w:rPr>
          <w:sz w:val="20"/>
          <w:szCs w:val="20"/>
        </w:rPr>
      </w:pPr>
      <w:r>
        <w:rPr>
          <w:sz w:val="20"/>
          <w:szCs w:val="20"/>
        </w:rPr>
        <w:t>3</w:t>
      </w:r>
      <w:r w:rsidR="00940499" w:rsidRPr="00FD4F51">
        <w:rPr>
          <w:sz w:val="20"/>
          <w:szCs w:val="20"/>
        </w:rPr>
        <w:t>.</w:t>
      </w:r>
      <w:r w:rsidR="00172957">
        <w:rPr>
          <w:sz w:val="20"/>
          <w:szCs w:val="20"/>
        </w:rPr>
        <w:t>6</w:t>
      </w:r>
      <w:r w:rsidR="00940499" w:rsidRPr="00FD4F51">
        <w:rPr>
          <w:sz w:val="20"/>
          <w:szCs w:val="20"/>
        </w:rPr>
        <w:t xml:space="preserve">. Não poderão se beneficiar do tratamento jurídico diferenciado as </w:t>
      </w:r>
      <w:r w:rsidR="00940499" w:rsidRPr="00FD4F51">
        <w:rPr>
          <w:b/>
          <w:sz w:val="20"/>
          <w:szCs w:val="20"/>
        </w:rPr>
        <w:t xml:space="preserve">ME/EPP/MEI/COOPERATIVAS </w:t>
      </w:r>
      <w:r w:rsidR="00940499" w:rsidRPr="00FD4F51">
        <w:rPr>
          <w:sz w:val="20"/>
          <w:szCs w:val="20"/>
        </w:rPr>
        <w:t>que se encontrem nas condições previstas no § 4º do artigo 3°, da Lei Complementar n° Lei Complementar 123/06, alterada pelas Leis Complementares 128/2008, 147/2014 e 155/2016 e Decretos 8.538/</w:t>
      </w:r>
      <w:proofErr w:type="gramStart"/>
      <w:r w:rsidR="00940499" w:rsidRPr="00FD4F51">
        <w:rPr>
          <w:sz w:val="20"/>
          <w:szCs w:val="20"/>
        </w:rPr>
        <w:t>2015,10.</w:t>
      </w:r>
      <w:proofErr w:type="gramEnd"/>
      <w:r w:rsidR="00940499" w:rsidRPr="00FD4F51">
        <w:rPr>
          <w:sz w:val="20"/>
          <w:szCs w:val="20"/>
        </w:rPr>
        <w:t>273/2020.</w:t>
      </w:r>
    </w:p>
    <w:p w14:paraId="314F9564" w14:textId="77777777" w:rsidR="00CB5769" w:rsidRPr="00051155" w:rsidRDefault="00CB5769" w:rsidP="00051155">
      <w:pPr>
        <w:tabs>
          <w:tab w:val="left" w:pos="1289"/>
        </w:tabs>
        <w:ind w:right="563"/>
        <w:rPr>
          <w:sz w:val="20"/>
          <w:szCs w:val="20"/>
        </w:rPr>
      </w:pPr>
    </w:p>
    <w:p w14:paraId="5522F4B2" w14:textId="7C70C487" w:rsidR="00CB5769" w:rsidRPr="004C53A3" w:rsidRDefault="009602C3" w:rsidP="00CB5769">
      <w:pPr>
        <w:pStyle w:val="PargrafodaLista"/>
        <w:tabs>
          <w:tab w:val="left" w:pos="1289"/>
        </w:tabs>
        <w:ind w:right="563"/>
        <w:rPr>
          <w:b/>
          <w:sz w:val="20"/>
          <w:szCs w:val="20"/>
        </w:rPr>
      </w:pPr>
      <w:r w:rsidRPr="004C53A3">
        <w:rPr>
          <w:sz w:val="20"/>
          <w:szCs w:val="20"/>
        </w:rPr>
        <w:t>3.</w:t>
      </w:r>
      <w:r w:rsidR="00172957">
        <w:rPr>
          <w:sz w:val="20"/>
          <w:szCs w:val="20"/>
        </w:rPr>
        <w:t>7</w:t>
      </w:r>
      <w:r w:rsidR="000E1408" w:rsidRPr="004C53A3">
        <w:rPr>
          <w:sz w:val="20"/>
          <w:szCs w:val="20"/>
        </w:rPr>
        <w:t xml:space="preserve">. Tratando-se de </w:t>
      </w:r>
      <w:r w:rsidR="000E1408" w:rsidRPr="004C53A3">
        <w:rPr>
          <w:b/>
          <w:sz w:val="20"/>
          <w:szCs w:val="20"/>
        </w:rPr>
        <w:t xml:space="preserve">ME/EPP/MEI/COOP </w:t>
      </w:r>
      <w:r w:rsidR="000E1408" w:rsidRPr="004C53A3">
        <w:rPr>
          <w:sz w:val="20"/>
          <w:szCs w:val="20"/>
        </w:rPr>
        <w:t xml:space="preserve">que se enquadrem nos termos do art. 34, da Lei Federal n° 11.488/2007, e que não se encontram em qualquer das exclusões relacionadas no § 4º do artigo 3º da Lei Complementar nº 123/06, alterada pelas Leis Complementares 128/2008, 147/2014 e 155/2016 e Decretos 8.538/2015, 10.273/2020, </w:t>
      </w:r>
      <w:r w:rsidR="000E1408" w:rsidRPr="004C53A3">
        <w:rPr>
          <w:b/>
          <w:sz w:val="20"/>
          <w:szCs w:val="20"/>
        </w:rPr>
        <w:t>deverão declarar no Sistema do PORTAL DE COMPRAS PÚBLICAS o exercício do direito de preferência previsto em</w:t>
      </w:r>
      <w:r w:rsidR="003F6CCC">
        <w:rPr>
          <w:b/>
          <w:sz w:val="20"/>
          <w:szCs w:val="20"/>
        </w:rPr>
        <w:t xml:space="preserve"> </w:t>
      </w:r>
      <w:r w:rsidR="000E1408" w:rsidRPr="004C53A3">
        <w:rPr>
          <w:b/>
          <w:sz w:val="20"/>
          <w:szCs w:val="20"/>
        </w:rPr>
        <w:t>Lei.</w:t>
      </w:r>
    </w:p>
    <w:p w14:paraId="39122290" w14:textId="77777777" w:rsidR="00CB5769" w:rsidRPr="004C53A3" w:rsidRDefault="00CB5769" w:rsidP="00CB5769">
      <w:pPr>
        <w:pStyle w:val="PargrafodaLista"/>
        <w:tabs>
          <w:tab w:val="left" w:pos="1289"/>
        </w:tabs>
        <w:ind w:right="563"/>
        <w:rPr>
          <w:b/>
          <w:sz w:val="20"/>
          <w:szCs w:val="20"/>
        </w:rPr>
      </w:pPr>
    </w:p>
    <w:p w14:paraId="07C4B63F" w14:textId="16DACD9E" w:rsidR="00CB5769" w:rsidRPr="004C53A3" w:rsidRDefault="009602C3" w:rsidP="00CB5769">
      <w:pPr>
        <w:pStyle w:val="PargrafodaLista"/>
        <w:tabs>
          <w:tab w:val="left" w:pos="1289"/>
        </w:tabs>
        <w:ind w:right="563"/>
        <w:rPr>
          <w:sz w:val="20"/>
          <w:szCs w:val="20"/>
        </w:rPr>
      </w:pPr>
      <w:r w:rsidRPr="004C53A3">
        <w:rPr>
          <w:sz w:val="20"/>
          <w:szCs w:val="20"/>
        </w:rPr>
        <w:t>3.</w:t>
      </w:r>
      <w:r w:rsidR="00172957">
        <w:rPr>
          <w:sz w:val="20"/>
          <w:szCs w:val="20"/>
        </w:rPr>
        <w:t>8</w:t>
      </w:r>
      <w:r w:rsidR="000E1408" w:rsidRPr="004C53A3">
        <w:rPr>
          <w:sz w:val="20"/>
          <w:szCs w:val="20"/>
        </w:rPr>
        <w:t>. Como requisito para a participação no pregão, em campo próprio do sistema eletrônico, o licitante deverá manifestar pleno conhecimento e atendimento às exigências de habilitação e que sua proposta está em conformidade com as exigências previstas no Edital e seus</w:t>
      </w:r>
      <w:r w:rsidR="00573DFD">
        <w:rPr>
          <w:sz w:val="20"/>
          <w:szCs w:val="20"/>
        </w:rPr>
        <w:t xml:space="preserve"> </w:t>
      </w:r>
      <w:r w:rsidR="000E1408" w:rsidRPr="004C53A3">
        <w:rPr>
          <w:sz w:val="20"/>
          <w:szCs w:val="20"/>
        </w:rPr>
        <w:t>Anexos.</w:t>
      </w:r>
    </w:p>
    <w:p w14:paraId="209050C0" w14:textId="77777777" w:rsidR="009602C3" w:rsidRPr="004C53A3" w:rsidRDefault="009602C3" w:rsidP="00CB5769">
      <w:pPr>
        <w:pStyle w:val="PargrafodaLista"/>
        <w:tabs>
          <w:tab w:val="left" w:pos="1289"/>
        </w:tabs>
        <w:ind w:right="563"/>
        <w:rPr>
          <w:sz w:val="20"/>
          <w:szCs w:val="20"/>
        </w:rPr>
      </w:pPr>
    </w:p>
    <w:p w14:paraId="5B76A2A0" w14:textId="4EB7764B" w:rsidR="00CB5769" w:rsidRPr="004C53A3" w:rsidRDefault="009602C3" w:rsidP="00CB5769">
      <w:pPr>
        <w:pStyle w:val="PargrafodaLista"/>
        <w:tabs>
          <w:tab w:val="left" w:pos="1289"/>
        </w:tabs>
        <w:ind w:right="563"/>
        <w:rPr>
          <w:sz w:val="20"/>
          <w:szCs w:val="20"/>
        </w:rPr>
      </w:pPr>
      <w:r w:rsidRPr="004C53A3">
        <w:rPr>
          <w:sz w:val="20"/>
          <w:szCs w:val="20"/>
        </w:rPr>
        <w:t>3.</w:t>
      </w:r>
      <w:r w:rsidR="00172957">
        <w:rPr>
          <w:sz w:val="20"/>
          <w:szCs w:val="20"/>
        </w:rPr>
        <w:t>9</w:t>
      </w:r>
      <w:r w:rsidR="00CB5769" w:rsidRPr="004C53A3">
        <w:rPr>
          <w:sz w:val="20"/>
          <w:szCs w:val="20"/>
        </w:rPr>
        <w:t xml:space="preserve">. </w:t>
      </w:r>
      <w:r w:rsidR="0009585E" w:rsidRPr="004C53A3">
        <w:rPr>
          <w:sz w:val="20"/>
          <w:szCs w:val="20"/>
        </w:rPr>
        <w:t>A participação implica a aceitação integral dos termos deste</w:t>
      </w:r>
      <w:r w:rsidR="00004C7E" w:rsidRPr="004C53A3">
        <w:rPr>
          <w:sz w:val="20"/>
          <w:szCs w:val="20"/>
        </w:rPr>
        <w:t xml:space="preserve"> </w:t>
      </w:r>
      <w:r w:rsidR="0009585E" w:rsidRPr="004C53A3">
        <w:rPr>
          <w:sz w:val="20"/>
          <w:szCs w:val="20"/>
        </w:rPr>
        <w:t>Edital.</w:t>
      </w:r>
    </w:p>
    <w:p w14:paraId="7149BBE6" w14:textId="77777777" w:rsidR="009602C3" w:rsidRPr="004C53A3" w:rsidRDefault="009602C3" w:rsidP="00CB5769">
      <w:pPr>
        <w:pStyle w:val="PargrafodaLista"/>
        <w:tabs>
          <w:tab w:val="left" w:pos="1289"/>
        </w:tabs>
        <w:ind w:right="563"/>
        <w:rPr>
          <w:sz w:val="20"/>
          <w:szCs w:val="20"/>
        </w:rPr>
      </w:pPr>
    </w:p>
    <w:p w14:paraId="34BA5659" w14:textId="6718E1F4" w:rsidR="00090E10" w:rsidRPr="004C53A3" w:rsidRDefault="009602C3" w:rsidP="00CB5769">
      <w:pPr>
        <w:pStyle w:val="PargrafodaLista"/>
        <w:tabs>
          <w:tab w:val="left" w:pos="1289"/>
        </w:tabs>
        <w:ind w:right="563"/>
        <w:rPr>
          <w:sz w:val="20"/>
          <w:szCs w:val="20"/>
        </w:rPr>
      </w:pPr>
      <w:r w:rsidRPr="004C53A3">
        <w:rPr>
          <w:sz w:val="20"/>
          <w:szCs w:val="20"/>
        </w:rPr>
        <w:t>3.</w:t>
      </w:r>
      <w:r w:rsidR="00172957">
        <w:rPr>
          <w:sz w:val="20"/>
          <w:szCs w:val="20"/>
        </w:rPr>
        <w:t>10</w:t>
      </w:r>
      <w:r w:rsidR="00CB5769" w:rsidRPr="004C53A3">
        <w:rPr>
          <w:sz w:val="20"/>
          <w:szCs w:val="20"/>
        </w:rPr>
        <w:t xml:space="preserve">. </w:t>
      </w:r>
      <w:r w:rsidR="0009585E" w:rsidRPr="004C53A3">
        <w:rPr>
          <w:b/>
          <w:sz w:val="20"/>
          <w:szCs w:val="20"/>
          <w:u w:val="single"/>
        </w:rPr>
        <w:t>É vedada a participação de pessoa física (quando for o caso de participação desta) e de pessoa jurídica nos seguintes</w:t>
      </w:r>
      <w:r w:rsidR="00940499">
        <w:rPr>
          <w:b/>
          <w:sz w:val="20"/>
          <w:szCs w:val="20"/>
          <w:u w:val="single"/>
        </w:rPr>
        <w:t xml:space="preserve"> </w:t>
      </w:r>
      <w:r w:rsidR="0009585E" w:rsidRPr="004C53A3">
        <w:rPr>
          <w:b/>
          <w:sz w:val="20"/>
          <w:szCs w:val="20"/>
          <w:u w:val="single"/>
        </w:rPr>
        <w:t>casos:</w:t>
      </w:r>
    </w:p>
    <w:p w14:paraId="6B8F6E78" w14:textId="77777777" w:rsidR="00877FC8" w:rsidRPr="004C53A3" w:rsidRDefault="00877FC8" w:rsidP="00CB5769">
      <w:pPr>
        <w:pStyle w:val="PargrafodaLista"/>
        <w:tabs>
          <w:tab w:val="left" w:pos="1289"/>
        </w:tabs>
        <w:ind w:right="563"/>
        <w:rPr>
          <w:sz w:val="20"/>
          <w:szCs w:val="20"/>
        </w:rPr>
      </w:pPr>
    </w:p>
    <w:p w14:paraId="788DDF23" w14:textId="69ABC9E9" w:rsidR="00877FC8" w:rsidRPr="00851433" w:rsidRDefault="00877FC8" w:rsidP="00CB5769">
      <w:pPr>
        <w:pStyle w:val="PargrafodaLista"/>
        <w:tabs>
          <w:tab w:val="left" w:pos="1289"/>
        </w:tabs>
        <w:ind w:right="563"/>
        <w:rPr>
          <w:sz w:val="20"/>
          <w:szCs w:val="20"/>
        </w:rPr>
      </w:pPr>
      <w:r w:rsidRPr="00851433">
        <w:rPr>
          <w:sz w:val="20"/>
          <w:szCs w:val="20"/>
        </w:rPr>
        <w:t>3.</w:t>
      </w:r>
      <w:r w:rsidR="00172957">
        <w:rPr>
          <w:sz w:val="20"/>
          <w:szCs w:val="20"/>
        </w:rPr>
        <w:t>10</w:t>
      </w:r>
      <w:r w:rsidRPr="00851433">
        <w:rPr>
          <w:sz w:val="20"/>
          <w:szCs w:val="20"/>
        </w:rPr>
        <w:t xml:space="preserve">.1 aquele que não atenda às condições deste Edital e seu(s) anexo(s); </w:t>
      </w:r>
    </w:p>
    <w:p w14:paraId="75B63121" w14:textId="77777777" w:rsidR="00877FC8" w:rsidRPr="00851433" w:rsidRDefault="00877FC8" w:rsidP="00CB5769">
      <w:pPr>
        <w:pStyle w:val="PargrafodaLista"/>
        <w:tabs>
          <w:tab w:val="left" w:pos="1289"/>
        </w:tabs>
        <w:ind w:right="563"/>
        <w:rPr>
          <w:sz w:val="20"/>
          <w:szCs w:val="20"/>
        </w:rPr>
      </w:pPr>
    </w:p>
    <w:p w14:paraId="6987C316" w14:textId="05F8C679" w:rsidR="00877FC8" w:rsidRPr="00851433" w:rsidRDefault="00877FC8" w:rsidP="00CB5769">
      <w:pPr>
        <w:pStyle w:val="PargrafodaLista"/>
        <w:tabs>
          <w:tab w:val="left" w:pos="1289"/>
        </w:tabs>
        <w:ind w:right="563"/>
        <w:rPr>
          <w:sz w:val="20"/>
          <w:szCs w:val="20"/>
        </w:rPr>
      </w:pPr>
      <w:r w:rsidRPr="00851433">
        <w:rPr>
          <w:sz w:val="20"/>
          <w:szCs w:val="20"/>
        </w:rPr>
        <w:t>3.</w:t>
      </w:r>
      <w:r w:rsidR="00172957">
        <w:rPr>
          <w:sz w:val="20"/>
          <w:szCs w:val="20"/>
        </w:rPr>
        <w:t>10</w:t>
      </w:r>
      <w:r w:rsidRPr="00851433">
        <w:rPr>
          <w:sz w:val="20"/>
          <w:szCs w:val="20"/>
        </w:rPr>
        <w:t xml:space="preserve">.2 autor do anteprojeto, do projeto básico ou do projeto executivo, pessoa física ou jurídica, quando a licitação versar sobre serviços ou fornecimento de bens a ele relacionados; </w:t>
      </w:r>
    </w:p>
    <w:p w14:paraId="185405D3" w14:textId="77777777" w:rsidR="00877FC8" w:rsidRPr="00851433" w:rsidRDefault="00877FC8" w:rsidP="00CB5769">
      <w:pPr>
        <w:pStyle w:val="PargrafodaLista"/>
        <w:tabs>
          <w:tab w:val="left" w:pos="1289"/>
        </w:tabs>
        <w:ind w:right="563"/>
        <w:rPr>
          <w:sz w:val="20"/>
          <w:szCs w:val="20"/>
        </w:rPr>
      </w:pPr>
    </w:p>
    <w:p w14:paraId="6A703988" w14:textId="19671D14" w:rsidR="00877FC8" w:rsidRPr="00851433" w:rsidRDefault="00877FC8" w:rsidP="00CB5769">
      <w:pPr>
        <w:pStyle w:val="PargrafodaLista"/>
        <w:tabs>
          <w:tab w:val="left" w:pos="1289"/>
        </w:tabs>
        <w:ind w:right="563"/>
        <w:rPr>
          <w:sz w:val="20"/>
          <w:szCs w:val="20"/>
        </w:rPr>
      </w:pPr>
      <w:r w:rsidRPr="00851433">
        <w:rPr>
          <w:sz w:val="20"/>
          <w:szCs w:val="20"/>
        </w:rPr>
        <w:t>3.</w:t>
      </w:r>
      <w:r w:rsidR="00172957">
        <w:rPr>
          <w:sz w:val="20"/>
          <w:szCs w:val="20"/>
        </w:rPr>
        <w:t>10</w:t>
      </w:r>
      <w:r w:rsidRPr="00851433">
        <w:rPr>
          <w:sz w:val="20"/>
          <w:szCs w:val="20"/>
        </w:rPr>
        <w:t xml:space="preserve">.3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 </w:t>
      </w:r>
    </w:p>
    <w:p w14:paraId="6E5BF3FD" w14:textId="77777777" w:rsidR="00877FC8" w:rsidRPr="00851433" w:rsidRDefault="00877FC8" w:rsidP="00CB5769">
      <w:pPr>
        <w:pStyle w:val="PargrafodaLista"/>
        <w:tabs>
          <w:tab w:val="left" w:pos="1289"/>
        </w:tabs>
        <w:ind w:right="563"/>
        <w:rPr>
          <w:sz w:val="20"/>
          <w:szCs w:val="20"/>
        </w:rPr>
      </w:pPr>
    </w:p>
    <w:p w14:paraId="58AC2C17" w14:textId="150B753E" w:rsidR="00877FC8" w:rsidRPr="00851433" w:rsidRDefault="00877FC8" w:rsidP="00CB5769">
      <w:pPr>
        <w:pStyle w:val="PargrafodaLista"/>
        <w:tabs>
          <w:tab w:val="left" w:pos="1289"/>
        </w:tabs>
        <w:ind w:right="563"/>
        <w:rPr>
          <w:sz w:val="20"/>
          <w:szCs w:val="20"/>
        </w:rPr>
      </w:pPr>
      <w:r w:rsidRPr="00396A49">
        <w:rPr>
          <w:sz w:val="20"/>
          <w:szCs w:val="20"/>
        </w:rPr>
        <w:t>3.</w:t>
      </w:r>
      <w:r w:rsidR="00172957" w:rsidRPr="00396A49">
        <w:rPr>
          <w:sz w:val="20"/>
          <w:szCs w:val="20"/>
        </w:rPr>
        <w:t>10</w:t>
      </w:r>
      <w:r w:rsidRPr="00396A49">
        <w:rPr>
          <w:sz w:val="20"/>
          <w:szCs w:val="20"/>
        </w:rPr>
        <w:t xml:space="preserve">.3.1. A vedação à participação de interessados que se apresentam constituídos sob a forma de consórcio não terá prejuízos à competitividade do certame, visto que, em regra, a formação de consorcio é admitida quando o objeto a ser licitado envolve questões de alta complexidade ou de relevante vulto, em que empresas, isoladamente, não teriam condições de suprir os requisitos do edital, o que não se aplica no presente certame. Tendo em vista que é prerrogativa do Poder Público, na condição de contratante, a escolha da participação, ou não, de empresas constituídas sob a forma de consórcio, conforme se depreende do texto da Lei 14.133/2021, que em seu artigo 15º que atribui à Administração a prerrogativa de admissão de consórcios em licitações por ela promovidas, conclui-se que a vedação de constituição de empresas em consórcios, para o caso concreto, é o que melhor atende ao interesse público, por prestigiar os princípios da competitividade, economicidade e moralidade. Essa decisão com relação </w:t>
      </w:r>
      <w:proofErr w:type="gramStart"/>
      <w:r w:rsidRPr="00396A49">
        <w:rPr>
          <w:sz w:val="20"/>
          <w:szCs w:val="20"/>
        </w:rPr>
        <w:t>a</w:t>
      </w:r>
      <w:proofErr w:type="gramEnd"/>
      <w:r w:rsidRPr="00396A49">
        <w:rPr>
          <w:sz w:val="20"/>
          <w:szCs w:val="20"/>
        </w:rPr>
        <w:t xml:space="preserve"> vedação à participação de consórcios visa exatamente afastar a restrição à competição, na medida em que a reunião de empresas  que, individualmente, poderiam realizar o fornecimento do objeto, reduziria o número de licitantes.</w:t>
      </w:r>
    </w:p>
    <w:p w14:paraId="60245FDF" w14:textId="77777777" w:rsidR="00877FC8" w:rsidRPr="00851433" w:rsidRDefault="00877FC8" w:rsidP="00CB5769">
      <w:pPr>
        <w:pStyle w:val="PargrafodaLista"/>
        <w:tabs>
          <w:tab w:val="left" w:pos="1289"/>
        </w:tabs>
        <w:ind w:right="563"/>
        <w:rPr>
          <w:sz w:val="20"/>
          <w:szCs w:val="20"/>
        </w:rPr>
      </w:pPr>
    </w:p>
    <w:p w14:paraId="6E7ECEF7" w14:textId="4736FBAA" w:rsidR="00877FC8" w:rsidRPr="00851433" w:rsidRDefault="00877FC8" w:rsidP="00CB5769">
      <w:pPr>
        <w:pStyle w:val="PargrafodaLista"/>
        <w:tabs>
          <w:tab w:val="left" w:pos="1289"/>
        </w:tabs>
        <w:ind w:right="563"/>
        <w:rPr>
          <w:sz w:val="20"/>
          <w:szCs w:val="20"/>
        </w:rPr>
      </w:pPr>
      <w:r w:rsidRPr="00851433">
        <w:rPr>
          <w:sz w:val="20"/>
          <w:szCs w:val="20"/>
        </w:rPr>
        <w:t>3.</w:t>
      </w:r>
      <w:r w:rsidR="00172957">
        <w:rPr>
          <w:sz w:val="20"/>
          <w:szCs w:val="20"/>
        </w:rPr>
        <w:t>10</w:t>
      </w:r>
      <w:r w:rsidRPr="00851433">
        <w:rPr>
          <w:sz w:val="20"/>
          <w:szCs w:val="20"/>
        </w:rPr>
        <w:t xml:space="preserve">.4 pessoa física ou jurídica que se encontre, ao tempo da licitação, impossibilitada de participar da licitação em decorrência de sanção que lhe foi imposta; </w:t>
      </w:r>
    </w:p>
    <w:p w14:paraId="11D6DB96" w14:textId="77777777" w:rsidR="00877FC8" w:rsidRPr="00851433" w:rsidRDefault="00877FC8" w:rsidP="00CB5769">
      <w:pPr>
        <w:pStyle w:val="PargrafodaLista"/>
        <w:tabs>
          <w:tab w:val="left" w:pos="1289"/>
        </w:tabs>
        <w:ind w:right="563"/>
        <w:rPr>
          <w:sz w:val="20"/>
          <w:szCs w:val="20"/>
        </w:rPr>
      </w:pPr>
    </w:p>
    <w:p w14:paraId="7AB2B4B9" w14:textId="46C45FC2" w:rsidR="00877FC8" w:rsidRPr="00851433" w:rsidRDefault="00877FC8" w:rsidP="00CB5769">
      <w:pPr>
        <w:pStyle w:val="PargrafodaLista"/>
        <w:tabs>
          <w:tab w:val="left" w:pos="1289"/>
        </w:tabs>
        <w:ind w:right="563"/>
        <w:rPr>
          <w:sz w:val="20"/>
          <w:szCs w:val="20"/>
        </w:rPr>
      </w:pPr>
      <w:r w:rsidRPr="00851433">
        <w:rPr>
          <w:sz w:val="20"/>
          <w:szCs w:val="20"/>
        </w:rPr>
        <w:t>3.</w:t>
      </w:r>
      <w:r w:rsidR="00172957">
        <w:rPr>
          <w:sz w:val="20"/>
          <w:szCs w:val="20"/>
        </w:rPr>
        <w:t>10</w:t>
      </w:r>
      <w:r w:rsidRPr="00851433">
        <w:rPr>
          <w:sz w:val="20"/>
          <w:szCs w:val="20"/>
        </w:rPr>
        <w:t xml:space="preserve">.5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w:t>
      </w:r>
    </w:p>
    <w:p w14:paraId="34CC15FE" w14:textId="77777777" w:rsidR="00877FC8" w:rsidRPr="00851433" w:rsidRDefault="00877FC8" w:rsidP="00CB5769">
      <w:pPr>
        <w:pStyle w:val="PargrafodaLista"/>
        <w:tabs>
          <w:tab w:val="left" w:pos="1289"/>
        </w:tabs>
        <w:ind w:right="563"/>
        <w:rPr>
          <w:sz w:val="20"/>
          <w:szCs w:val="20"/>
        </w:rPr>
      </w:pPr>
    </w:p>
    <w:p w14:paraId="1474839F" w14:textId="728BE80F" w:rsidR="00877FC8" w:rsidRPr="00851433" w:rsidRDefault="00877FC8" w:rsidP="00CB5769">
      <w:pPr>
        <w:pStyle w:val="PargrafodaLista"/>
        <w:tabs>
          <w:tab w:val="left" w:pos="1289"/>
        </w:tabs>
        <w:ind w:right="563"/>
        <w:rPr>
          <w:sz w:val="20"/>
          <w:szCs w:val="20"/>
        </w:rPr>
      </w:pPr>
      <w:r w:rsidRPr="00851433">
        <w:rPr>
          <w:sz w:val="20"/>
          <w:szCs w:val="20"/>
        </w:rPr>
        <w:t>3.</w:t>
      </w:r>
      <w:r w:rsidR="00172957">
        <w:rPr>
          <w:sz w:val="20"/>
          <w:szCs w:val="20"/>
        </w:rPr>
        <w:t>10</w:t>
      </w:r>
      <w:r w:rsidRPr="00851433">
        <w:rPr>
          <w:sz w:val="20"/>
          <w:szCs w:val="20"/>
        </w:rPr>
        <w:t xml:space="preserve">.6 empresas controladoras, controladas ou coligadas, nos termos da Lei nº 6.404, de 15 de dezembro de 1976, concorrendo entre si; </w:t>
      </w:r>
    </w:p>
    <w:p w14:paraId="54EA3623" w14:textId="77777777" w:rsidR="00877FC8" w:rsidRPr="00851433" w:rsidRDefault="00877FC8" w:rsidP="00CB5769">
      <w:pPr>
        <w:pStyle w:val="PargrafodaLista"/>
        <w:tabs>
          <w:tab w:val="left" w:pos="1289"/>
        </w:tabs>
        <w:ind w:right="563"/>
        <w:rPr>
          <w:sz w:val="20"/>
          <w:szCs w:val="20"/>
        </w:rPr>
      </w:pPr>
    </w:p>
    <w:p w14:paraId="382BD294" w14:textId="53D08ABA" w:rsidR="00877FC8" w:rsidRPr="00851433" w:rsidRDefault="00877FC8" w:rsidP="00CB5769">
      <w:pPr>
        <w:pStyle w:val="PargrafodaLista"/>
        <w:tabs>
          <w:tab w:val="left" w:pos="1289"/>
        </w:tabs>
        <w:ind w:right="563"/>
        <w:rPr>
          <w:sz w:val="20"/>
          <w:szCs w:val="20"/>
        </w:rPr>
      </w:pPr>
      <w:r w:rsidRPr="00851433">
        <w:rPr>
          <w:sz w:val="20"/>
          <w:szCs w:val="20"/>
        </w:rPr>
        <w:t>3.</w:t>
      </w:r>
      <w:r w:rsidR="00172957">
        <w:rPr>
          <w:sz w:val="20"/>
          <w:szCs w:val="20"/>
        </w:rPr>
        <w:t>10</w:t>
      </w:r>
      <w:r w:rsidRPr="00851433">
        <w:rPr>
          <w:sz w:val="20"/>
          <w:szCs w:val="20"/>
        </w:rPr>
        <w:t xml:space="preserve">.7 pessoa física ou jurídica que, nos </w:t>
      </w:r>
      <w:proofErr w:type="gramStart"/>
      <w:r w:rsidRPr="00851433">
        <w:rPr>
          <w:sz w:val="20"/>
          <w:szCs w:val="20"/>
        </w:rPr>
        <w:t>5</w:t>
      </w:r>
      <w:proofErr w:type="gramEnd"/>
      <w:r w:rsidRPr="00851433">
        <w:rPr>
          <w:sz w:val="20"/>
          <w:szCs w:val="20"/>
        </w:rPr>
        <w:t xml:space="preserve">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 </w:t>
      </w:r>
    </w:p>
    <w:p w14:paraId="043A46E5" w14:textId="77777777" w:rsidR="00877FC8" w:rsidRPr="00851433" w:rsidRDefault="00877FC8" w:rsidP="00CB5769">
      <w:pPr>
        <w:pStyle w:val="PargrafodaLista"/>
        <w:tabs>
          <w:tab w:val="left" w:pos="1289"/>
        </w:tabs>
        <w:ind w:right="563"/>
        <w:rPr>
          <w:sz w:val="20"/>
          <w:szCs w:val="20"/>
        </w:rPr>
      </w:pPr>
    </w:p>
    <w:p w14:paraId="4ABE6B79" w14:textId="52C96F09" w:rsidR="00877FC8" w:rsidRPr="00851433" w:rsidRDefault="00877FC8" w:rsidP="00CB5769">
      <w:pPr>
        <w:pStyle w:val="PargrafodaLista"/>
        <w:tabs>
          <w:tab w:val="left" w:pos="1289"/>
        </w:tabs>
        <w:ind w:right="563"/>
        <w:rPr>
          <w:sz w:val="20"/>
          <w:szCs w:val="20"/>
        </w:rPr>
      </w:pPr>
      <w:r w:rsidRPr="00851433">
        <w:rPr>
          <w:sz w:val="20"/>
          <w:szCs w:val="20"/>
        </w:rPr>
        <w:t>3.</w:t>
      </w:r>
      <w:r w:rsidR="00172957">
        <w:rPr>
          <w:sz w:val="20"/>
          <w:szCs w:val="20"/>
        </w:rPr>
        <w:t>10</w:t>
      </w:r>
      <w:r w:rsidRPr="00851433">
        <w:rPr>
          <w:sz w:val="20"/>
          <w:szCs w:val="20"/>
        </w:rPr>
        <w:t xml:space="preserve">.8 agente público do órgão ou entidade licitante; </w:t>
      </w:r>
    </w:p>
    <w:p w14:paraId="062DE836" w14:textId="77777777" w:rsidR="00877FC8" w:rsidRPr="00851433" w:rsidRDefault="00877FC8" w:rsidP="00CB5769">
      <w:pPr>
        <w:pStyle w:val="PargrafodaLista"/>
        <w:tabs>
          <w:tab w:val="left" w:pos="1289"/>
        </w:tabs>
        <w:ind w:right="563"/>
        <w:rPr>
          <w:sz w:val="20"/>
          <w:szCs w:val="20"/>
        </w:rPr>
      </w:pPr>
    </w:p>
    <w:p w14:paraId="2A321EA2" w14:textId="0C8E81DF" w:rsidR="00877FC8" w:rsidRPr="00851433" w:rsidRDefault="00877FC8" w:rsidP="00CB5769">
      <w:pPr>
        <w:pStyle w:val="PargrafodaLista"/>
        <w:tabs>
          <w:tab w:val="left" w:pos="1289"/>
        </w:tabs>
        <w:ind w:right="563"/>
        <w:rPr>
          <w:sz w:val="20"/>
          <w:szCs w:val="20"/>
        </w:rPr>
      </w:pPr>
      <w:r w:rsidRPr="00851433">
        <w:rPr>
          <w:sz w:val="20"/>
          <w:szCs w:val="20"/>
        </w:rPr>
        <w:t>3.</w:t>
      </w:r>
      <w:r w:rsidR="00172957">
        <w:rPr>
          <w:sz w:val="20"/>
          <w:szCs w:val="20"/>
        </w:rPr>
        <w:t>10</w:t>
      </w:r>
      <w:r w:rsidRPr="00851433">
        <w:rPr>
          <w:sz w:val="20"/>
          <w:szCs w:val="20"/>
        </w:rPr>
        <w:t xml:space="preserve">.9 pessoas jurídicas reunidas em consórcio; </w:t>
      </w:r>
    </w:p>
    <w:p w14:paraId="5FCDFD79" w14:textId="77777777" w:rsidR="00877FC8" w:rsidRPr="00851433" w:rsidRDefault="00877FC8" w:rsidP="00CB5769">
      <w:pPr>
        <w:pStyle w:val="PargrafodaLista"/>
        <w:tabs>
          <w:tab w:val="left" w:pos="1289"/>
        </w:tabs>
        <w:ind w:right="563"/>
        <w:rPr>
          <w:sz w:val="20"/>
          <w:szCs w:val="20"/>
        </w:rPr>
      </w:pPr>
    </w:p>
    <w:p w14:paraId="7C81F5E0" w14:textId="3AA1201B" w:rsidR="00877FC8" w:rsidRPr="00851433" w:rsidRDefault="00877FC8" w:rsidP="00CB5769">
      <w:pPr>
        <w:pStyle w:val="PargrafodaLista"/>
        <w:tabs>
          <w:tab w:val="left" w:pos="1289"/>
        </w:tabs>
        <w:ind w:right="563"/>
        <w:rPr>
          <w:sz w:val="20"/>
          <w:szCs w:val="20"/>
        </w:rPr>
      </w:pPr>
      <w:r w:rsidRPr="00851433">
        <w:rPr>
          <w:sz w:val="20"/>
          <w:szCs w:val="20"/>
        </w:rPr>
        <w:t>3.</w:t>
      </w:r>
      <w:r w:rsidR="00BA46E3">
        <w:rPr>
          <w:sz w:val="20"/>
          <w:szCs w:val="20"/>
        </w:rPr>
        <w:t>10</w:t>
      </w:r>
      <w:r w:rsidRPr="00851433">
        <w:rPr>
          <w:sz w:val="20"/>
          <w:szCs w:val="20"/>
        </w:rPr>
        <w:t xml:space="preserve">.10 Organizações da Sociedade Civil de Interesse Público - OSCIP, atuando nessa condição; </w:t>
      </w:r>
    </w:p>
    <w:p w14:paraId="20C29A4C" w14:textId="77777777" w:rsidR="00877FC8" w:rsidRPr="00851433" w:rsidRDefault="00877FC8" w:rsidP="00CB5769">
      <w:pPr>
        <w:pStyle w:val="PargrafodaLista"/>
        <w:tabs>
          <w:tab w:val="left" w:pos="1289"/>
        </w:tabs>
        <w:ind w:right="563"/>
        <w:rPr>
          <w:sz w:val="20"/>
          <w:szCs w:val="20"/>
        </w:rPr>
      </w:pPr>
    </w:p>
    <w:p w14:paraId="64A61C44" w14:textId="1A38820B" w:rsidR="00877FC8" w:rsidRPr="00851433" w:rsidRDefault="00877FC8" w:rsidP="00CB5769">
      <w:pPr>
        <w:pStyle w:val="PargrafodaLista"/>
        <w:tabs>
          <w:tab w:val="left" w:pos="1289"/>
        </w:tabs>
        <w:ind w:right="563"/>
        <w:rPr>
          <w:sz w:val="20"/>
          <w:szCs w:val="20"/>
        </w:rPr>
      </w:pPr>
      <w:r w:rsidRPr="00851433">
        <w:rPr>
          <w:sz w:val="20"/>
          <w:szCs w:val="20"/>
        </w:rPr>
        <w:t>3.</w:t>
      </w:r>
      <w:r w:rsidR="00BA46E3">
        <w:rPr>
          <w:sz w:val="20"/>
          <w:szCs w:val="20"/>
        </w:rPr>
        <w:t>10</w:t>
      </w:r>
      <w:r w:rsidRPr="00851433">
        <w:rPr>
          <w:sz w:val="20"/>
          <w:szCs w:val="20"/>
        </w:rPr>
        <w:t xml:space="preserve">.11 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 1º do art. 9º da Lei n.º 14.133, de 2021. </w:t>
      </w:r>
    </w:p>
    <w:p w14:paraId="5397418E" w14:textId="77777777" w:rsidR="00877FC8" w:rsidRPr="00851433" w:rsidRDefault="00877FC8" w:rsidP="00CB5769">
      <w:pPr>
        <w:pStyle w:val="PargrafodaLista"/>
        <w:tabs>
          <w:tab w:val="left" w:pos="1289"/>
        </w:tabs>
        <w:ind w:right="563"/>
        <w:rPr>
          <w:sz w:val="20"/>
          <w:szCs w:val="20"/>
        </w:rPr>
      </w:pPr>
    </w:p>
    <w:p w14:paraId="6CBAD128" w14:textId="605E7289" w:rsidR="00877FC8" w:rsidRPr="00851433" w:rsidRDefault="00877FC8" w:rsidP="00CB5769">
      <w:pPr>
        <w:pStyle w:val="PargrafodaLista"/>
        <w:tabs>
          <w:tab w:val="left" w:pos="1289"/>
        </w:tabs>
        <w:ind w:right="563"/>
        <w:rPr>
          <w:sz w:val="20"/>
          <w:szCs w:val="20"/>
        </w:rPr>
      </w:pPr>
      <w:r w:rsidRPr="00851433">
        <w:rPr>
          <w:sz w:val="20"/>
          <w:szCs w:val="20"/>
        </w:rPr>
        <w:t>3.</w:t>
      </w:r>
      <w:r w:rsidR="003F7DBA">
        <w:rPr>
          <w:sz w:val="20"/>
          <w:szCs w:val="20"/>
        </w:rPr>
        <w:t>1</w:t>
      </w:r>
      <w:r w:rsidR="00BA46E3">
        <w:rPr>
          <w:sz w:val="20"/>
          <w:szCs w:val="20"/>
        </w:rPr>
        <w:t>1</w:t>
      </w:r>
      <w:r w:rsidRPr="00851433">
        <w:rPr>
          <w:sz w:val="20"/>
          <w:szCs w:val="20"/>
        </w:rPr>
        <w:t xml:space="preserve">. O impedimento de que trata o item 3.8.4 será também </w:t>
      </w:r>
      <w:proofErr w:type="gramStart"/>
      <w:r w:rsidRPr="00851433">
        <w:rPr>
          <w:sz w:val="20"/>
          <w:szCs w:val="20"/>
        </w:rPr>
        <w:t>aplicado</w:t>
      </w:r>
      <w:proofErr w:type="gramEnd"/>
      <w:r w:rsidRPr="00851433">
        <w:rPr>
          <w:sz w:val="20"/>
          <w:szCs w:val="20"/>
        </w:rPr>
        <w:t xml:space="preserve">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 </w:t>
      </w:r>
    </w:p>
    <w:p w14:paraId="55F6CCF0" w14:textId="77777777" w:rsidR="00877FC8" w:rsidRPr="00851433" w:rsidRDefault="00877FC8" w:rsidP="00CB5769">
      <w:pPr>
        <w:pStyle w:val="PargrafodaLista"/>
        <w:tabs>
          <w:tab w:val="left" w:pos="1289"/>
        </w:tabs>
        <w:ind w:right="563"/>
        <w:rPr>
          <w:sz w:val="20"/>
          <w:szCs w:val="20"/>
        </w:rPr>
      </w:pPr>
    </w:p>
    <w:p w14:paraId="7820F21E" w14:textId="60EFC3D2" w:rsidR="004B752A" w:rsidRPr="00851433" w:rsidRDefault="00877FC8" w:rsidP="00CB5769">
      <w:pPr>
        <w:pStyle w:val="PargrafodaLista"/>
        <w:tabs>
          <w:tab w:val="left" w:pos="1289"/>
        </w:tabs>
        <w:ind w:right="563"/>
        <w:rPr>
          <w:sz w:val="20"/>
          <w:szCs w:val="20"/>
        </w:rPr>
      </w:pPr>
      <w:r w:rsidRPr="00851433">
        <w:rPr>
          <w:sz w:val="20"/>
          <w:szCs w:val="20"/>
        </w:rPr>
        <w:t>3.1</w:t>
      </w:r>
      <w:r w:rsidR="00BA46E3">
        <w:rPr>
          <w:sz w:val="20"/>
          <w:szCs w:val="20"/>
        </w:rPr>
        <w:t>2</w:t>
      </w:r>
      <w:r w:rsidRPr="00851433">
        <w:rPr>
          <w:sz w:val="20"/>
          <w:szCs w:val="20"/>
        </w:rPr>
        <w:t xml:space="preserve">. A critério da Administração e exclusivamente a seu serviço, o autor dos projetos e a empresa a que se referem os itens </w:t>
      </w:r>
      <w:r w:rsidR="004B752A" w:rsidRPr="00851433">
        <w:rPr>
          <w:sz w:val="20"/>
          <w:szCs w:val="20"/>
        </w:rPr>
        <w:t>8</w:t>
      </w:r>
      <w:r w:rsidRPr="00851433">
        <w:rPr>
          <w:sz w:val="20"/>
          <w:szCs w:val="20"/>
        </w:rPr>
        <w:t xml:space="preserve">.3.2 e </w:t>
      </w:r>
      <w:r w:rsidR="004B752A" w:rsidRPr="00851433">
        <w:rPr>
          <w:sz w:val="20"/>
          <w:szCs w:val="20"/>
        </w:rPr>
        <w:t>8</w:t>
      </w:r>
      <w:r w:rsidRPr="00851433">
        <w:rPr>
          <w:sz w:val="20"/>
          <w:szCs w:val="20"/>
        </w:rPr>
        <w:t xml:space="preserve">.3.3 poderão participar no apoio das atividades de planejamento da contratação, de execução da licitação ou de gestão do contrato, desde que </w:t>
      </w:r>
      <w:proofErr w:type="gramStart"/>
      <w:r w:rsidRPr="00851433">
        <w:rPr>
          <w:sz w:val="20"/>
          <w:szCs w:val="20"/>
        </w:rPr>
        <w:t>sob supervisão</w:t>
      </w:r>
      <w:proofErr w:type="gramEnd"/>
      <w:r w:rsidRPr="00851433">
        <w:rPr>
          <w:sz w:val="20"/>
          <w:szCs w:val="20"/>
        </w:rPr>
        <w:t xml:space="preserve"> exclusiva de agentes públicos do órgão ou entidade. </w:t>
      </w:r>
    </w:p>
    <w:p w14:paraId="22F56E6C" w14:textId="77777777" w:rsidR="004B752A" w:rsidRPr="00851433" w:rsidRDefault="004B752A" w:rsidP="00CB5769">
      <w:pPr>
        <w:pStyle w:val="PargrafodaLista"/>
        <w:tabs>
          <w:tab w:val="left" w:pos="1289"/>
        </w:tabs>
        <w:ind w:right="563"/>
        <w:rPr>
          <w:sz w:val="20"/>
          <w:szCs w:val="20"/>
        </w:rPr>
      </w:pPr>
    </w:p>
    <w:p w14:paraId="3C99F316" w14:textId="2B915D06" w:rsidR="004B752A" w:rsidRPr="00851433" w:rsidRDefault="004B752A" w:rsidP="00CB5769">
      <w:pPr>
        <w:pStyle w:val="PargrafodaLista"/>
        <w:tabs>
          <w:tab w:val="left" w:pos="1289"/>
        </w:tabs>
        <w:ind w:right="563"/>
        <w:rPr>
          <w:sz w:val="20"/>
          <w:szCs w:val="20"/>
        </w:rPr>
      </w:pPr>
      <w:r w:rsidRPr="00851433">
        <w:rPr>
          <w:sz w:val="20"/>
          <w:szCs w:val="20"/>
        </w:rPr>
        <w:t>3.1</w:t>
      </w:r>
      <w:r w:rsidR="00BA46E3">
        <w:rPr>
          <w:sz w:val="20"/>
          <w:szCs w:val="20"/>
        </w:rPr>
        <w:t>3</w:t>
      </w:r>
      <w:r w:rsidR="00877FC8" w:rsidRPr="00851433">
        <w:rPr>
          <w:sz w:val="20"/>
          <w:szCs w:val="20"/>
        </w:rPr>
        <w:t xml:space="preserve">. Equiparam-se aos autores do projeto as empresas integrantes do mesmo grupo econômico. </w:t>
      </w:r>
    </w:p>
    <w:p w14:paraId="790F6243" w14:textId="77777777" w:rsidR="004B752A" w:rsidRPr="00851433" w:rsidRDefault="004B752A" w:rsidP="00CB5769">
      <w:pPr>
        <w:pStyle w:val="PargrafodaLista"/>
        <w:tabs>
          <w:tab w:val="left" w:pos="1289"/>
        </w:tabs>
        <w:ind w:right="563"/>
        <w:rPr>
          <w:sz w:val="20"/>
          <w:szCs w:val="20"/>
        </w:rPr>
      </w:pPr>
    </w:p>
    <w:p w14:paraId="5E39AB49" w14:textId="5F6F037E" w:rsidR="004B752A" w:rsidRPr="00851433" w:rsidRDefault="004B752A" w:rsidP="00CB5769">
      <w:pPr>
        <w:pStyle w:val="PargrafodaLista"/>
        <w:tabs>
          <w:tab w:val="left" w:pos="1289"/>
        </w:tabs>
        <w:ind w:right="563"/>
        <w:rPr>
          <w:sz w:val="20"/>
          <w:szCs w:val="20"/>
        </w:rPr>
      </w:pPr>
      <w:r w:rsidRPr="00851433">
        <w:rPr>
          <w:sz w:val="20"/>
          <w:szCs w:val="20"/>
        </w:rPr>
        <w:t>3.1</w:t>
      </w:r>
      <w:r w:rsidR="00BA46E3">
        <w:rPr>
          <w:sz w:val="20"/>
          <w:szCs w:val="20"/>
        </w:rPr>
        <w:t>4</w:t>
      </w:r>
      <w:r w:rsidR="00877FC8" w:rsidRPr="00851433">
        <w:rPr>
          <w:sz w:val="20"/>
          <w:szCs w:val="20"/>
        </w:rPr>
        <w:t xml:space="preserve">. O disposto nos itens </w:t>
      </w:r>
      <w:r w:rsidRPr="00851433">
        <w:rPr>
          <w:sz w:val="20"/>
          <w:szCs w:val="20"/>
        </w:rPr>
        <w:t>8</w:t>
      </w:r>
      <w:r w:rsidR="00877FC8" w:rsidRPr="00851433">
        <w:rPr>
          <w:sz w:val="20"/>
          <w:szCs w:val="20"/>
        </w:rPr>
        <w:t xml:space="preserve">.3.2 e </w:t>
      </w:r>
      <w:r w:rsidRPr="00851433">
        <w:rPr>
          <w:sz w:val="20"/>
          <w:szCs w:val="20"/>
        </w:rPr>
        <w:t>8</w:t>
      </w:r>
      <w:r w:rsidR="00877FC8" w:rsidRPr="00851433">
        <w:rPr>
          <w:sz w:val="20"/>
          <w:szCs w:val="20"/>
        </w:rPr>
        <w:t xml:space="preserve">.3.3 não impede a licitação ou a contratação de serviço que inclua como encargo do contratado a elaboração do projeto básico e do projeto executivo, nas contratações integradas, e do projeto executivo, nos demais regimes de execução. </w:t>
      </w:r>
    </w:p>
    <w:p w14:paraId="656CEE9A" w14:textId="77777777" w:rsidR="004B752A" w:rsidRPr="00851433" w:rsidRDefault="004B752A" w:rsidP="00CB5769">
      <w:pPr>
        <w:pStyle w:val="PargrafodaLista"/>
        <w:tabs>
          <w:tab w:val="left" w:pos="1289"/>
        </w:tabs>
        <w:ind w:right="563"/>
        <w:rPr>
          <w:sz w:val="20"/>
          <w:szCs w:val="20"/>
        </w:rPr>
      </w:pPr>
    </w:p>
    <w:p w14:paraId="1F0A770B" w14:textId="4DEFE123" w:rsidR="004B752A" w:rsidRPr="00851433" w:rsidRDefault="004B752A" w:rsidP="00CB5769">
      <w:pPr>
        <w:pStyle w:val="PargrafodaLista"/>
        <w:tabs>
          <w:tab w:val="left" w:pos="1289"/>
        </w:tabs>
        <w:ind w:right="563"/>
        <w:rPr>
          <w:sz w:val="20"/>
          <w:szCs w:val="20"/>
        </w:rPr>
      </w:pPr>
      <w:r w:rsidRPr="00851433">
        <w:rPr>
          <w:sz w:val="20"/>
          <w:szCs w:val="20"/>
        </w:rPr>
        <w:t>3.1</w:t>
      </w:r>
      <w:r w:rsidR="00BA46E3">
        <w:rPr>
          <w:sz w:val="20"/>
          <w:szCs w:val="20"/>
        </w:rPr>
        <w:t>5</w:t>
      </w:r>
      <w:r w:rsidR="00877FC8" w:rsidRPr="00851433">
        <w:rPr>
          <w:sz w:val="20"/>
          <w:szCs w:val="20"/>
        </w:rPr>
        <w:t xml:space="preserve">. 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Lei nº 14.133/2021. </w:t>
      </w:r>
    </w:p>
    <w:p w14:paraId="6F85A674" w14:textId="77777777" w:rsidR="004B752A" w:rsidRPr="00851433" w:rsidRDefault="004B752A" w:rsidP="00CB5769">
      <w:pPr>
        <w:pStyle w:val="PargrafodaLista"/>
        <w:tabs>
          <w:tab w:val="left" w:pos="1289"/>
        </w:tabs>
        <w:ind w:right="563"/>
        <w:rPr>
          <w:sz w:val="20"/>
          <w:szCs w:val="20"/>
        </w:rPr>
      </w:pPr>
    </w:p>
    <w:p w14:paraId="754F9896" w14:textId="4BB083A0" w:rsidR="00877FC8" w:rsidRPr="00851433" w:rsidRDefault="004B752A" w:rsidP="00CB5769">
      <w:pPr>
        <w:pStyle w:val="PargrafodaLista"/>
        <w:tabs>
          <w:tab w:val="left" w:pos="1289"/>
        </w:tabs>
        <w:ind w:right="563"/>
        <w:rPr>
          <w:sz w:val="20"/>
          <w:szCs w:val="20"/>
        </w:rPr>
      </w:pPr>
      <w:r w:rsidRPr="00851433">
        <w:rPr>
          <w:sz w:val="20"/>
          <w:szCs w:val="20"/>
        </w:rPr>
        <w:t>3.1</w:t>
      </w:r>
      <w:r w:rsidR="00BA46E3">
        <w:rPr>
          <w:sz w:val="20"/>
          <w:szCs w:val="20"/>
        </w:rPr>
        <w:t>6</w:t>
      </w:r>
      <w:r w:rsidR="00877FC8" w:rsidRPr="00851433">
        <w:rPr>
          <w:sz w:val="20"/>
          <w:szCs w:val="20"/>
        </w:rPr>
        <w:t xml:space="preserve">. A vedação de que trata o item </w:t>
      </w:r>
      <w:r w:rsidRPr="00851433">
        <w:rPr>
          <w:sz w:val="20"/>
          <w:szCs w:val="20"/>
        </w:rPr>
        <w:t>3.10</w:t>
      </w:r>
      <w:r w:rsidR="00877FC8" w:rsidRPr="00851433">
        <w:rPr>
          <w:sz w:val="20"/>
          <w:szCs w:val="20"/>
        </w:rPr>
        <w:t xml:space="preserve"> estende-se a terceiro que auxilie a condução da contratação na qualidade de integrante de equipe de apoio, profissional especializado ou funcionário ou representante de empresa que preste assessoria técnica.</w:t>
      </w:r>
    </w:p>
    <w:p w14:paraId="099DBACA" w14:textId="77777777" w:rsidR="00CB5769" w:rsidRPr="00851433" w:rsidRDefault="00CB5769" w:rsidP="00CB5769">
      <w:pPr>
        <w:pStyle w:val="Corpodetexto"/>
        <w:ind w:left="572" w:right="565"/>
        <w:jc w:val="both"/>
        <w:rPr>
          <w:w w:val="90"/>
        </w:rPr>
      </w:pPr>
    </w:p>
    <w:p w14:paraId="03139A73" w14:textId="6B492ADB" w:rsidR="00090E10" w:rsidRPr="00851433" w:rsidRDefault="00206421" w:rsidP="00CB5769">
      <w:pPr>
        <w:pStyle w:val="Corpodetexto"/>
        <w:ind w:left="572" w:right="565"/>
        <w:jc w:val="both"/>
        <w:rPr>
          <w:b/>
          <w:bCs/>
        </w:rPr>
      </w:pPr>
      <w:proofErr w:type="gramStart"/>
      <w:r w:rsidRPr="00851433">
        <w:rPr>
          <w:b/>
          <w:bCs/>
          <w:w w:val="90"/>
        </w:rPr>
        <w:t>3.</w:t>
      </w:r>
      <w:r w:rsidR="004B752A" w:rsidRPr="00851433">
        <w:rPr>
          <w:b/>
          <w:bCs/>
          <w:w w:val="90"/>
        </w:rPr>
        <w:t>1</w:t>
      </w:r>
      <w:r w:rsidR="00BA46E3">
        <w:rPr>
          <w:b/>
          <w:bCs/>
          <w:w w:val="90"/>
        </w:rPr>
        <w:t>7</w:t>
      </w:r>
      <w:r w:rsidRPr="00851433">
        <w:rPr>
          <w:b/>
          <w:bCs/>
          <w:w w:val="90"/>
        </w:rPr>
        <w:t xml:space="preserve"> </w:t>
      </w:r>
      <w:r w:rsidR="00CB5769" w:rsidRPr="00851433">
        <w:rPr>
          <w:b/>
          <w:bCs/>
          <w:w w:val="90"/>
        </w:rPr>
        <w:t>.</w:t>
      </w:r>
      <w:proofErr w:type="gramEnd"/>
      <w:r w:rsidR="0009585E" w:rsidRPr="00851433">
        <w:rPr>
          <w:b/>
          <w:bCs/>
          <w:w w:val="90"/>
        </w:rPr>
        <w:t xml:space="preserve">COMO CONDIÇÃO PARA PARTICIPAÇÃO NO PREGÃO, A LICITANTE ASSINALARÁ “SIM” OU </w:t>
      </w:r>
      <w:r w:rsidR="0009585E" w:rsidRPr="00851433">
        <w:rPr>
          <w:b/>
          <w:bCs/>
        </w:rPr>
        <w:t>“NÃO”, EM CAMPO PRÓPRIO DO SISTEMA ELETRÔNICO, RELATIVO ÀS SEGUINTES DECLARAÇÕES:</w:t>
      </w:r>
    </w:p>
    <w:p w14:paraId="2218D0B2" w14:textId="43168601" w:rsidR="00090E10" w:rsidRPr="004C53A3" w:rsidRDefault="0009585E" w:rsidP="007B6169">
      <w:pPr>
        <w:pStyle w:val="PargrafodaLista"/>
        <w:numPr>
          <w:ilvl w:val="0"/>
          <w:numId w:val="6"/>
        </w:numPr>
        <w:tabs>
          <w:tab w:val="left" w:pos="892"/>
        </w:tabs>
        <w:spacing w:line="242" w:lineRule="auto"/>
        <w:ind w:right="565" w:firstLine="0"/>
        <w:rPr>
          <w:sz w:val="20"/>
          <w:szCs w:val="20"/>
        </w:rPr>
      </w:pPr>
      <w:r w:rsidRPr="00851433">
        <w:rPr>
          <w:sz w:val="20"/>
          <w:szCs w:val="20"/>
        </w:rPr>
        <w:t>Que cumpre os requisitos estabelecidos no</w:t>
      </w:r>
      <w:r w:rsidRPr="004C53A3">
        <w:rPr>
          <w:sz w:val="20"/>
          <w:szCs w:val="20"/>
        </w:rPr>
        <w:t xml:space="preserve"> artigo 3° da Lei Complementar nº123, de</w:t>
      </w:r>
      <w:r w:rsidR="00573DFD">
        <w:rPr>
          <w:sz w:val="20"/>
          <w:szCs w:val="20"/>
        </w:rPr>
        <w:t xml:space="preserve"> </w:t>
      </w:r>
      <w:r w:rsidRPr="004C53A3">
        <w:rPr>
          <w:sz w:val="20"/>
          <w:szCs w:val="20"/>
        </w:rPr>
        <w:t xml:space="preserve">2006, </w:t>
      </w:r>
      <w:r w:rsidRPr="004C53A3">
        <w:rPr>
          <w:sz w:val="20"/>
          <w:szCs w:val="20"/>
        </w:rPr>
        <w:lastRenderedPageBreak/>
        <w:t>estando apta a usufruir do tratamento favorecido estabelecido em seus arts. 42</w:t>
      </w:r>
      <w:r w:rsidR="00573DFD">
        <w:rPr>
          <w:sz w:val="20"/>
          <w:szCs w:val="20"/>
        </w:rPr>
        <w:t xml:space="preserve"> </w:t>
      </w:r>
      <w:r w:rsidRPr="004C53A3">
        <w:rPr>
          <w:sz w:val="20"/>
          <w:szCs w:val="20"/>
        </w:rPr>
        <w:t>a</w:t>
      </w:r>
      <w:r w:rsidR="00573DFD">
        <w:rPr>
          <w:sz w:val="20"/>
          <w:szCs w:val="20"/>
        </w:rPr>
        <w:t xml:space="preserve"> </w:t>
      </w:r>
      <w:r w:rsidRPr="004C53A3">
        <w:rPr>
          <w:sz w:val="20"/>
          <w:szCs w:val="20"/>
        </w:rPr>
        <w:t>49;</w:t>
      </w:r>
    </w:p>
    <w:p w14:paraId="2D0B08DF" w14:textId="77777777" w:rsidR="00090E10" w:rsidRPr="004C53A3" w:rsidRDefault="00090E10">
      <w:pPr>
        <w:pStyle w:val="Corpodetexto"/>
        <w:spacing w:before="5"/>
      </w:pPr>
    </w:p>
    <w:p w14:paraId="1B601314" w14:textId="521FA835" w:rsidR="00090E10" w:rsidRPr="004C53A3" w:rsidRDefault="0009585E" w:rsidP="007B6169">
      <w:pPr>
        <w:pStyle w:val="PargrafodaLista"/>
        <w:numPr>
          <w:ilvl w:val="0"/>
          <w:numId w:val="6"/>
        </w:numPr>
        <w:tabs>
          <w:tab w:val="left" w:pos="859"/>
        </w:tabs>
        <w:ind w:left="858" w:hanging="287"/>
        <w:rPr>
          <w:sz w:val="20"/>
          <w:szCs w:val="20"/>
        </w:rPr>
      </w:pPr>
      <w:r w:rsidRPr="004C53A3">
        <w:rPr>
          <w:sz w:val="20"/>
          <w:szCs w:val="20"/>
        </w:rPr>
        <w:t>Que está ciente e concorda com as condições contidas no Edital e seus</w:t>
      </w:r>
      <w:r w:rsidR="00573DFD">
        <w:rPr>
          <w:sz w:val="20"/>
          <w:szCs w:val="20"/>
        </w:rPr>
        <w:t xml:space="preserve"> </w:t>
      </w:r>
      <w:r w:rsidRPr="004C53A3">
        <w:rPr>
          <w:sz w:val="20"/>
          <w:szCs w:val="20"/>
        </w:rPr>
        <w:t>anexos;</w:t>
      </w:r>
    </w:p>
    <w:p w14:paraId="4FC8A55B" w14:textId="77777777" w:rsidR="00090E10" w:rsidRPr="004C53A3" w:rsidRDefault="00090E10">
      <w:pPr>
        <w:pStyle w:val="Corpodetexto"/>
        <w:spacing w:before="11"/>
      </w:pPr>
    </w:p>
    <w:p w14:paraId="5F7C6BA6" w14:textId="2DE73265" w:rsidR="00090E10" w:rsidRPr="004C53A3" w:rsidRDefault="0009585E" w:rsidP="007B6169">
      <w:pPr>
        <w:pStyle w:val="PargrafodaLista"/>
        <w:numPr>
          <w:ilvl w:val="0"/>
          <w:numId w:val="6"/>
        </w:numPr>
        <w:tabs>
          <w:tab w:val="left" w:pos="852"/>
        </w:tabs>
        <w:ind w:right="579" w:firstLine="0"/>
        <w:rPr>
          <w:sz w:val="20"/>
          <w:szCs w:val="20"/>
        </w:rPr>
      </w:pPr>
      <w:r w:rsidRPr="004C53A3">
        <w:rPr>
          <w:sz w:val="20"/>
          <w:szCs w:val="20"/>
        </w:rPr>
        <w:t>Que cumpre os requisitos para a habilitação definidos no Edital e que a proposta apresentada está em conformidade com as exigências</w:t>
      </w:r>
      <w:r w:rsidR="00573DFD">
        <w:rPr>
          <w:sz w:val="20"/>
          <w:szCs w:val="20"/>
        </w:rPr>
        <w:t xml:space="preserve"> </w:t>
      </w:r>
      <w:r w:rsidRPr="004C53A3">
        <w:rPr>
          <w:sz w:val="20"/>
          <w:szCs w:val="20"/>
        </w:rPr>
        <w:t>editalícias;</w:t>
      </w:r>
    </w:p>
    <w:p w14:paraId="433AA61B" w14:textId="77777777" w:rsidR="00090E10" w:rsidRPr="004C53A3" w:rsidRDefault="00090E10">
      <w:pPr>
        <w:pStyle w:val="Corpodetexto"/>
        <w:spacing w:before="1"/>
      </w:pPr>
    </w:p>
    <w:p w14:paraId="3C033BBE" w14:textId="77777777" w:rsidR="00090E10" w:rsidRPr="004C53A3" w:rsidRDefault="0009585E" w:rsidP="007B6169">
      <w:pPr>
        <w:pStyle w:val="PargrafodaLista"/>
        <w:numPr>
          <w:ilvl w:val="0"/>
          <w:numId w:val="6"/>
        </w:numPr>
        <w:tabs>
          <w:tab w:val="left" w:pos="916"/>
        </w:tabs>
        <w:ind w:right="577" w:firstLine="0"/>
        <w:rPr>
          <w:sz w:val="20"/>
          <w:szCs w:val="20"/>
        </w:rPr>
      </w:pPr>
      <w:r w:rsidRPr="004C53A3">
        <w:rPr>
          <w:sz w:val="20"/>
          <w:szCs w:val="20"/>
        </w:rPr>
        <w:t>Que não emprega menor de 18 anos em trabalho noturno, perigoso ou insalubre e não emprega menor de 16 anos, salvo menor, a partir de 14 anos, na condição de aprendiz, nos termos do artigo 7°, XXXIII, da</w:t>
      </w:r>
      <w:r w:rsidR="004B752A" w:rsidRPr="004C53A3">
        <w:rPr>
          <w:sz w:val="20"/>
          <w:szCs w:val="20"/>
        </w:rPr>
        <w:t xml:space="preserve"> </w:t>
      </w:r>
      <w:r w:rsidRPr="004C53A3">
        <w:rPr>
          <w:sz w:val="20"/>
          <w:szCs w:val="20"/>
        </w:rPr>
        <w:t>Constituição;</w:t>
      </w:r>
    </w:p>
    <w:p w14:paraId="6317AB02" w14:textId="77777777" w:rsidR="00090E10" w:rsidRPr="004C53A3" w:rsidRDefault="00090E10">
      <w:pPr>
        <w:pStyle w:val="Corpodetexto"/>
        <w:spacing w:before="12"/>
      </w:pPr>
    </w:p>
    <w:p w14:paraId="1E085467" w14:textId="77777777" w:rsidR="00090E10" w:rsidRPr="004C53A3" w:rsidRDefault="0009585E" w:rsidP="007B6169">
      <w:pPr>
        <w:pStyle w:val="PargrafodaLista"/>
        <w:numPr>
          <w:ilvl w:val="0"/>
          <w:numId w:val="6"/>
        </w:numPr>
        <w:tabs>
          <w:tab w:val="left" w:pos="897"/>
        </w:tabs>
        <w:ind w:right="568" w:firstLine="0"/>
        <w:rPr>
          <w:sz w:val="20"/>
          <w:szCs w:val="20"/>
        </w:rPr>
      </w:pPr>
      <w:r w:rsidRPr="004C53A3">
        <w:rPr>
          <w:sz w:val="20"/>
          <w:szCs w:val="20"/>
        </w:rPr>
        <w:t>Que a proposta foi elaborada de forma independente, nos termos da Instrução Normativa SLTI/MP nº 2, de 16 de setembro de2009;</w:t>
      </w:r>
    </w:p>
    <w:p w14:paraId="409AC3BE" w14:textId="77777777" w:rsidR="00090E10" w:rsidRPr="004C53A3" w:rsidRDefault="00090E10">
      <w:pPr>
        <w:pStyle w:val="Corpodetexto"/>
      </w:pPr>
    </w:p>
    <w:p w14:paraId="0C541F14" w14:textId="198525A2" w:rsidR="00CB5769" w:rsidRPr="004C53A3" w:rsidRDefault="0009585E" w:rsidP="007B6169">
      <w:pPr>
        <w:pStyle w:val="PargrafodaLista"/>
        <w:numPr>
          <w:ilvl w:val="0"/>
          <w:numId w:val="6"/>
        </w:numPr>
        <w:tabs>
          <w:tab w:val="left" w:pos="857"/>
        </w:tabs>
        <w:ind w:right="567" w:firstLine="0"/>
        <w:rPr>
          <w:sz w:val="20"/>
          <w:szCs w:val="20"/>
        </w:rPr>
      </w:pPr>
      <w:r w:rsidRPr="004C53A3">
        <w:rPr>
          <w:sz w:val="20"/>
          <w:szCs w:val="20"/>
        </w:rPr>
        <w:t xml:space="preserve">Que não possui em </w:t>
      </w:r>
      <w:proofErr w:type="gramStart"/>
      <w:r w:rsidRPr="004C53A3">
        <w:rPr>
          <w:sz w:val="20"/>
          <w:szCs w:val="20"/>
        </w:rPr>
        <w:t>sua cadeia produtiva empregados executando trabalho degradante ou forçado, observando o disposto nos incisos III e IV do art. 1º e no inciso III do art. 5º da Constituição</w:t>
      </w:r>
      <w:r w:rsidR="00573DFD">
        <w:rPr>
          <w:sz w:val="20"/>
          <w:szCs w:val="20"/>
        </w:rPr>
        <w:t xml:space="preserve"> </w:t>
      </w:r>
      <w:r w:rsidRPr="004C53A3">
        <w:rPr>
          <w:sz w:val="20"/>
          <w:szCs w:val="20"/>
        </w:rPr>
        <w:t>Federal</w:t>
      </w:r>
      <w:proofErr w:type="gramEnd"/>
      <w:r w:rsidRPr="004C53A3">
        <w:rPr>
          <w:sz w:val="20"/>
          <w:szCs w:val="20"/>
        </w:rPr>
        <w:t>;</w:t>
      </w:r>
    </w:p>
    <w:p w14:paraId="1238E795" w14:textId="77777777" w:rsidR="00CB5769" w:rsidRPr="004C53A3" w:rsidRDefault="00CB5769" w:rsidP="00CB5769">
      <w:pPr>
        <w:pStyle w:val="PargrafodaLista"/>
        <w:rPr>
          <w:sz w:val="20"/>
          <w:szCs w:val="20"/>
        </w:rPr>
      </w:pPr>
    </w:p>
    <w:p w14:paraId="2C190424" w14:textId="5BCDAE3E" w:rsidR="00090E10" w:rsidRPr="004C53A3" w:rsidRDefault="00206421" w:rsidP="00CB5769">
      <w:pPr>
        <w:pStyle w:val="PargrafodaLista"/>
        <w:tabs>
          <w:tab w:val="left" w:pos="857"/>
        </w:tabs>
        <w:ind w:right="567"/>
        <w:rPr>
          <w:sz w:val="20"/>
          <w:szCs w:val="20"/>
        </w:rPr>
      </w:pPr>
      <w:proofErr w:type="gramStart"/>
      <w:r w:rsidRPr="004C53A3">
        <w:rPr>
          <w:sz w:val="20"/>
          <w:szCs w:val="20"/>
        </w:rPr>
        <w:t>3.</w:t>
      </w:r>
      <w:r w:rsidR="00D41584">
        <w:rPr>
          <w:sz w:val="20"/>
          <w:szCs w:val="20"/>
        </w:rPr>
        <w:t>1</w:t>
      </w:r>
      <w:r w:rsidR="00BA46E3">
        <w:rPr>
          <w:sz w:val="20"/>
          <w:szCs w:val="20"/>
        </w:rPr>
        <w:t>8</w:t>
      </w:r>
      <w:r w:rsidR="00CB5769" w:rsidRPr="004C53A3">
        <w:rPr>
          <w:sz w:val="20"/>
          <w:szCs w:val="20"/>
        </w:rPr>
        <w:t>.</w:t>
      </w:r>
      <w:proofErr w:type="gramEnd"/>
      <w:r w:rsidR="0009585E" w:rsidRPr="004C53A3">
        <w:rPr>
          <w:sz w:val="20"/>
          <w:szCs w:val="20"/>
        </w:rPr>
        <w:t>A declaração falsa relativa ao cumprimento de qualquer condição sujeitará o licitante às sanções previstas em lei e neste</w:t>
      </w:r>
      <w:r w:rsidR="00573DFD">
        <w:rPr>
          <w:sz w:val="20"/>
          <w:szCs w:val="20"/>
        </w:rPr>
        <w:t xml:space="preserve"> </w:t>
      </w:r>
      <w:r w:rsidR="0009585E" w:rsidRPr="004C53A3">
        <w:rPr>
          <w:sz w:val="20"/>
          <w:szCs w:val="20"/>
        </w:rPr>
        <w:t>Edital.</w:t>
      </w:r>
    </w:p>
    <w:p w14:paraId="56C097B8" w14:textId="77777777" w:rsidR="004E54C4" w:rsidRPr="004C53A3" w:rsidRDefault="004E54C4" w:rsidP="004E54C4">
      <w:pPr>
        <w:pStyle w:val="PargrafodaLista"/>
        <w:tabs>
          <w:tab w:val="left" w:pos="1282"/>
        </w:tabs>
        <w:ind w:right="571"/>
        <w:rPr>
          <w:sz w:val="20"/>
          <w:szCs w:val="20"/>
        </w:rPr>
      </w:pPr>
    </w:p>
    <w:p w14:paraId="358941FD" w14:textId="77777777" w:rsidR="00090E10" w:rsidRPr="004C53A3" w:rsidRDefault="00206421" w:rsidP="00206421">
      <w:pPr>
        <w:pStyle w:val="Ttulo1"/>
        <w:tabs>
          <w:tab w:val="left" w:pos="1139"/>
          <w:tab w:val="left" w:pos="1140"/>
          <w:tab w:val="left" w:pos="10527"/>
        </w:tabs>
        <w:spacing w:before="4"/>
      </w:pPr>
      <w:r w:rsidRPr="004C53A3">
        <w:rPr>
          <w:shd w:val="clear" w:color="auto" w:fill="D5E2BB"/>
        </w:rPr>
        <w:t xml:space="preserve">4. </w:t>
      </w:r>
      <w:r w:rsidR="0009585E" w:rsidRPr="004C53A3">
        <w:rPr>
          <w:shd w:val="clear" w:color="auto" w:fill="D5E2BB"/>
        </w:rPr>
        <w:t>DA APRESENTAÇÃO DA PROPOSTA E DOS DOCUMENTOS DE</w:t>
      </w:r>
      <w:r w:rsidR="008D12D0" w:rsidRPr="004C53A3">
        <w:rPr>
          <w:shd w:val="clear" w:color="auto" w:fill="D5E2BB"/>
        </w:rPr>
        <w:t xml:space="preserve"> </w:t>
      </w:r>
      <w:r w:rsidR="0009585E" w:rsidRPr="004C53A3">
        <w:rPr>
          <w:shd w:val="clear" w:color="auto" w:fill="D5E2BB"/>
        </w:rPr>
        <w:t>HABILITAÇÃO.</w:t>
      </w:r>
      <w:proofErr w:type="gramStart"/>
      <w:r w:rsidR="0009585E" w:rsidRPr="004C53A3">
        <w:rPr>
          <w:shd w:val="clear" w:color="auto" w:fill="D5E2BB"/>
        </w:rPr>
        <w:tab/>
      </w:r>
      <w:proofErr w:type="gramEnd"/>
    </w:p>
    <w:p w14:paraId="6DB56013" w14:textId="77777777" w:rsidR="00090E10" w:rsidRPr="004C53A3" w:rsidRDefault="00090E10">
      <w:pPr>
        <w:pStyle w:val="Corpodetexto"/>
        <w:rPr>
          <w:b/>
        </w:rPr>
      </w:pPr>
    </w:p>
    <w:p w14:paraId="62339896" w14:textId="77777777" w:rsidR="00FE35D8" w:rsidRPr="004C53A3" w:rsidRDefault="00FE35D8" w:rsidP="007B6169">
      <w:pPr>
        <w:pStyle w:val="PargrafodaLista"/>
        <w:numPr>
          <w:ilvl w:val="0"/>
          <w:numId w:val="5"/>
        </w:numPr>
        <w:tabs>
          <w:tab w:val="left" w:pos="1176"/>
        </w:tabs>
        <w:spacing w:before="1"/>
        <w:ind w:right="569"/>
        <w:rPr>
          <w:vanish/>
          <w:sz w:val="20"/>
          <w:szCs w:val="20"/>
        </w:rPr>
      </w:pPr>
    </w:p>
    <w:p w14:paraId="70718AAE" w14:textId="77777777" w:rsidR="00FE35D8" w:rsidRPr="004C53A3" w:rsidRDefault="00FE35D8" w:rsidP="007B6169">
      <w:pPr>
        <w:pStyle w:val="PargrafodaLista"/>
        <w:numPr>
          <w:ilvl w:val="0"/>
          <w:numId w:val="5"/>
        </w:numPr>
        <w:tabs>
          <w:tab w:val="left" w:pos="1176"/>
        </w:tabs>
        <w:spacing w:before="1"/>
        <w:ind w:right="569"/>
        <w:rPr>
          <w:vanish/>
          <w:sz w:val="20"/>
          <w:szCs w:val="20"/>
        </w:rPr>
      </w:pPr>
    </w:p>
    <w:p w14:paraId="4EE22D65" w14:textId="77777777" w:rsidR="009E5CC0" w:rsidRPr="00004400" w:rsidRDefault="00075BA4" w:rsidP="00075BA4">
      <w:pPr>
        <w:tabs>
          <w:tab w:val="left" w:pos="1326"/>
        </w:tabs>
        <w:ind w:left="567" w:right="580"/>
        <w:jc w:val="both"/>
        <w:rPr>
          <w:color w:val="00000A"/>
          <w:sz w:val="20"/>
          <w:szCs w:val="20"/>
        </w:rPr>
      </w:pPr>
      <w:r w:rsidRPr="00004400">
        <w:rPr>
          <w:color w:val="00000A"/>
          <w:sz w:val="20"/>
          <w:szCs w:val="20"/>
        </w:rPr>
        <w:t xml:space="preserve">4.1. </w:t>
      </w:r>
      <w:r w:rsidR="009E5CC0" w:rsidRPr="00004400">
        <w:rPr>
          <w:color w:val="00000A"/>
          <w:sz w:val="20"/>
          <w:szCs w:val="20"/>
        </w:rPr>
        <w:t>Na presente licitação, a fase de habilitação sucederá as fases de apresentação de propostas e lances e de julgamento.</w:t>
      </w:r>
    </w:p>
    <w:p w14:paraId="55F46304" w14:textId="77777777" w:rsidR="009E5CC0" w:rsidRPr="00004400" w:rsidRDefault="009E5CC0" w:rsidP="003C64CC">
      <w:pPr>
        <w:pStyle w:val="Corpodetexto"/>
        <w:ind w:right="580"/>
      </w:pPr>
    </w:p>
    <w:p w14:paraId="1B877CCD" w14:textId="77777777" w:rsidR="009E5CC0" w:rsidRPr="00004400" w:rsidRDefault="00075BA4" w:rsidP="00075BA4">
      <w:pPr>
        <w:tabs>
          <w:tab w:val="left" w:pos="1336"/>
        </w:tabs>
        <w:ind w:left="567" w:right="580"/>
        <w:jc w:val="both"/>
        <w:rPr>
          <w:color w:val="00000A"/>
          <w:sz w:val="20"/>
          <w:szCs w:val="20"/>
        </w:rPr>
      </w:pPr>
      <w:r w:rsidRPr="00004400">
        <w:rPr>
          <w:color w:val="00000A"/>
          <w:sz w:val="20"/>
          <w:szCs w:val="20"/>
        </w:rPr>
        <w:t xml:space="preserve">4.2. </w:t>
      </w:r>
      <w:r w:rsidR="009E5CC0" w:rsidRPr="00004400">
        <w:rPr>
          <w:color w:val="00000A"/>
          <w:sz w:val="20"/>
          <w:szCs w:val="20"/>
        </w:rPr>
        <w:t>Os licitantes encaminharão, exclusivamente por meio do sistema eletrônico, a proposta como preço, conforme o critério de julgamento adotado neste Edital, até a data e o horário estabelecidos para abertura da sessão pública.</w:t>
      </w:r>
    </w:p>
    <w:p w14:paraId="37CB90FA" w14:textId="77777777" w:rsidR="00090E10" w:rsidRPr="00004400" w:rsidRDefault="00090E10">
      <w:pPr>
        <w:pStyle w:val="Corpodetexto"/>
      </w:pPr>
    </w:p>
    <w:p w14:paraId="17858BC2" w14:textId="77777777" w:rsidR="003C64CC" w:rsidRPr="00004400" w:rsidRDefault="00075BA4" w:rsidP="003C64CC">
      <w:pPr>
        <w:tabs>
          <w:tab w:val="left" w:pos="1334"/>
        </w:tabs>
        <w:ind w:left="572" w:right="499"/>
        <w:jc w:val="both"/>
        <w:rPr>
          <w:color w:val="00000A"/>
          <w:sz w:val="20"/>
          <w:szCs w:val="20"/>
        </w:rPr>
      </w:pPr>
      <w:r w:rsidRPr="00004400">
        <w:rPr>
          <w:color w:val="00000A"/>
          <w:sz w:val="20"/>
          <w:szCs w:val="20"/>
        </w:rPr>
        <w:t>4</w:t>
      </w:r>
      <w:r w:rsidR="003C64CC" w:rsidRPr="00004400">
        <w:rPr>
          <w:color w:val="00000A"/>
          <w:sz w:val="20"/>
          <w:szCs w:val="20"/>
        </w:rPr>
        <w:t>.3. No cadastramento da proposta inicial, o licitante declarará, em campo próprio do</w:t>
      </w:r>
      <w:r w:rsidR="008D12D0" w:rsidRPr="00004400">
        <w:rPr>
          <w:color w:val="00000A"/>
          <w:sz w:val="20"/>
          <w:szCs w:val="20"/>
        </w:rPr>
        <w:t xml:space="preserve"> </w:t>
      </w:r>
      <w:r w:rsidR="003C64CC" w:rsidRPr="00004400">
        <w:rPr>
          <w:color w:val="00000A"/>
          <w:sz w:val="20"/>
          <w:szCs w:val="20"/>
        </w:rPr>
        <w:t>sistema, que:</w:t>
      </w:r>
    </w:p>
    <w:p w14:paraId="794F4925" w14:textId="77777777" w:rsidR="003C64CC" w:rsidRPr="00004400" w:rsidRDefault="003C64CC" w:rsidP="003C64CC">
      <w:pPr>
        <w:pStyle w:val="Corpodetexto"/>
        <w:ind w:left="826"/>
      </w:pPr>
    </w:p>
    <w:p w14:paraId="71B60F11" w14:textId="77777777" w:rsidR="003C64CC" w:rsidRPr="00004400" w:rsidRDefault="00075BA4" w:rsidP="003C64CC">
      <w:pPr>
        <w:tabs>
          <w:tab w:val="left" w:pos="2282"/>
        </w:tabs>
        <w:ind w:left="567" w:right="499"/>
        <w:jc w:val="both"/>
        <w:rPr>
          <w:color w:val="00000A"/>
          <w:sz w:val="20"/>
          <w:szCs w:val="20"/>
        </w:rPr>
      </w:pPr>
      <w:r w:rsidRPr="00004400">
        <w:rPr>
          <w:color w:val="00000A"/>
          <w:sz w:val="20"/>
          <w:szCs w:val="20"/>
        </w:rPr>
        <w:t>4</w:t>
      </w:r>
      <w:r w:rsidR="003C64CC" w:rsidRPr="00004400">
        <w:rPr>
          <w:color w:val="00000A"/>
          <w:sz w:val="20"/>
          <w:szCs w:val="20"/>
        </w:rPr>
        <w:t>.3.1 está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706CFE7A" w14:textId="77777777" w:rsidR="003C64CC" w:rsidRPr="00004400" w:rsidRDefault="003C64CC" w:rsidP="003C64CC">
      <w:pPr>
        <w:pStyle w:val="Corpodetexto"/>
        <w:ind w:left="826"/>
      </w:pPr>
    </w:p>
    <w:p w14:paraId="206B7F8A" w14:textId="77777777" w:rsidR="003C64CC" w:rsidRPr="00004400" w:rsidRDefault="00075BA4" w:rsidP="00FF4C36">
      <w:pPr>
        <w:tabs>
          <w:tab w:val="left" w:pos="2326"/>
        </w:tabs>
        <w:ind w:left="567" w:right="499"/>
        <w:jc w:val="both"/>
        <w:rPr>
          <w:sz w:val="20"/>
          <w:szCs w:val="20"/>
        </w:rPr>
      </w:pPr>
      <w:r w:rsidRPr="00004400">
        <w:rPr>
          <w:color w:val="00000A"/>
          <w:sz w:val="20"/>
          <w:szCs w:val="20"/>
        </w:rPr>
        <w:t>4</w:t>
      </w:r>
      <w:r w:rsidR="00FF4C36" w:rsidRPr="00004400">
        <w:rPr>
          <w:color w:val="00000A"/>
          <w:sz w:val="20"/>
          <w:szCs w:val="20"/>
        </w:rPr>
        <w:t xml:space="preserve">.3.2. </w:t>
      </w:r>
      <w:proofErr w:type="gramStart"/>
      <w:r w:rsidR="003C64CC" w:rsidRPr="00004400">
        <w:rPr>
          <w:color w:val="00000A"/>
          <w:sz w:val="20"/>
          <w:szCs w:val="20"/>
        </w:rPr>
        <w:t>não</w:t>
      </w:r>
      <w:proofErr w:type="gramEnd"/>
      <w:r w:rsidR="003C64CC" w:rsidRPr="00004400">
        <w:rPr>
          <w:color w:val="00000A"/>
          <w:sz w:val="20"/>
          <w:szCs w:val="20"/>
        </w:rPr>
        <w:t xml:space="preserve"> emprega menor de 18 (dezoito) anos em trabalho noturno, perigoso ou insalubre e</w:t>
      </w:r>
      <w:r w:rsidR="008D12D0" w:rsidRPr="00004400">
        <w:rPr>
          <w:color w:val="00000A"/>
          <w:sz w:val="20"/>
          <w:szCs w:val="20"/>
        </w:rPr>
        <w:t xml:space="preserve"> </w:t>
      </w:r>
      <w:r w:rsidR="003C64CC" w:rsidRPr="00004400">
        <w:rPr>
          <w:color w:val="00000A"/>
          <w:sz w:val="20"/>
          <w:szCs w:val="20"/>
        </w:rPr>
        <w:t>não emprega menor de 16 (dezesseis) anos, salvo menor, a</w:t>
      </w:r>
      <w:r w:rsidR="008D12D0" w:rsidRPr="00004400">
        <w:rPr>
          <w:color w:val="00000A"/>
          <w:sz w:val="20"/>
          <w:szCs w:val="20"/>
        </w:rPr>
        <w:t xml:space="preserve"> </w:t>
      </w:r>
      <w:r w:rsidR="003C64CC" w:rsidRPr="00004400">
        <w:rPr>
          <w:color w:val="00000A"/>
          <w:sz w:val="20"/>
          <w:szCs w:val="20"/>
        </w:rPr>
        <w:t>partir</w:t>
      </w:r>
      <w:r w:rsidR="008D12D0" w:rsidRPr="00004400">
        <w:rPr>
          <w:color w:val="00000A"/>
          <w:sz w:val="20"/>
          <w:szCs w:val="20"/>
        </w:rPr>
        <w:t xml:space="preserve"> </w:t>
      </w:r>
      <w:r w:rsidR="003C64CC" w:rsidRPr="00004400">
        <w:rPr>
          <w:color w:val="00000A"/>
          <w:sz w:val="20"/>
          <w:szCs w:val="20"/>
        </w:rPr>
        <w:t>dos</w:t>
      </w:r>
      <w:r w:rsidR="008D12D0" w:rsidRPr="00004400">
        <w:rPr>
          <w:color w:val="00000A"/>
          <w:sz w:val="20"/>
          <w:szCs w:val="20"/>
        </w:rPr>
        <w:t xml:space="preserve"> </w:t>
      </w:r>
      <w:r w:rsidR="003C64CC" w:rsidRPr="00004400">
        <w:rPr>
          <w:color w:val="00000A"/>
          <w:sz w:val="20"/>
          <w:szCs w:val="20"/>
        </w:rPr>
        <w:t>14</w:t>
      </w:r>
      <w:r w:rsidR="008D12D0" w:rsidRPr="00004400">
        <w:rPr>
          <w:color w:val="00000A"/>
          <w:sz w:val="20"/>
          <w:szCs w:val="20"/>
        </w:rPr>
        <w:t xml:space="preserve"> </w:t>
      </w:r>
      <w:r w:rsidR="003C64CC" w:rsidRPr="00004400">
        <w:rPr>
          <w:color w:val="00000A"/>
          <w:sz w:val="20"/>
          <w:szCs w:val="20"/>
        </w:rPr>
        <w:t>(quatorze)</w:t>
      </w:r>
      <w:r w:rsidR="008D12D0" w:rsidRPr="00004400">
        <w:rPr>
          <w:color w:val="00000A"/>
          <w:sz w:val="20"/>
          <w:szCs w:val="20"/>
        </w:rPr>
        <w:t xml:space="preserve"> </w:t>
      </w:r>
      <w:r w:rsidRPr="00004400">
        <w:rPr>
          <w:color w:val="00000A"/>
          <w:sz w:val="20"/>
          <w:szCs w:val="20"/>
        </w:rPr>
        <w:t>anos</w:t>
      </w:r>
      <w:r w:rsidR="003C64CC" w:rsidRPr="00004400">
        <w:rPr>
          <w:color w:val="00000A"/>
          <w:sz w:val="20"/>
          <w:szCs w:val="20"/>
        </w:rPr>
        <w:t>,</w:t>
      </w:r>
      <w:r w:rsidR="008D12D0" w:rsidRPr="00004400">
        <w:rPr>
          <w:color w:val="00000A"/>
          <w:sz w:val="20"/>
          <w:szCs w:val="20"/>
        </w:rPr>
        <w:t xml:space="preserve"> </w:t>
      </w:r>
      <w:r w:rsidR="003C64CC" w:rsidRPr="00004400">
        <w:rPr>
          <w:color w:val="00000A"/>
          <w:sz w:val="20"/>
          <w:szCs w:val="20"/>
        </w:rPr>
        <w:t>na</w:t>
      </w:r>
      <w:r w:rsidR="008D12D0" w:rsidRPr="00004400">
        <w:rPr>
          <w:color w:val="00000A"/>
          <w:sz w:val="20"/>
          <w:szCs w:val="20"/>
        </w:rPr>
        <w:t xml:space="preserve"> </w:t>
      </w:r>
      <w:r w:rsidR="003C64CC" w:rsidRPr="00004400">
        <w:rPr>
          <w:color w:val="00000A"/>
          <w:sz w:val="20"/>
          <w:szCs w:val="20"/>
        </w:rPr>
        <w:t>condição</w:t>
      </w:r>
      <w:r w:rsidR="008D12D0" w:rsidRPr="00004400">
        <w:rPr>
          <w:color w:val="00000A"/>
          <w:sz w:val="20"/>
          <w:szCs w:val="20"/>
        </w:rPr>
        <w:t xml:space="preserve"> </w:t>
      </w:r>
      <w:r w:rsidR="003C64CC" w:rsidRPr="00004400">
        <w:rPr>
          <w:color w:val="00000A"/>
          <w:sz w:val="20"/>
          <w:szCs w:val="20"/>
        </w:rPr>
        <w:t>de</w:t>
      </w:r>
      <w:r w:rsidR="008D12D0" w:rsidRPr="00004400">
        <w:rPr>
          <w:color w:val="00000A"/>
          <w:sz w:val="20"/>
          <w:szCs w:val="20"/>
        </w:rPr>
        <w:t xml:space="preserve"> </w:t>
      </w:r>
      <w:r w:rsidR="003C64CC" w:rsidRPr="00004400">
        <w:rPr>
          <w:color w:val="00000A"/>
          <w:sz w:val="20"/>
          <w:szCs w:val="20"/>
        </w:rPr>
        <w:t>menor</w:t>
      </w:r>
      <w:r w:rsidR="008D12D0" w:rsidRPr="00004400">
        <w:rPr>
          <w:color w:val="00000A"/>
          <w:sz w:val="20"/>
          <w:szCs w:val="20"/>
        </w:rPr>
        <w:t xml:space="preserve"> </w:t>
      </w:r>
      <w:r w:rsidR="003C64CC" w:rsidRPr="00004400">
        <w:rPr>
          <w:color w:val="00000A"/>
          <w:sz w:val="20"/>
          <w:szCs w:val="20"/>
        </w:rPr>
        <w:t>aprendiz,</w:t>
      </w:r>
      <w:r w:rsidR="008D12D0" w:rsidRPr="00004400">
        <w:rPr>
          <w:color w:val="00000A"/>
          <w:sz w:val="20"/>
          <w:szCs w:val="20"/>
        </w:rPr>
        <w:t xml:space="preserve"> </w:t>
      </w:r>
      <w:r w:rsidR="003C64CC" w:rsidRPr="00004400">
        <w:rPr>
          <w:color w:val="00000A"/>
          <w:sz w:val="20"/>
          <w:szCs w:val="20"/>
        </w:rPr>
        <w:t>nos</w:t>
      </w:r>
      <w:r w:rsidR="008D12D0" w:rsidRPr="00004400">
        <w:rPr>
          <w:color w:val="00000A"/>
          <w:sz w:val="20"/>
          <w:szCs w:val="20"/>
        </w:rPr>
        <w:t xml:space="preserve"> </w:t>
      </w:r>
      <w:r w:rsidR="003C64CC" w:rsidRPr="00004400">
        <w:rPr>
          <w:color w:val="00000A"/>
          <w:sz w:val="20"/>
          <w:szCs w:val="20"/>
        </w:rPr>
        <w:t>termos</w:t>
      </w:r>
      <w:r w:rsidR="008D12D0" w:rsidRPr="00004400">
        <w:rPr>
          <w:color w:val="00000A"/>
          <w:sz w:val="20"/>
          <w:szCs w:val="20"/>
        </w:rPr>
        <w:t xml:space="preserve"> </w:t>
      </w:r>
      <w:r w:rsidR="003C64CC" w:rsidRPr="00004400">
        <w:rPr>
          <w:color w:val="00000A"/>
          <w:sz w:val="20"/>
          <w:szCs w:val="20"/>
        </w:rPr>
        <w:t>do</w:t>
      </w:r>
      <w:r w:rsidR="008D12D0" w:rsidRPr="00004400">
        <w:rPr>
          <w:color w:val="00000A"/>
          <w:sz w:val="20"/>
          <w:szCs w:val="20"/>
        </w:rPr>
        <w:t xml:space="preserve"> </w:t>
      </w:r>
      <w:r w:rsidR="003C64CC" w:rsidRPr="00004400">
        <w:rPr>
          <w:color w:val="00000A"/>
          <w:sz w:val="20"/>
          <w:szCs w:val="20"/>
        </w:rPr>
        <w:t>inciso</w:t>
      </w:r>
      <w:r w:rsidR="008D12D0" w:rsidRPr="00004400">
        <w:rPr>
          <w:color w:val="00000A"/>
          <w:sz w:val="20"/>
          <w:szCs w:val="20"/>
        </w:rPr>
        <w:t xml:space="preserve"> </w:t>
      </w:r>
      <w:r w:rsidR="003C64CC" w:rsidRPr="00004400">
        <w:rPr>
          <w:color w:val="00000A"/>
          <w:sz w:val="20"/>
          <w:szCs w:val="20"/>
        </w:rPr>
        <w:t>XXXII do art. 7° da Constituição Federal;</w:t>
      </w:r>
    </w:p>
    <w:p w14:paraId="5708964A" w14:textId="77777777" w:rsidR="003C64CC" w:rsidRPr="003F6CCC" w:rsidRDefault="003C64CC" w:rsidP="003C64CC">
      <w:pPr>
        <w:pStyle w:val="Corpodetexto"/>
        <w:ind w:left="826"/>
        <w:rPr>
          <w:highlight w:val="yellow"/>
        </w:rPr>
      </w:pPr>
    </w:p>
    <w:p w14:paraId="7F7A87D2" w14:textId="68FD3EF7" w:rsidR="003C64CC" w:rsidRPr="00004400" w:rsidRDefault="00075BA4" w:rsidP="00FF4C36">
      <w:pPr>
        <w:tabs>
          <w:tab w:val="left" w:pos="2236"/>
        </w:tabs>
        <w:ind w:left="567" w:right="499"/>
        <w:jc w:val="both"/>
        <w:rPr>
          <w:color w:val="00000A"/>
          <w:sz w:val="20"/>
          <w:szCs w:val="20"/>
        </w:rPr>
      </w:pPr>
      <w:r w:rsidRPr="00004400">
        <w:rPr>
          <w:color w:val="00000A"/>
          <w:sz w:val="20"/>
          <w:szCs w:val="20"/>
        </w:rPr>
        <w:t>4</w:t>
      </w:r>
      <w:r w:rsidR="00FF4C36" w:rsidRPr="00004400">
        <w:rPr>
          <w:color w:val="00000A"/>
          <w:sz w:val="20"/>
          <w:szCs w:val="20"/>
        </w:rPr>
        <w:t xml:space="preserve">.3.3. </w:t>
      </w:r>
      <w:proofErr w:type="gramStart"/>
      <w:r w:rsidR="003C64CC" w:rsidRPr="00004400">
        <w:rPr>
          <w:color w:val="00000A"/>
          <w:sz w:val="20"/>
          <w:szCs w:val="20"/>
        </w:rPr>
        <w:t>não</w:t>
      </w:r>
      <w:proofErr w:type="gramEnd"/>
      <w:r w:rsidR="008D12D0" w:rsidRPr="00004400">
        <w:rPr>
          <w:color w:val="00000A"/>
          <w:sz w:val="20"/>
          <w:szCs w:val="20"/>
        </w:rPr>
        <w:t xml:space="preserve"> </w:t>
      </w:r>
      <w:r w:rsidR="003C64CC" w:rsidRPr="00004400">
        <w:rPr>
          <w:color w:val="00000A"/>
          <w:sz w:val="20"/>
          <w:szCs w:val="20"/>
        </w:rPr>
        <w:t>possui,</w:t>
      </w:r>
      <w:r w:rsidR="00573DFD">
        <w:rPr>
          <w:color w:val="00000A"/>
          <w:sz w:val="20"/>
          <w:szCs w:val="20"/>
        </w:rPr>
        <w:t xml:space="preserve"> </w:t>
      </w:r>
      <w:r w:rsidR="003C64CC" w:rsidRPr="00004400">
        <w:rPr>
          <w:color w:val="00000A"/>
          <w:sz w:val="20"/>
          <w:szCs w:val="20"/>
        </w:rPr>
        <w:t>em</w:t>
      </w:r>
      <w:r w:rsidR="008D12D0" w:rsidRPr="00004400">
        <w:rPr>
          <w:color w:val="00000A"/>
          <w:sz w:val="20"/>
          <w:szCs w:val="20"/>
        </w:rPr>
        <w:t xml:space="preserve"> </w:t>
      </w:r>
      <w:r w:rsidR="003C64CC" w:rsidRPr="00004400">
        <w:rPr>
          <w:color w:val="00000A"/>
          <w:sz w:val="20"/>
          <w:szCs w:val="20"/>
        </w:rPr>
        <w:t>sua</w:t>
      </w:r>
      <w:r w:rsidR="008D12D0" w:rsidRPr="00004400">
        <w:rPr>
          <w:color w:val="00000A"/>
          <w:sz w:val="20"/>
          <w:szCs w:val="20"/>
        </w:rPr>
        <w:t xml:space="preserve"> </w:t>
      </w:r>
      <w:r w:rsidR="003C64CC" w:rsidRPr="00004400">
        <w:rPr>
          <w:color w:val="00000A"/>
          <w:sz w:val="20"/>
          <w:szCs w:val="20"/>
        </w:rPr>
        <w:t>cadeia</w:t>
      </w:r>
      <w:r w:rsidR="008D12D0" w:rsidRPr="00004400">
        <w:rPr>
          <w:color w:val="00000A"/>
          <w:sz w:val="20"/>
          <w:szCs w:val="20"/>
        </w:rPr>
        <w:t xml:space="preserve"> </w:t>
      </w:r>
      <w:r w:rsidR="003C64CC" w:rsidRPr="00004400">
        <w:rPr>
          <w:color w:val="00000A"/>
          <w:sz w:val="20"/>
          <w:szCs w:val="20"/>
        </w:rPr>
        <w:t>produtiva,</w:t>
      </w:r>
      <w:r w:rsidR="008D12D0" w:rsidRPr="00004400">
        <w:rPr>
          <w:color w:val="00000A"/>
          <w:sz w:val="20"/>
          <w:szCs w:val="20"/>
        </w:rPr>
        <w:t xml:space="preserve"> </w:t>
      </w:r>
      <w:r w:rsidR="003C64CC" w:rsidRPr="00004400">
        <w:rPr>
          <w:color w:val="00000A"/>
          <w:sz w:val="20"/>
          <w:szCs w:val="20"/>
        </w:rPr>
        <w:t>empregados</w:t>
      </w:r>
      <w:r w:rsidR="008D12D0" w:rsidRPr="00004400">
        <w:rPr>
          <w:color w:val="00000A"/>
          <w:sz w:val="20"/>
          <w:szCs w:val="20"/>
        </w:rPr>
        <w:t xml:space="preserve"> </w:t>
      </w:r>
      <w:r w:rsidR="003C64CC" w:rsidRPr="00004400">
        <w:rPr>
          <w:color w:val="00000A"/>
          <w:sz w:val="20"/>
          <w:szCs w:val="20"/>
        </w:rPr>
        <w:t>executando</w:t>
      </w:r>
      <w:r w:rsidR="008D12D0" w:rsidRPr="00004400">
        <w:rPr>
          <w:color w:val="00000A"/>
          <w:sz w:val="20"/>
          <w:szCs w:val="20"/>
        </w:rPr>
        <w:t xml:space="preserve"> </w:t>
      </w:r>
      <w:r w:rsidR="003C64CC" w:rsidRPr="00004400">
        <w:rPr>
          <w:color w:val="00000A"/>
          <w:sz w:val="20"/>
          <w:szCs w:val="20"/>
        </w:rPr>
        <w:t>trabalho degradante ou forçado, observando o disposto nos incisos III e IV do art. 1º e no inciso III do art. 5º da Constituição Federal;</w:t>
      </w:r>
    </w:p>
    <w:p w14:paraId="1AB9758F" w14:textId="77777777" w:rsidR="003C64CC" w:rsidRPr="00004400" w:rsidRDefault="003C64CC" w:rsidP="003C64CC">
      <w:pPr>
        <w:pStyle w:val="Corpodetexto"/>
        <w:ind w:left="826"/>
      </w:pPr>
    </w:p>
    <w:p w14:paraId="57DFA293" w14:textId="77777777" w:rsidR="003C64CC" w:rsidRPr="00004400" w:rsidRDefault="00075BA4" w:rsidP="00FF4C36">
      <w:pPr>
        <w:tabs>
          <w:tab w:val="left" w:pos="2354"/>
        </w:tabs>
        <w:ind w:left="567" w:right="499"/>
        <w:jc w:val="both"/>
        <w:rPr>
          <w:color w:val="00000A"/>
          <w:sz w:val="20"/>
          <w:szCs w:val="20"/>
        </w:rPr>
      </w:pPr>
      <w:r w:rsidRPr="00004400">
        <w:rPr>
          <w:color w:val="00000A"/>
          <w:sz w:val="20"/>
          <w:szCs w:val="20"/>
        </w:rPr>
        <w:t>4</w:t>
      </w:r>
      <w:r w:rsidR="00FF4C36" w:rsidRPr="00004400">
        <w:rPr>
          <w:color w:val="00000A"/>
          <w:sz w:val="20"/>
          <w:szCs w:val="20"/>
        </w:rPr>
        <w:t xml:space="preserve">.3.4. </w:t>
      </w:r>
      <w:proofErr w:type="gramStart"/>
      <w:r w:rsidR="003C64CC" w:rsidRPr="00004400">
        <w:rPr>
          <w:color w:val="00000A"/>
          <w:sz w:val="20"/>
          <w:szCs w:val="20"/>
        </w:rPr>
        <w:t>cumpre</w:t>
      </w:r>
      <w:proofErr w:type="gramEnd"/>
      <w:r w:rsidR="003C64CC" w:rsidRPr="00004400">
        <w:rPr>
          <w:color w:val="00000A"/>
          <w:sz w:val="20"/>
          <w:szCs w:val="20"/>
        </w:rPr>
        <w:t xml:space="preserve"> as exigências de reserva de cargos para pessoa com deficiência e para reabilitado da Previdência Social, de que trata o art. 93 da Lei nº 8.213, de 1991.</w:t>
      </w:r>
    </w:p>
    <w:p w14:paraId="396CC103" w14:textId="77777777" w:rsidR="003C64CC" w:rsidRPr="00004400" w:rsidRDefault="003C64CC" w:rsidP="003C64CC">
      <w:pPr>
        <w:pStyle w:val="Corpodetexto"/>
        <w:ind w:left="826"/>
      </w:pPr>
    </w:p>
    <w:p w14:paraId="1C35613D" w14:textId="77777777" w:rsidR="003C64CC" w:rsidRPr="00004400" w:rsidRDefault="00075BA4" w:rsidP="007C0C03">
      <w:pPr>
        <w:tabs>
          <w:tab w:val="left" w:pos="1392"/>
        </w:tabs>
        <w:ind w:left="567" w:right="499"/>
        <w:jc w:val="both"/>
        <w:rPr>
          <w:color w:val="00000A"/>
          <w:sz w:val="20"/>
          <w:szCs w:val="20"/>
        </w:rPr>
      </w:pPr>
      <w:r w:rsidRPr="00004400">
        <w:rPr>
          <w:color w:val="00000A"/>
          <w:sz w:val="20"/>
          <w:szCs w:val="20"/>
        </w:rPr>
        <w:t>4</w:t>
      </w:r>
      <w:r w:rsidR="007C0C03" w:rsidRPr="00004400">
        <w:rPr>
          <w:color w:val="00000A"/>
          <w:sz w:val="20"/>
          <w:szCs w:val="20"/>
        </w:rPr>
        <w:t xml:space="preserve">.4. </w:t>
      </w:r>
      <w:r w:rsidR="003C64CC" w:rsidRPr="00004400">
        <w:rPr>
          <w:color w:val="00000A"/>
          <w:sz w:val="20"/>
          <w:szCs w:val="20"/>
        </w:rPr>
        <w:t>O licitante organizado em cooperativa deverá declarar, ainda, em campo próprio do sistema, que cumpre os requisitos estabelecidos no art. 16 da Lei n° 14.133, de 2021.</w:t>
      </w:r>
    </w:p>
    <w:p w14:paraId="46E03022" w14:textId="77777777" w:rsidR="003C64CC" w:rsidRPr="00004400" w:rsidRDefault="003C64CC" w:rsidP="007C0C03">
      <w:pPr>
        <w:pStyle w:val="Corpodetexto"/>
        <w:ind w:left="567" w:right="499"/>
        <w:jc w:val="both"/>
      </w:pPr>
    </w:p>
    <w:p w14:paraId="21A3736D" w14:textId="77777777" w:rsidR="003C64CC" w:rsidRPr="00004400" w:rsidRDefault="00075BA4" w:rsidP="007C0C03">
      <w:pPr>
        <w:tabs>
          <w:tab w:val="left" w:pos="1366"/>
        </w:tabs>
        <w:ind w:left="567" w:right="499"/>
        <w:jc w:val="both"/>
        <w:rPr>
          <w:color w:val="00000A"/>
          <w:sz w:val="20"/>
          <w:szCs w:val="20"/>
        </w:rPr>
      </w:pPr>
      <w:r w:rsidRPr="00004400">
        <w:rPr>
          <w:color w:val="00000A"/>
          <w:sz w:val="20"/>
          <w:szCs w:val="20"/>
        </w:rPr>
        <w:t>4</w:t>
      </w:r>
      <w:r w:rsidR="007C0C03" w:rsidRPr="00004400">
        <w:rPr>
          <w:color w:val="00000A"/>
          <w:sz w:val="20"/>
          <w:szCs w:val="20"/>
        </w:rPr>
        <w:t xml:space="preserve">.5. </w:t>
      </w:r>
      <w:r w:rsidR="003C64CC" w:rsidRPr="00004400">
        <w:rPr>
          <w:color w:val="00000A"/>
          <w:sz w:val="20"/>
          <w:szCs w:val="20"/>
        </w:rPr>
        <w:t>O licitante enquadrado como microempresa, empresa de pequeno porte ou sociedade cooperativa deverá declarar, ainda, em campo próprio do sistema, que cumpre</w:t>
      </w:r>
      <w:r w:rsidR="008D12D0" w:rsidRPr="00004400">
        <w:rPr>
          <w:color w:val="00000A"/>
          <w:sz w:val="20"/>
          <w:szCs w:val="20"/>
        </w:rPr>
        <w:t xml:space="preserve"> </w:t>
      </w:r>
      <w:r w:rsidR="003C64CC" w:rsidRPr="00004400">
        <w:rPr>
          <w:color w:val="00000A"/>
          <w:sz w:val="20"/>
          <w:szCs w:val="20"/>
        </w:rPr>
        <w:t>os</w:t>
      </w:r>
      <w:r w:rsidR="008D12D0" w:rsidRPr="00004400">
        <w:rPr>
          <w:color w:val="00000A"/>
          <w:sz w:val="20"/>
          <w:szCs w:val="20"/>
        </w:rPr>
        <w:t xml:space="preserve"> </w:t>
      </w:r>
      <w:r w:rsidR="003C64CC" w:rsidRPr="00004400">
        <w:rPr>
          <w:color w:val="00000A"/>
          <w:sz w:val="20"/>
          <w:szCs w:val="20"/>
        </w:rPr>
        <w:t>requisitos</w:t>
      </w:r>
      <w:r w:rsidR="008D12D0" w:rsidRPr="00004400">
        <w:rPr>
          <w:color w:val="00000A"/>
          <w:sz w:val="20"/>
          <w:szCs w:val="20"/>
        </w:rPr>
        <w:t xml:space="preserve"> </w:t>
      </w:r>
      <w:r w:rsidR="003C64CC" w:rsidRPr="00004400">
        <w:rPr>
          <w:color w:val="00000A"/>
          <w:sz w:val="20"/>
          <w:szCs w:val="20"/>
        </w:rPr>
        <w:t>estabelecidos</w:t>
      </w:r>
      <w:r w:rsidR="008D12D0" w:rsidRPr="00004400">
        <w:rPr>
          <w:color w:val="00000A"/>
          <w:sz w:val="20"/>
          <w:szCs w:val="20"/>
        </w:rPr>
        <w:t xml:space="preserve"> </w:t>
      </w:r>
      <w:r w:rsidR="003C64CC" w:rsidRPr="00004400">
        <w:rPr>
          <w:color w:val="00000A"/>
          <w:sz w:val="20"/>
          <w:szCs w:val="20"/>
        </w:rPr>
        <w:t>no</w:t>
      </w:r>
      <w:r w:rsidR="008D12D0" w:rsidRPr="00004400">
        <w:rPr>
          <w:color w:val="00000A"/>
          <w:sz w:val="20"/>
          <w:szCs w:val="20"/>
        </w:rPr>
        <w:t xml:space="preserve"> </w:t>
      </w:r>
      <w:r w:rsidR="003C64CC" w:rsidRPr="00004400">
        <w:rPr>
          <w:color w:val="00000A"/>
          <w:sz w:val="20"/>
          <w:szCs w:val="20"/>
        </w:rPr>
        <w:t>art.</w:t>
      </w:r>
      <w:r w:rsidR="008D12D0" w:rsidRPr="00004400">
        <w:rPr>
          <w:color w:val="00000A"/>
          <w:sz w:val="20"/>
          <w:szCs w:val="20"/>
        </w:rPr>
        <w:t xml:space="preserve"> </w:t>
      </w:r>
      <w:r w:rsidR="003C64CC" w:rsidRPr="00004400">
        <w:rPr>
          <w:color w:val="00000A"/>
          <w:sz w:val="20"/>
          <w:szCs w:val="20"/>
        </w:rPr>
        <w:t>3°</w:t>
      </w:r>
      <w:r w:rsidR="008D12D0" w:rsidRPr="00004400">
        <w:rPr>
          <w:color w:val="00000A"/>
          <w:sz w:val="20"/>
          <w:szCs w:val="20"/>
        </w:rPr>
        <w:t xml:space="preserve"> </w:t>
      </w:r>
      <w:r w:rsidR="003C64CC" w:rsidRPr="00004400">
        <w:rPr>
          <w:color w:val="00000A"/>
          <w:sz w:val="20"/>
          <w:szCs w:val="20"/>
        </w:rPr>
        <w:t>da</w:t>
      </w:r>
      <w:r w:rsidR="008D12D0" w:rsidRPr="00004400">
        <w:rPr>
          <w:color w:val="00000A"/>
          <w:sz w:val="20"/>
          <w:szCs w:val="20"/>
        </w:rPr>
        <w:t xml:space="preserve"> </w:t>
      </w:r>
      <w:r w:rsidR="003C64CC" w:rsidRPr="00004400">
        <w:rPr>
          <w:color w:val="00000A"/>
          <w:sz w:val="20"/>
          <w:szCs w:val="20"/>
        </w:rPr>
        <w:t>Lei</w:t>
      </w:r>
      <w:r w:rsidR="008D12D0" w:rsidRPr="00004400">
        <w:rPr>
          <w:color w:val="00000A"/>
          <w:sz w:val="20"/>
          <w:szCs w:val="20"/>
        </w:rPr>
        <w:t xml:space="preserve"> </w:t>
      </w:r>
      <w:r w:rsidR="003C64CC" w:rsidRPr="00004400">
        <w:rPr>
          <w:color w:val="00000A"/>
          <w:sz w:val="20"/>
          <w:szCs w:val="20"/>
        </w:rPr>
        <w:t>Complementar</w:t>
      </w:r>
      <w:r w:rsidR="008D12D0" w:rsidRPr="00004400">
        <w:rPr>
          <w:color w:val="00000A"/>
          <w:sz w:val="20"/>
          <w:szCs w:val="20"/>
        </w:rPr>
        <w:t xml:space="preserve"> </w:t>
      </w:r>
      <w:r w:rsidR="003C64CC" w:rsidRPr="00004400">
        <w:rPr>
          <w:color w:val="00000A"/>
          <w:sz w:val="20"/>
          <w:szCs w:val="20"/>
        </w:rPr>
        <w:t>nº</w:t>
      </w:r>
      <w:r w:rsidR="008D12D0" w:rsidRPr="00004400">
        <w:rPr>
          <w:color w:val="00000A"/>
          <w:sz w:val="20"/>
          <w:szCs w:val="20"/>
        </w:rPr>
        <w:t xml:space="preserve"> </w:t>
      </w:r>
      <w:r w:rsidR="003C64CC" w:rsidRPr="00004400">
        <w:rPr>
          <w:color w:val="00000A"/>
          <w:sz w:val="20"/>
          <w:szCs w:val="20"/>
        </w:rPr>
        <w:t>123,</w:t>
      </w:r>
      <w:r w:rsidR="008D12D0" w:rsidRPr="00004400">
        <w:rPr>
          <w:color w:val="00000A"/>
          <w:sz w:val="20"/>
          <w:szCs w:val="20"/>
        </w:rPr>
        <w:t xml:space="preserve"> </w:t>
      </w:r>
      <w:r w:rsidR="003C64CC" w:rsidRPr="00004400">
        <w:rPr>
          <w:color w:val="00000A"/>
          <w:sz w:val="20"/>
          <w:szCs w:val="20"/>
        </w:rPr>
        <w:t>de</w:t>
      </w:r>
      <w:r w:rsidR="008D12D0" w:rsidRPr="00004400">
        <w:rPr>
          <w:color w:val="00000A"/>
          <w:sz w:val="20"/>
          <w:szCs w:val="20"/>
        </w:rPr>
        <w:t xml:space="preserve"> </w:t>
      </w:r>
      <w:r w:rsidR="003C64CC" w:rsidRPr="00004400">
        <w:rPr>
          <w:color w:val="00000A"/>
          <w:sz w:val="20"/>
          <w:szCs w:val="20"/>
        </w:rPr>
        <w:t>2006, estando apto a usufruir do tratamento favorecido estabelecido em seus arts. 42 a 49, observado o disposto nos §§ 1º ao 3º do art. 4º da Lei nº 14.133, de 2021.</w:t>
      </w:r>
    </w:p>
    <w:p w14:paraId="168FE5BB" w14:textId="77777777" w:rsidR="003C64CC" w:rsidRPr="00004400" w:rsidRDefault="003C64CC" w:rsidP="003C64CC">
      <w:pPr>
        <w:pStyle w:val="Corpodetexto"/>
        <w:ind w:left="826"/>
      </w:pPr>
    </w:p>
    <w:p w14:paraId="296CF533" w14:textId="77777777" w:rsidR="003C64CC" w:rsidRPr="00004400" w:rsidRDefault="00075BA4" w:rsidP="007C0C03">
      <w:pPr>
        <w:pStyle w:val="Ttulo2"/>
        <w:keepNext w:val="0"/>
        <w:keepLines w:val="0"/>
        <w:tabs>
          <w:tab w:val="left" w:pos="2421"/>
        </w:tabs>
        <w:spacing w:before="0"/>
        <w:ind w:left="567" w:right="499"/>
        <w:jc w:val="both"/>
        <w:rPr>
          <w:rFonts w:ascii="Verdana" w:hAnsi="Verdana"/>
          <w:color w:val="00000A"/>
          <w:sz w:val="20"/>
          <w:szCs w:val="20"/>
        </w:rPr>
      </w:pPr>
      <w:r w:rsidRPr="00004400">
        <w:rPr>
          <w:rFonts w:ascii="Verdana" w:hAnsi="Verdana"/>
          <w:color w:val="00000A"/>
          <w:sz w:val="20"/>
          <w:szCs w:val="20"/>
        </w:rPr>
        <w:lastRenderedPageBreak/>
        <w:t>4</w:t>
      </w:r>
      <w:r w:rsidR="007C0C03" w:rsidRPr="00004400">
        <w:rPr>
          <w:rFonts w:ascii="Verdana" w:hAnsi="Verdana"/>
          <w:color w:val="00000A"/>
          <w:sz w:val="20"/>
          <w:szCs w:val="20"/>
        </w:rPr>
        <w:t xml:space="preserve">.5.1. </w:t>
      </w:r>
      <w:proofErr w:type="gramStart"/>
      <w:r w:rsidR="003C64CC" w:rsidRPr="00004400">
        <w:rPr>
          <w:rFonts w:ascii="Verdana" w:hAnsi="Verdana"/>
          <w:color w:val="00000A"/>
          <w:sz w:val="20"/>
          <w:szCs w:val="20"/>
        </w:rPr>
        <w:t>no</w:t>
      </w:r>
      <w:proofErr w:type="gramEnd"/>
      <w:r w:rsidR="003C64CC" w:rsidRPr="00004400">
        <w:rPr>
          <w:rFonts w:ascii="Verdana" w:hAnsi="Verdana"/>
          <w:color w:val="00000A"/>
          <w:sz w:val="20"/>
          <w:szCs w:val="20"/>
        </w:rPr>
        <w:t xml:space="preserve"> item exclusivo para participação de microempresas e empresas de pequeno porte, a assinalação do campo "não" impedirá o prosseguimento no certame, para aquele item;</w:t>
      </w:r>
    </w:p>
    <w:p w14:paraId="54077D31" w14:textId="77777777" w:rsidR="003C64CC" w:rsidRPr="00004400" w:rsidRDefault="003C64CC" w:rsidP="003C64CC">
      <w:pPr>
        <w:pStyle w:val="Corpodetexto"/>
        <w:ind w:left="826"/>
        <w:rPr>
          <w:b/>
        </w:rPr>
      </w:pPr>
    </w:p>
    <w:p w14:paraId="3E5AAE92" w14:textId="77777777" w:rsidR="003C64CC" w:rsidRPr="004C53A3" w:rsidRDefault="00075BA4" w:rsidP="007C0C03">
      <w:pPr>
        <w:tabs>
          <w:tab w:val="left" w:pos="2244"/>
        </w:tabs>
        <w:ind w:left="567" w:right="499"/>
        <w:jc w:val="both"/>
        <w:rPr>
          <w:color w:val="00000A"/>
          <w:sz w:val="20"/>
          <w:szCs w:val="20"/>
        </w:rPr>
      </w:pPr>
      <w:r w:rsidRPr="00004400">
        <w:rPr>
          <w:color w:val="00000A"/>
          <w:sz w:val="20"/>
          <w:szCs w:val="20"/>
        </w:rPr>
        <w:t>4</w:t>
      </w:r>
      <w:r w:rsidR="007C0C03" w:rsidRPr="00004400">
        <w:rPr>
          <w:color w:val="00000A"/>
          <w:sz w:val="20"/>
          <w:szCs w:val="20"/>
        </w:rPr>
        <w:t xml:space="preserve">.5.2. </w:t>
      </w:r>
      <w:proofErr w:type="gramStart"/>
      <w:r w:rsidR="003C64CC" w:rsidRPr="00004400">
        <w:rPr>
          <w:color w:val="00000A"/>
          <w:sz w:val="20"/>
          <w:szCs w:val="20"/>
        </w:rPr>
        <w:t>nos</w:t>
      </w:r>
      <w:proofErr w:type="gramEnd"/>
      <w:r w:rsidR="003C64CC" w:rsidRPr="00004400">
        <w:rPr>
          <w:color w:val="00000A"/>
          <w:sz w:val="20"/>
          <w:szCs w:val="20"/>
        </w:rPr>
        <w:t xml:space="preserve"> itens em que a participação não for exclusiva</w:t>
      </w:r>
      <w:r w:rsidR="003C64CC" w:rsidRPr="004C53A3">
        <w:rPr>
          <w:color w:val="00000A"/>
          <w:sz w:val="20"/>
          <w:szCs w:val="20"/>
        </w:rPr>
        <w:t xml:space="preserve"> para microempresas e empresas de pequeno porte, a assinalação do campo "não" apenas produzirá o efeito de o licitante não ter direito ao tratamento favorecido previsto na Lei Complementar nº 123, de 2006, mesmo que microempresa, empresa de pequeno porte ou sociedade cooperativa.</w:t>
      </w:r>
    </w:p>
    <w:p w14:paraId="37E7F4DA" w14:textId="77777777" w:rsidR="003C64CC" w:rsidRPr="004C53A3" w:rsidRDefault="003C64CC" w:rsidP="003C64CC">
      <w:pPr>
        <w:pStyle w:val="Corpodetexto"/>
        <w:ind w:left="826"/>
      </w:pPr>
    </w:p>
    <w:p w14:paraId="58A9128E" w14:textId="77777777" w:rsidR="003C64CC" w:rsidRPr="004C53A3" w:rsidRDefault="00075BA4" w:rsidP="00195752">
      <w:pPr>
        <w:tabs>
          <w:tab w:val="left" w:pos="1332"/>
          <w:tab w:val="left" w:pos="9781"/>
        </w:tabs>
        <w:ind w:left="567" w:right="438"/>
        <w:jc w:val="both"/>
        <w:rPr>
          <w:color w:val="00000A"/>
          <w:sz w:val="20"/>
          <w:szCs w:val="20"/>
        </w:rPr>
      </w:pPr>
      <w:r w:rsidRPr="004C53A3">
        <w:rPr>
          <w:color w:val="00000A"/>
          <w:sz w:val="20"/>
          <w:szCs w:val="20"/>
        </w:rPr>
        <w:t>4</w:t>
      </w:r>
      <w:r w:rsidR="007C0C03" w:rsidRPr="004C53A3">
        <w:rPr>
          <w:color w:val="00000A"/>
          <w:sz w:val="20"/>
          <w:szCs w:val="20"/>
        </w:rPr>
        <w:t xml:space="preserve">.6. </w:t>
      </w:r>
      <w:r w:rsidR="003C64CC" w:rsidRPr="004C53A3">
        <w:rPr>
          <w:color w:val="00000A"/>
          <w:sz w:val="20"/>
          <w:szCs w:val="20"/>
        </w:rPr>
        <w:t>A falsidade da</w:t>
      </w:r>
      <w:r w:rsidRPr="004C53A3">
        <w:rPr>
          <w:color w:val="00000A"/>
          <w:sz w:val="20"/>
          <w:szCs w:val="20"/>
        </w:rPr>
        <w:t>s</w:t>
      </w:r>
      <w:r w:rsidR="003C64CC" w:rsidRPr="004C53A3">
        <w:rPr>
          <w:color w:val="00000A"/>
          <w:sz w:val="20"/>
          <w:szCs w:val="20"/>
        </w:rPr>
        <w:t xml:space="preserve"> declaraç</w:t>
      </w:r>
      <w:r w:rsidRPr="004C53A3">
        <w:rPr>
          <w:color w:val="00000A"/>
          <w:sz w:val="20"/>
          <w:szCs w:val="20"/>
        </w:rPr>
        <w:t>ões</w:t>
      </w:r>
      <w:r w:rsidR="003C64CC" w:rsidRPr="004C53A3">
        <w:rPr>
          <w:color w:val="00000A"/>
          <w:sz w:val="20"/>
          <w:szCs w:val="20"/>
        </w:rPr>
        <w:t xml:space="preserve"> de que trata os itens </w:t>
      </w:r>
      <w:r w:rsidR="00195752" w:rsidRPr="004C53A3">
        <w:rPr>
          <w:color w:val="00000A"/>
          <w:sz w:val="20"/>
          <w:szCs w:val="20"/>
        </w:rPr>
        <w:t>4.3</w:t>
      </w:r>
      <w:r w:rsidR="003C64CC" w:rsidRPr="004C53A3">
        <w:rPr>
          <w:color w:val="00000A"/>
          <w:sz w:val="20"/>
          <w:szCs w:val="20"/>
        </w:rPr>
        <w:t xml:space="preserve"> ou </w:t>
      </w:r>
      <w:r w:rsidR="00195752" w:rsidRPr="004C53A3">
        <w:rPr>
          <w:color w:val="00000A"/>
          <w:sz w:val="20"/>
          <w:szCs w:val="20"/>
        </w:rPr>
        <w:t>4</w:t>
      </w:r>
      <w:r w:rsidR="003C64CC" w:rsidRPr="004C53A3">
        <w:rPr>
          <w:color w:val="00000A"/>
          <w:sz w:val="20"/>
          <w:szCs w:val="20"/>
        </w:rPr>
        <w:t>.6 sujeitará o licitante às sanções previstas na Lei nº 14.133, de 2021, e neste Edital.</w:t>
      </w:r>
    </w:p>
    <w:p w14:paraId="6939B6BD" w14:textId="77777777" w:rsidR="003C64CC" w:rsidRPr="004C53A3" w:rsidRDefault="003C64CC" w:rsidP="007C0C03">
      <w:pPr>
        <w:pStyle w:val="Corpodetexto"/>
        <w:tabs>
          <w:tab w:val="left" w:pos="9781"/>
        </w:tabs>
        <w:ind w:left="826" w:right="357"/>
        <w:jc w:val="both"/>
      </w:pPr>
    </w:p>
    <w:p w14:paraId="662452BD" w14:textId="566579D2" w:rsidR="003C64CC" w:rsidRPr="004C53A3" w:rsidRDefault="00195752" w:rsidP="00195752">
      <w:pPr>
        <w:tabs>
          <w:tab w:val="left" w:pos="1328"/>
        </w:tabs>
        <w:ind w:left="567" w:right="499"/>
        <w:jc w:val="both"/>
        <w:rPr>
          <w:color w:val="00000A"/>
          <w:sz w:val="20"/>
          <w:szCs w:val="20"/>
        </w:rPr>
      </w:pPr>
      <w:r w:rsidRPr="004C53A3">
        <w:rPr>
          <w:color w:val="00000A"/>
          <w:sz w:val="20"/>
          <w:szCs w:val="20"/>
        </w:rPr>
        <w:t>4</w:t>
      </w:r>
      <w:r w:rsidR="007C0C03" w:rsidRPr="004C53A3">
        <w:rPr>
          <w:color w:val="00000A"/>
          <w:sz w:val="20"/>
          <w:szCs w:val="20"/>
        </w:rPr>
        <w:t xml:space="preserve">.7. </w:t>
      </w:r>
      <w:r w:rsidR="003C64CC" w:rsidRPr="004C53A3">
        <w:rPr>
          <w:color w:val="00000A"/>
          <w:sz w:val="20"/>
          <w:szCs w:val="20"/>
        </w:rPr>
        <w:t>Os licitantes poderão retirar ou substituir a proposta ou, na hipótese de a fase de habilitação anteceder as fases de apresentação de propostas e lances e de julgamento, os documentos de habilitação anteriormente inseridos no sistema, até</w:t>
      </w:r>
      <w:r w:rsidR="00573DFD">
        <w:rPr>
          <w:color w:val="00000A"/>
          <w:sz w:val="20"/>
          <w:szCs w:val="20"/>
        </w:rPr>
        <w:t xml:space="preserve"> </w:t>
      </w:r>
      <w:r w:rsidR="003C64CC" w:rsidRPr="004C53A3">
        <w:rPr>
          <w:color w:val="00000A"/>
          <w:sz w:val="20"/>
          <w:szCs w:val="20"/>
        </w:rPr>
        <w:t>a abertura da sessão pública.</w:t>
      </w:r>
    </w:p>
    <w:p w14:paraId="1A8713F3" w14:textId="77777777" w:rsidR="003C64CC" w:rsidRPr="004C53A3" w:rsidRDefault="003C64CC" w:rsidP="00195752">
      <w:pPr>
        <w:pStyle w:val="Corpodetexto"/>
        <w:ind w:left="826"/>
        <w:jc w:val="both"/>
      </w:pPr>
    </w:p>
    <w:p w14:paraId="4B150B59" w14:textId="77777777" w:rsidR="003C64CC" w:rsidRPr="004C53A3" w:rsidRDefault="00195752" w:rsidP="00195752">
      <w:pPr>
        <w:tabs>
          <w:tab w:val="left" w:pos="1314"/>
        </w:tabs>
        <w:ind w:left="567" w:right="499"/>
        <w:jc w:val="both"/>
        <w:rPr>
          <w:color w:val="00000A"/>
          <w:sz w:val="20"/>
          <w:szCs w:val="20"/>
        </w:rPr>
      </w:pPr>
      <w:r w:rsidRPr="004C53A3">
        <w:rPr>
          <w:color w:val="00000A"/>
          <w:sz w:val="20"/>
          <w:szCs w:val="20"/>
        </w:rPr>
        <w:t>4</w:t>
      </w:r>
      <w:r w:rsidR="007C0C03" w:rsidRPr="004C53A3">
        <w:rPr>
          <w:color w:val="00000A"/>
          <w:sz w:val="20"/>
          <w:szCs w:val="20"/>
        </w:rPr>
        <w:t xml:space="preserve">.8. </w:t>
      </w:r>
      <w:r w:rsidR="003C64CC" w:rsidRPr="004C53A3">
        <w:rPr>
          <w:color w:val="00000A"/>
          <w:sz w:val="20"/>
          <w:szCs w:val="20"/>
        </w:rPr>
        <w:t>Não</w:t>
      </w:r>
      <w:r w:rsidR="008D12D0" w:rsidRPr="004C53A3">
        <w:rPr>
          <w:color w:val="00000A"/>
          <w:sz w:val="20"/>
          <w:szCs w:val="20"/>
        </w:rPr>
        <w:t xml:space="preserve"> </w:t>
      </w:r>
      <w:r w:rsidR="003C64CC" w:rsidRPr="004C53A3">
        <w:rPr>
          <w:color w:val="00000A"/>
          <w:sz w:val="20"/>
          <w:szCs w:val="20"/>
        </w:rPr>
        <w:t>haverá</w:t>
      </w:r>
      <w:r w:rsidR="008D12D0" w:rsidRPr="004C53A3">
        <w:rPr>
          <w:color w:val="00000A"/>
          <w:sz w:val="20"/>
          <w:szCs w:val="20"/>
        </w:rPr>
        <w:t xml:space="preserve"> </w:t>
      </w:r>
      <w:r w:rsidR="003C64CC" w:rsidRPr="004C53A3">
        <w:rPr>
          <w:color w:val="00000A"/>
          <w:sz w:val="20"/>
          <w:szCs w:val="20"/>
        </w:rPr>
        <w:t>ordem</w:t>
      </w:r>
      <w:r w:rsidR="008D12D0" w:rsidRPr="004C53A3">
        <w:rPr>
          <w:color w:val="00000A"/>
          <w:sz w:val="20"/>
          <w:szCs w:val="20"/>
        </w:rPr>
        <w:t xml:space="preserve"> </w:t>
      </w:r>
      <w:r w:rsidR="003C64CC" w:rsidRPr="004C53A3">
        <w:rPr>
          <w:color w:val="00000A"/>
          <w:sz w:val="20"/>
          <w:szCs w:val="20"/>
        </w:rPr>
        <w:t>de</w:t>
      </w:r>
      <w:r w:rsidR="008D12D0" w:rsidRPr="004C53A3">
        <w:rPr>
          <w:color w:val="00000A"/>
          <w:sz w:val="20"/>
          <w:szCs w:val="20"/>
        </w:rPr>
        <w:t xml:space="preserve"> </w:t>
      </w:r>
      <w:r w:rsidR="003C64CC" w:rsidRPr="004C53A3">
        <w:rPr>
          <w:color w:val="00000A"/>
          <w:sz w:val="20"/>
          <w:szCs w:val="20"/>
        </w:rPr>
        <w:t>classificação</w:t>
      </w:r>
      <w:r w:rsidR="008D12D0" w:rsidRPr="004C53A3">
        <w:rPr>
          <w:color w:val="00000A"/>
          <w:sz w:val="20"/>
          <w:szCs w:val="20"/>
        </w:rPr>
        <w:t xml:space="preserve"> </w:t>
      </w:r>
      <w:r w:rsidR="003C64CC" w:rsidRPr="004C53A3">
        <w:rPr>
          <w:color w:val="00000A"/>
          <w:sz w:val="20"/>
          <w:szCs w:val="20"/>
        </w:rPr>
        <w:t>na</w:t>
      </w:r>
      <w:r w:rsidR="008D12D0" w:rsidRPr="004C53A3">
        <w:rPr>
          <w:color w:val="00000A"/>
          <w:sz w:val="20"/>
          <w:szCs w:val="20"/>
        </w:rPr>
        <w:t xml:space="preserve"> </w:t>
      </w:r>
      <w:r w:rsidR="003C64CC" w:rsidRPr="004C53A3">
        <w:rPr>
          <w:color w:val="00000A"/>
          <w:sz w:val="20"/>
          <w:szCs w:val="20"/>
        </w:rPr>
        <w:t>etapa</w:t>
      </w:r>
      <w:r w:rsidR="008D12D0" w:rsidRPr="004C53A3">
        <w:rPr>
          <w:color w:val="00000A"/>
          <w:sz w:val="20"/>
          <w:szCs w:val="20"/>
        </w:rPr>
        <w:t xml:space="preserve"> </w:t>
      </w:r>
      <w:r w:rsidR="003C64CC" w:rsidRPr="004C53A3">
        <w:rPr>
          <w:color w:val="00000A"/>
          <w:sz w:val="20"/>
          <w:szCs w:val="20"/>
        </w:rPr>
        <w:t>de</w:t>
      </w:r>
      <w:r w:rsidR="008D12D0" w:rsidRPr="004C53A3">
        <w:rPr>
          <w:color w:val="00000A"/>
          <w:sz w:val="20"/>
          <w:szCs w:val="20"/>
        </w:rPr>
        <w:t xml:space="preserve"> </w:t>
      </w:r>
      <w:r w:rsidR="003C64CC" w:rsidRPr="004C53A3">
        <w:rPr>
          <w:color w:val="00000A"/>
          <w:sz w:val="20"/>
          <w:szCs w:val="20"/>
        </w:rPr>
        <w:t>apresentação</w:t>
      </w:r>
      <w:r w:rsidR="008D12D0" w:rsidRPr="004C53A3">
        <w:rPr>
          <w:color w:val="00000A"/>
          <w:sz w:val="20"/>
          <w:szCs w:val="20"/>
        </w:rPr>
        <w:t xml:space="preserve"> </w:t>
      </w:r>
      <w:r w:rsidR="003C64CC" w:rsidRPr="004C53A3">
        <w:rPr>
          <w:color w:val="00000A"/>
          <w:sz w:val="20"/>
          <w:szCs w:val="20"/>
        </w:rPr>
        <w:t>da</w:t>
      </w:r>
      <w:r w:rsidR="008D12D0" w:rsidRPr="004C53A3">
        <w:rPr>
          <w:color w:val="00000A"/>
          <w:sz w:val="20"/>
          <w:szCs w:val="20"/>
        </w:rPr>
        <w:t xml:space="preserve"> </w:t>
      </w:r>
      <w:r w:rsidR="003C64CC" w:rsidRPr="004C53A3">
        <w:rPr>
          <w:color w:val="00000A"/>
          <w:sz w:val="20"/>
          <w:szCs w:val="20"/>
        </w:rPr>
        <w:t>proposta</w:t>
      </w:r>
      <w:r w:rsidR="008D12D0" w:rsidRPr="004C53A3">
        <w:rPr>
          <w:color w:val="00000A"/>
          <w:sz w:val="20"/>
          <w:szCs w:val="20"/>
        </w:rPr>
        <w:t xml:space="preserve"> </w:t>
      </w:r>
      <w:r w:rsidR="003C64CC" w:rsidRPr="004C53A3">
        <w:rPr>
          <w:color w:val="00000A"/>
          <w:sz w:val="20"/>
          <w:szCs w:val="20"/>
        </w:rPr>
        <w:t>e</w:t>
      </w:r>
      <w:r w:rsidR="008D12D0" w:rsidRPr="004C53A3">
        <w:rPr>
          <w:color w:val="00000A"/>
          <w:sz w:val="20"/>
          <w:szCs w:val="20"/>
        </w:rPr>
        <w:t xml:space="preserve"> </w:t>
      </w:r>
      <w:r w:rsidR="003C64CC" w:rsidRPr="004C53A3">
        <w:rPr>
          <w:color w:val="00000A"/>
          <w:sz w:val="20"/>
          <w:szCs w:val="20"/>
        </w:rPr>
        <w:t>dos documentos de habilitação pelo licitante, o que ocorrerá somente após os procedimentos de abertura da sessão pública e da fase de envio de lances.</w:t>
      </w:r>
    </w:p>
    <w:p w14:paraId="01612669" w14:textId="77777777" w:rsidR="003C64CC" w:rsidRPr="004C53A3" w:rsidRDefault="003C64CC" w:rsidP="00195752">
      <w:pPr>
        <w:pStyle w:val="Corpodetexto"/>
        <w:ind w:left="826"/>
        <w:jc w:val="both"/>
      </w:pPr>
    </w:p>
    <w:p w14:paraId="070B2BCB" w14:textId="77777777" w:rsidR="003C64CC" w:rsidRPr="004C53A3" w:rsidRDefault="00195752" w:rsidP="00195752">
      <w:pPr>
        <w:tabs>
          <w:tab w:val="left" w:pos="1494"/>
        </w:tabs>
        <w:ind w:left="567" w:right="499"/>
        <w:jc w:val="both"/>
        <w:rPr>
          <w:color w:val="00000A"/>
          <w:sz w:val="20"/>
          <w:szCs w:val="20"/>
        </w:rPr>
      </w:pPr>
      <w:r w:rsidRPr="004C53A3">
        <w:rPr>
          <w:color w:val="00000A"/>
          <w:sz w:val="20"/>
          <w:szCs w:val="20"/>
        </w:rPr>
        <w:t>4</w:t>
      </w:r>
      <w:r w:rsidR="007C0C03" w:rsidRPr="004C53A3">
        <w:rPr>
          <w:color w:val="00000A"/>
          <w:sz w:val="20"/>
          <w:szCs w:val="20"/>
        </w:rPr>
        <w:t xml:space="preserve">.9. </w:t>
      </w:r>
      <w:r w:rsidR="003C64CC" w:rsidRPr="004C53A3">
        <w:rPr>
          <w:color w:val="00000A"/>
          <w:sz w:val="20"/>
          <w:szCs w:val="20"/>
        </w:rPr>
        <w:t>Serão disponibilizados para acesso público os documentos que compõem a proposta dos licitantes convocados para apresentação de propostas, após a fase de envio de lances.</w:t>
      </w:r>
    </w:p>
    <w:p w14:paraId="529BAD37" w14:textId="77777777" w:rsidR="003C64CC" w:rsidRPr="004C53A3" w:rsidRDefault="003C64CC" w:rsidP="003C64CC">
      <w:pPr>
        <w:pStyle w:val="Corpodetexto"/>
        <w:ind w:left="826"/>
      </w:pPr>
    </w:p>
    <w:p w14:paraId="3950EB3D" w14:textId="61339189" w:rsidR="003C64CC" w:rsidRPr="004C53A3" w:rsidRDefault="00195752" w:rsidP="007C0C03">
      <w:pPr>
        <w:pStyle w:val="Ttulo2"/>
        <w:keepNext w:val="0"/>
        <w:keepLines w:val="0"/>
        <w:tabs>
          <w:tab w:val="left" w:pos="1449"/>
        </w:tabs>
        <w:spacing w:before="0"/>
        <w:ind w:left="567" w:right="438"/>
        <w:jc w:val="both"/>
        <w:rPr>
          <w:rFonts w:ascii="Verdana" w:hAnsi="Verdana"/>
          <w:color w:val="00000A"/>
          <w:sz w:val="20"/>
          <w:szCs w:val="20"/>
        </w:rPr>
      </w:pPr>
      <w:r w:rsidRPr="004C53A3">
        <w:rPr>
          <w:rFonts w:ascii="Verdana" w:hAnsi="Verdana"/>
          <w:color w:val="00000A"/>
          <w:sz w:val="20"/>
          <w:szCs w:val="20"/>
        </w:rPr>
        <w:t>4</w:t>
      </w:r>
      <w:r w:rsidR="007C0C03" w:rsidRPr="004C53A3">
        <w:rPr>
          <w:rFonts w:ascii="Verdana" w:hAnsi="Verdana"/>
          <w:color w:val="00000A"/>
          <w:sz w:val="20"/>
          <w:szCs w:val="20"/>
        </w:rPr>
        <w:t xml:space="preserve">.10. </w:t>
      </w:r>
      <w:r w:rsidR="003C64CC" w:rsidRPr="004C53A3">
        <w:rPr>
          <w:rFonts w:ascii="Verdana" w:hAnsi="Verdana"/>
          <w:color w:val="00000A"/>
          <w:sz w:val="20"/>
          <w:szCs w:val="20"/>
        </w:rPr>
        <w:t>Caberá ao licitante interessado em participar da licitação</w:t>
      </w:r>
      <w:r w:rsidR="00851433">
        <w:rPr>
          <w:rFonts w:ascii="Verdana" w:hAnsi="Verdana"/>
          <w:color w:val="00000A"/>
          <w:sz w:val="20"/>
          <w:szCs w:val="20"/>
        </w:rPr>
        <w:t xml:space="preserve"> </w:t>
      </w:r>
      <w:r w:rsidR="003C64CC" w:rsidRPr="004C53A3">
        <w:rPr>
          <w:rFonts w:ascii="Verdana" w:hAnsi="Verdana"/>
          <w:color w:val="00000A"/>
          <w:sz w:val="20"/>
          <w:szCs w:val="20"/>
        </w:rPr>
        <w:t>acompanhar as operações no sistema eletrônico durante o processo licitatório e se responsabilizar pelo ônus decorrente da perda de negócios diante da inobservância de mensagens emitidas pela Administração ou de sua desconexão.</w:t>
      </w:r>
    </w:p>
    <w:p w14:paraId="705D53A1" w14:textId="77777777" w:rsidR="003C64CC" w:rsidRPr="004C53A3" w:rsidRDefault="003C64CC" w:rsidP="003C64CC">
      <w:pPr>
        <w:pStyle w:val="Corpodetexto"/>
        <w:ind w:left="826"/>
        <w:rPr>
          <w:b/>
        </w:rPr>
      </w:pPr>
    </w:p>
    <w:p w14:paraId="475E4AD6" w14:textId="77777777" w:rsidR="003C64CC" w:rsidRPr="004C53A3" w:rsidRDefault="00195752" w:rsidP="00195752">
      <w:pPr>
        <w:tabs>
          <w:tab w:val="left" w:pos="1458"/>
        </w:tabs>
        <w:ind w:left="567" w:right="438"/>
        <w:jc w:val="both"/>
        <w:rPr>
          <w:color w:val="00000A"/>
          <w:sz w:val="20"/>
          <w:szCs w:val="20"/>
        </w:rPr>
      </w:pPr>
      <w:r w:rsidRPr="004C53A3">
        <w:rPr>
          <w:color w:val="00000A"/>
          <w:sz w:val="20"/>
          <w:szCs w:val="20"/>
        </w:rPr>
        <w:t>4</w:t>
      </w:r>
      <w:r w:rsidR="007C0C03" w:rsidRPr="004C53A3">
        <w:rPr>
          <w:color w:val="00000A"/>
          <w:sz w:val="20"/>
          <w:szCs w:val="20"/>
        </w:rPr>
        <w:t xml:space="preserve">.11. </w:t>
      </w:r>
      <w:r w:rsidR="003C64CC" w:rsidRPr="004C53A3">
        <w:rPr>
          <w:color w:val="00000A"/>
          <w:sz w:val="20"/>
          <w:szCs w:val="20"/>
        </w:rPr>
        <w:t>O licitante deverá comunicar imediatamente ao provedor do sistema qualquer acontecimento que possa comprometer o sigilo ou a segurança, para imediato bloqueio de acesso.</w:t>
      </w:r>
    </w:p>
    <w:p w14:paraId="0769DD9F" w14:textId="77777777" w:rsidR="00090E10" w:rsidRPr="004C53A3" w:rsidRDefault="00090E10" w:rsidP="007C0C03">
      <w:pPr>
        <w:pStyle w:val="Corpodetexto"/>
        <w:spacing w:before="11"/>
        <w:ind w:left="567" w:right="438"/>
      </w:pPr>
    </w:p>
    <w:p w14:paraId="0367C321" w14:textId="126327F0" w:rsidR="00090E10" w:rsidRPr="004C53A3" w:rsidRDefault="00195752" w:rsidP="00195752">
      <w:pPr>
        <w:pStyle w:val="Ttulo1"/>
        <w:tabs>
          <w:tab w:val="left" w:pos="857"/>
          <w:tab w:val="left" w:pos="10527"/>
        </w:tabs>
        <w:spacing w:before="99"/>
      </w:pPr>
      <w:r w:rsidRPr="004C53A3">
        <w:rPr>
          <w:shd w:val="clear" w:color="auto" w:fill="D5E2BB"/>
        </w:rPr>
        <w:t xml:space="preserve">5. </w:t>
      </w:r>
      <w:r w:rsidR="0009585E" w:rsidRPr="004C53A3">
        <w:rPr>
          <w:shd w:val="clear" w:color="auto" w:fill="D5E2BB"/>
        </w:rPr>
        <w:t>DO PREENCHIMENTO DA</w:t>
      </w:r>
      <w:r w:rsidR="00851433">
        <w:rPr>
          <w:shd w:val="clear" w:color="auto" w:fill="D5E2BB"/>
        </w:rPr>
        <w:t xml:space="preserve"> </w:t>
      </w:r>
      <w:r w:rsidR="0009585E" w:rsidRPr="004C53A3">
        <w:rPr>
          <w:shd w:val="clear" w:color="auto" w:fill="D5E2BB"/>
        </w:rPr>
        <w:t>PROPOSTA.</w:t>
      </w:r>
      <w:proofErr w:type="gramStart"/>
      <w:r w:rsidR="0009585E" w:rsidRPr="004C53A3">
        <w:rPr>
          <w:shd w:val="clear" w:color="auto" w:fill="D5E2BB"/>
        </w:rPr>
        <w:tab/>
      </w:r>
      <w:proofErr w:type="gramEnd"/>
    </w:p>
    <w:p w14:paraId="3EB57C77" w14:textId="77777777" w:rsidR="00090E10" w:rsidRPr="004C53A3" w:rsidRDefault="00090E10">
      <w:pPr>
        <w:pStyle w:val="Corpodetexto"/>
        <w:spacing w:before="11"/>
        <w:rPr>
          <w:b/>
        </w:rPr>
      </w:pPr>
    </w:p>
    <w:p w14:paraId="5374B2E7" w14:textId="77777777" w:rsidR="00090E10" w:rsidRPr="004C53A3" w:rsidRDefault="00195752" w:rsidP="00195752">
      <w:pPr>
        <w:tabs>
          <w:tab w:val="left" w:pos="1071"/>
        </w:tabs>
        <w:ind w:left="567" w:right="568"/>
        <w:jc w:val="both"/>
        <w:rPr>
          <w:sz w:val="20"/>
          <w:szCs w:val="20"/>
        </w:rPr>
      </w:pPr>
      <w:r w:rsidRPr="004C53A3">
        <w:rPr>
          <w:sz w:val="20"/>
          <w:szCs w:val="20"/>
        </w:rPr>
        <w:t xml:space="preserve">5.1. </w:t>
      </w:r>
      <w:r w:rsidR="0009585E" w:rsidRPr="004C53A3">
        <w:rPr>
          <w:sz w:val="20"/>
          <w:szCs w:val="20"/>
        </w:rPr>
        <w:t>O LICITANTE DEVERÁ ENVIAR SUA PROPOSTA MEDIANTE O PREENCHIMENTO, NO SISTEMA ELETRÔNICO, DOS SEGUINTES</w:t>
      </w:r>
      <w:r w:rsidR="008D12D0" w:rsidRPr="004C53A3">
        <w:rPr>
          <w:sz w:val="20"/>
          <w:szCs w:val="20"/>
        </w:rPr>
        <w:t xml:space="preserve"> </w:t>
      </w:r>
      <w:r w:rsidR="0009585E" w:rsidRPr="004C53A3">
        <w:rPr>
          <w:sz w:val="20"/>
          <w:szCs w:val="20"/>
        </w:rPr>
        <w:t>CAMPOS:</w:t>
      </w:r>
    </w:p>
    <w:p w14:paraId="3F00214F" w14:textId="77777777" w:rsidR="00090E10" w:rsidRPr="004C53A3" w:rsidRDefault="00090E10">
      <w:pPr>
        <w:pStyle w:val="Corpodetexto"/>
      </w:pPr>
    </w:p>
    <w:p w14:paraId="030AA1EE" w14:textId="77777777" w:rsidR="00FE35D8" w:rsidRPr="004C53A3" w:rsidRDefault="00FE35D8" w:rsidP="007B6169">
      <w:pPr>
        <w:pStyle w:val="PargrafodaLista"/>
        <w:numPr>
          <w:ilvl w:val="0"/>
          <w:numId w:val="4"/>
        </w:numPr>
        <w:tabs>
          <w:tab w:val="left" w:pos="1425"/>
          <w:tab w:val="left" w:pos="1426"/>
        </w:tabs>
        <w:rPr>
          <w:vanish/>
          <w:sz w:val="20"/>
          <w:szCs w:val="20"/>
        </w:rPr>
      </w:pPr>
    </w:p>
    <w:p w14:paraId="49F2CCDA" w14:textId="77777777" w:rsidR="00FE35D8" w:rsidRPr="004C53A3" w:rsidRDefault="00FE35D8" w:rsidP="007B6169">
      <w:pPr>
        <w:pStyle w:val="PargrafodaLista"/>
        <w:numPr>
          <w:ilvl w:val="0"/>
          <w:numId w:val="4"/>
        </w:numPr>
        <w:tabs>
          <w:tab w:val="left" w:pos="1425"/>
          <w:tab w:val="left" w:pos="1426"/>
        </w:tabs>
        <w:rPr>
          <w:vanish/>
          <w:sz w:val="20"/>
          <w:szCs w:val="20"/>
        </w:rPr>
      </w:pPr>
    </w:p>
    <w:p w14:paraId="02A9932E" w14:textId="77777777" w:rsidR="00FE35D8" w:rsidRPr="004C53A3" w:rsidRDefault="00FE35D8" w:rsidP="007B6169">
      <w:pPr>
        <w:pStyle w:val="PargrafodaLista"/>
        <w:numPr>
          <w:ilvl w:val="1"/>
          <w:numId w:val="4"/>
        </w:numPr>
        <w:tabs>
          <w:tab w:val="left" w:pos="1425"/>
          <w:tab w:val="left" w:pos="1426"/>
        </w:tabs>
        <w:rPr>
          <w:vanish/>
          <w:sz w:val="20"/>
          <w:szCs w:val="20"/>
        </w:rPr>
      </w:pPr>
    </w:p>
    <w:p w14:paraId="3E7FF6DF" w14:textId="77777777" w:rsidR="00090E10" w:rsidRPr="004C53A3" w:rsidRDefault="0009585E" w:rsidP="007B6169">
      <w:pPr>
        <w:pStyle w:val="PargrafodaLista"/>
        <w:numPr>
          <w:ilvl w:val="2"/>
          <w:numId w:val="8"/>
        </w:numPr>
        <w:tabs>
          <w:tab w:val="left" w:pos="1425"/>
          <w:tab w:val="left" w:pos="1426"/>
        </w:tabs>
        <w:rPr>
          <w:sz w:val="20"/>
          <w:szCs w:val="20"/>
        </w:rPr>
      </w:pPr>
      <w:r w:rsidRPr="004C53A3">
        <w:rPr>
          <w:sz w:val="20"/>
          <w:szCs w:val="20"/>
        </w:rPr>
        <w:t>Valor unitário e total para cada item, em moeda corrente</w:t>
      </w:r>
      <w:r w:rsidR="008D12D0" w:rsidRPr="004C53A3">
        <w:rPr>
          <w:sz w:val="20"/>
          <w:szCs w:val="20"/>
        </w:rPr>
        <w:t xml:space="preserve"> </w:t>
      </w:r>
      <w:r w:rsidRPr="004C53A3">
        <w:rPr>
          <w:sz w:val="20"/>
          <w:szCs w:val="20"/>
        </w:rPr>
        <w:t>nacional;</w:t>
      </w:r>
    </w:p>
    <w:p w14:paraId="4E2E9477" w14:textId="77777777" w:rsidR="00090E10" w:rsidRPr="004C53A3" w:rsidRDefault="00090E10">
      <w:pPr>
        <w:pStyle w:val="Corpodetexto"/>
        <w:spacing w:before="1"/>
      </w:pPr>
    </w:p>
    <w:p w14:paraId="6C0286B3" w14:textId="77777777" w:rsidR="00090E10" w:rsidRPr="004C53A3" w:rsidRDefault="0009585E" w:rsidP="007B6169">
      <w:pPr>
        <w:pStyle w:val="PargrafodaLista"/>
        <w:numPr>
          <w:ilvl w:val="2"/>
          <w:numId w:val="8"/>
        </w:numPr>
        <w:tabs>
          <w:tab w:val="left" w:pos="1425"/>
          <w:tab w:val="left" w:pos="1426"/>
        </w:tabs>
        <w:ind w:hanging="725"/>
        <w:rPr>
          <w:sz w:val="20"/>
          <w:szCs w:val="20"/>
        </w:rPr>
      </w:pPr>
      <w:r w:rsidRPr="004C53A3">
        <w:rPr>
          <w:sz w:val="20"/>
          <w:szCs w:val="20"/>
        </w:rPr>
        <w:t>Indicar marca de cada item ofertado onde</w:t>
      </w:r>
      <w:r w:rsidR="008D12D0" w:rsidRPr="004C53A3">
        <w:rPr>
          <w:sz w:val="20"/>
          <w:szCs w:val="20"/>
        </w:rPr>
        <w:t xml:space="preserve"> </w:t>
      </w:r>
      <w:r w:rsidRPr="004C53A3">
        <w:rPr>
          <w:sz w:val="20"/>
          <w:szCs w:val="20"/>
        </w:rPr>
        <w:t>couber;</w:t>
      </w:r>
    </w:p>
    <w:p w14:paraId="37F66954" w14:textId="77777777" w:rsidR="00090E10" w:rsidRPr="004C53A3" w:rsidRDefault="00090E10" w:rsidP="00195752">
      <w:pPr>
        <w:pStyle w:val="Corpodetexto"/>
        <w:spacing w:before="11"/>
        <w:ind w:hanging="725"/>
      </w:pPr>
    </w:p>
    <w:p w14:paraId="03338F5D" w14:textId="77777777" w:rsidR="00090E10" w:rsidRPr="004C53A3" w:rsidRDefault="0009585E" w:rsidP="007B6169">
      <w:pPr>
        <w:pStyle w:val="PargrafodaLista"/>
        <w:numPr>
          <w:ilvl w:val="2"/>
          <w:numId w:val="8"/>
        </w:numPr>
        <w:tabs>
          <w:tab w:val="left" w:pos="1425"/>
          <w:tab w:val="left" w:pos="1426"/>
        </w:tabs>
        <w:ind w:hanging="725"/>
        <w:rPr>
          <w:sz w:val="20"/>
          <w:szCs w:val="20"/>
        </w:rPr>
      </w:pPr>
      <w:r w:rsidRPr="004C53A3">
        <w:rPr>
          <w:sz w:val="20"/>
          <w:szCs w:val="20"/>
        </w:rPr>
        <w:t>Fabricante de cada item ofertado onde</w:t>
      </w:r>
      <w:r w:rsidR="008D12D0" w:rsidRPr="004C53A3">
        <w:rPr>
          <w:sz w:val="20"/>
          <w:szCs w:val="20"/>
        </w:rPr>
        <w:t xml:space="preserve"> </w:t>
      </w:r>
      <w:r w:rsidRPr="004C53A3">
        <w:rPr>
          <w:sz w:val="20"/>
          <w:szCs w:val="20"/>
        </w:rPr>
        <w:t>couber;</w:t>
      </w:r>
    </w:p>
    <w:p w14:paraId="6C0FA013" w14:textId="77777777" w:rsidR="00090E10" w:rsidRPr="004C53A3" w:rsidRDefault="00090E10">
      <w:pPr>
        <w:pStyle w:val="Corpodetexto"/>
        <w:spacing w:before="1"/>
      </w:pPr>
    </w:p>
    <w:p w14:paraId="2E7CE913" w14:textId="77777777" w:rsidR="00090E10" w:rsidRPr="004C53A3" w:rsidRDefault="0009585E" w:rsidP="007B6169">
      <w:pPr>
        <w:pStyle w:val="PargrafodaLista"/>
        <w:numPr>
          <w:ilvl w:val="2"/>
          <w:numId w:val="8"/>
        </w:numPr>
        <w:tabs>
          <w:tab w:val="left" w:pos="1426"/>
        </w:tabs>
        <w:ind w:left="572" w:right="565" w:firstLine="0"/>
        <w:rPr>
          <w:sz w:val="20"/>
          <w:szCs w:val="20"/>
        </w:rPr>
      </w:pPr>
      <w:r w:rsidRPr="004C53A3">
        <w:rPr>
          <w:sz w:val="20"/>
          <w:szCs w:val="20"/>
        </w:rPr>
        <w:t>Descrição detalhada do objeto, contendo as informações similares à especificação do Termo de Referência: indicando, no que for aplicável, o modelo, prazo de validade ou de garantia, número do registro ou inscrição do bem no órgão competente, quando for ocaso;</w:t>
      </w:r>
    </w:p>
    <w:p w14:paraId="0906452A" w14:textId="77777777" w:rsidR="00090E10" w:rsidRPr="004C53A3" w:rsidRDefault="00090E10">
      <w:pPr>
        <w:pStyle w:val="Corpodetexto"/>
      </w:pPr>
    </w:p>
    <w:p w14:paraId="509805C4" w14:textId="0DFF634E" w:rsidR="00090E10" w:rsidRPr="004C53A3" w:rsidRDefault="0009585E" w:rsidP="007B6169">
      <w:pPr>
        <w:pStyle w:val="PargrafodaLista"/>
        <w:numPr>
          <w:ilvl w:val="1"/>
          <w:numId w:val="8"/>
        </w:numPr>
        <w:tabs>
          <w:tab w:val="left" w:pos="1001"/>
        </w:tabs>
        <w:ind w:hanging="439"/>
        <w:rPr>
          <w:sz w:val="20"/>
          <w:szCs w:val="20"/>
        </w:rPr>
      </w:pPr>
      <w:r w:rsidRPr="004C53A3">
        <w:rPr>
          <w:sz w:val="20"/>
          <w:szCs w:val="20"/>
        </w:rPr>
        <w:t>Todas as especificações do objeto contidas na proposta vinculam a</w:t>
      </w:r>
      <w:r w:rsidR="00573DFD">
        <w:rPr>
          <w:sz w:val="20"/>
          <w:szCs w:val="20"/>
        </w:rPr>
        <w:t xml:space="preserve"> </w:t>
      </w:r>
      <w:r w:rsidRPr="004C53A3">
        <w:rPr>
          <w:sz w:val="20"/>
          <w:szCs w:val="20"/>
        </w:rPr>
        <w:t>Contratada.</w:t>
      </w:r>
    </w:p>
    <w:p w14:paraId="7322222B" w14:textId="77777777" w:rsidR="00090E10" w:rsidRPr="004C53A3" w:rsidRDefault="00090E10">
      <w:pPr>
        <w:pStyle w:val="Corpodetexto"/>
        <w:spacing w:before="11"/>
      </w:pPr>
    </w:p>
    <w:p w14:paraId="7F85B005" w14:textId="77777777" w:rsidR="00090E10" w:rsidRPr="004C53A3" w:rsidRDefault="0009585E" w:rsidP="007B6169">
      <w:pPr>
        <w:pStyle w:val="PargrafodaLista"/>
        <w:numPr>
          <w:ilvl w:val="1"/>
          <w:numId w:val="8"/>
        </w:numPr>
        <w:ind w:left="567" w:right="574" w:firstLine="0"/>
        <w:rPr>
          <w:sz w:val="20"/>
          <w:szCs w:val="20"/>
        </w:rPr>
      </w:pPr>
      <w:r w:rsidRPr="004C53A3">
        <w:rPr>
          <w:sz w:val="20"/>
          <w:szCs w:val="20"/>
        </w:rPr>
        <w:t>Nos valores propostos estarão inclusos todos os custos operacionais, encargos previdenciários, trabalhistas, tributários, comerciais e quaisquer outros que incidam direta ou indiretamente no fornecimento dos bens ouserviços.</w:t>
      </w:r>
    </w:p>
    <w:p w14:paraId="46BEBF4E" w14:textId="77777777" w:rsidR="00090E10" w:rsidRPr="004C53A3" w:rsidRDefault="00090E10">
      <w:pPr>
        <w:pStyle w:val="Corpodetexto"/>
      </w:pPr>
    </w:p>
    <w:p w14:paraId="1EBDE72F" w14:textId="77777777" w:rsidR="00090E10" w:rsidRPr="004C53A3" w:rsidRDefault="0009585E" w:rsidP="007B6169">
      <w:pPr>
        <w:pStyle w:val="PargrafodaLista"/>
        <w:numPr>
          <w:ilvl w:val="1"/>
          <w:numId w:val="8"/>
        </w:numPr>
        <w:ind w:left="567" w:right="574" w:firstLine="0"/>
        <w:rPr>
          <w:sz w:val="20"/>
          <w:szCs w:val="20"/>
        </w:rPr>
      </w:pPr>
      <w:r w:rsidRPr="004C53A3">
        <w:rPr>
          <w:sz w:val="20"/>
          <w:szCs w:val="20"/>
        </w:rPr>
        <w:t xml:space="preserve">Os preços ofertados, tanto na proposta inicial, quanto na etapa de lances, serão de exclusiva responsabilidade do licitante, não lhe assistindo o direito de pleitear qualquer alteração, </w:t>
      </w:r>
      <w:proofErr w:type="gramStart"/>
      <w:r w:rsidRPr="004C53A3">
        <w:rPr>
          <w:sz w:val="20"/>
          <w:szCs w:val="20"/>
        </w:rPr>
        <w:t>sob alegação</w:t>
      </w:r>
      <w:proofErr w:type="gramEnd"/>
      <w:r w:rsidRPr="004C53A3">
        <w:rPr>
          <w:sz w:val="20"/>
          <w:szCs w:val="20"/>
        </w:rPr>
        <w:t xml:space="preserve"> de erro, omissão ou qualquer outropretexto.</w:t>
      </w:r>
    </w:p>
    <w:p w14:paraId="765AB35D" w14:textId="77777777" w:rsidR="00090E10" w:rsidRPr="004C53A3" w:rsidRDefault="00090E10">
      <w:pPr>
        <w:pStyle w:val="Corpodetexto"/>
        <w:spacing w:before="2"/>
      </w:pPr>
    </w:p>
    <w:p w14:paraId="109FE6F5" w14:textId="19915E09" w:rsidR="00090E10" w:rsidRPr="004C53A3" w:rsidRDefault="0009585E" w:rsidP="007B6169">
      <w:pPr>
        <w:pStyle w:val="PargrafodaLista"/>
        <w:numPr>
          <w:ilvl w:val="1"/>
          <w:numId w:val="8"/>
        </w:numPr>
        <w:ind w:left="567" w:right="570" w:firstLine="0"/>
        <w:rPr>
          <w:sz w:val="20"/>
          <w:szCs w:val="20"/>
        </w:rPr>
      </w:pPr>
      <w:r w:rsidRPr="004C53A3">
        <w:rPr>
          <w:sz w:val="20"/>
          <w:szCs w:val="20"/>
        </w:rPr>
        <w:t xml:space="preserve">O prazo de validade da proposta </w:t>
      </w:r>
      <w:r w:rsidR="00A25366" w:rsidRPr="004C53A3">
        <w:rPr>
          <w:sz w:val="20"/>
          <w:szCs w:val="20"/>
        </w:rPr>
        <w:t>será, no máximo,</w:t>
      </w:r>
      <w:r w:rsidR="00A25366" w:rsidRPr="004C53A3">
        <w:rPr>
          <w:b/>
          <w:bCs/>
          <w:sz w:val="20"/>
          <w:szCs w:val="20"/>
        </w:rPr>
        <w:t xml:space="preserve"> 60 (SESSENTA) DIAS</w:t>
      </w:r>
      <w:r w:rsidRPr="004C53A3">
        <w:rPr>
          <w:b/>
          <w:sz w:val="20"/>
          <w:szCs w:val="20"/>
        </w:rPr>
        <w:t xml:space="preserve">, </w:t>
      </w:r>
      <w:r w:rsidRPr="004C53A3">
        <w:rPr>
          <w:sz w:val="20"/>
          <w:szCs w:val="20"/>
        </w:rPr>
        <w:t>a contar da data de sua</w:t>
      </w:r>
      <w:r w:rsidR="00573DFD">
        <w:rPr>
          <w:sz w:val="20"/>
          <w:szCs w:val="20"/>
        </w:rPr>
        <w:t xml:space="preserve"> </w:t>
      </w:r>
      <w:r w:rsidRPr="004C53A3">
        <w:rPr>
          <w:sz w:val="20"/>
          <w:szCs w:val="20"/>
        </w:rPr>
        <w:t>apresentação.</w:t>
      </w:r>
    </w:p>
    <w:p w14:paraId="616BF555" w14:textId="77777777" w:rsidR="00195752" w:rsidRPr="004C53A3" w:rsidRDefault="00195752" w:rsidP="00195752">
      <w:pPr>
        <w:pStyle w:val="PargrafodaLista"/>
        <w:rPr>
          <w:sz w:val="20"/>
          <w:szCs w:val="20"/>
        </w:rPr>
      </w:pPr>
    </w:p>
    <w:p w14:paraId="05AF9DCA" w14:textId="78D149AC" w:rsidR="00090E10" w:rsidRPr="004C53A3" w:rsidRDefault="0009585E" w:rsidP="007B6169">
      <w:pPr>
        <w:pStyle w:val="PargrafodaLista"/>
        <w:numPr>
          <w:ilvl w:val="1"/>
          <w:numId w:val="8"/>
        </w:numPr>
        <w:spacing w:before="4"/>
        <w:ind w:left="567" w:right="574" w:firstLine="0"/>
        <w:rPr>
          <w:sz w:val="20"/>
          <w:szCs w:val="20"/>
        </w:rPr>
      </w:pPr>
      <w:r w:rsidRPr="004C53A3">
        <w:rPr>
          <w:sz w:val="20"/>
          <w:szCs w:val="20"/>
        </w:rPr>
        <w:lastRenderedPageBreak/>
        <w:t>Os licitantes devem respeitar os preços máximos estabelecidos nas normas de regência de contratações públicas, quando participarem de licitações</w:t>
      </w:r>
      <w:r w:rsidR="00573DFD">
        <w:rPr>
          <w:sz w:val="20"/>
          <w:szCs w:val="20"/>
        </w:rPr>
        <w:t xml:space="preserve"> </w:t>
      </w:r>
      <w:r w:rsidRPr="004C53A3">
        <w:rPr>
          <w:sz w:val="20"/>
          <w:szCs w:val="20"/>
        </w:rPr>
        <w:t>públicas;</w:t>
      </w:r>
    </w:p>
    <w:p w14:paraId="3D45150A" w14:textId="77777777" w:rsidR="00195752" w:rsidRPr="004C53A3" w:rsidRDefault="00195752" w:rsidP="00195752">
      <w:pPr>
        <w:pStyle w:val="PargrafodaLista"/>
        <w:spacing w:before="4"/>
        <w:ind w:left="567" w:right="574"/>
        <w:rPr>
          <w:sz w:val="20"/>
          <w:szCs w:val="20"/>
        </w:rPr>
      </w:pPr>
    </w:p>
    <w:p w14:paraId="1E45057D" w14:textId="77777777" w:rsidR="007C0C03" w:rsidRPr="004C53A3" w:rsidRDefault="007C0C03" w:rsidP="007B6169">
      <w:pPr>
        <w:pStyle w:val="PargrafodaLista"/>
        <w:numPr>
          <w:ilvl w:val="1"/>
          <w:numId w:val="8"/>
        </w:numPr>
        <w:tabs>
          <w:tab w:val="left" w:pos="1528"/>
        </w:tabs>
        <w:ind w:left="567" w:right="580" w:firstLine="0"/>
        <w:rPr>
          <w:color w:val="00000A"/>
          <w:sz w:val="20"/>
          <w:szCs w:val="20"/>
        </w:rPr>
      </w:pPr>
      <w:r w:rsidRPr="004C53A3">
        <w:rPr>
          <w:color w:val="00000A"/>
          <w:sz w:val="20"/>
          <w:szCs w:val="20"/>
        </w:rPr>
        <w:t>O descumprimento das regras supramencionadas pela Administração por parte dos contratados pode ensejar a responsabilização pelo Tribunal de Contas e, após o devido processo legal, gerar as seguintes consequências: assinatura de prazo para a adoção das medidas necessárias ao exato cumprimento da lei, nos termos do inciso IX do art. 71 da Constituição Federal, ou condenação dos agentes públicos responsáveis e da empresa contratada ao pagamento dos prejuízos ao erário, caso verificada a ocorrência de superfaturamento por sobrepreço na execução do contrato.</w:t>
      </w:r>
    </w:p>
    <w:p w14:paraId="58F0529E" w14:textId="77777777" w:rsidR="005E58C5" w:rsidRPr="004C53A3" w:rsidRDefault="005E58C5" w:rsidP="005E58C5">
      <w:pPr>
        <w:pStyle w:val="Corpodetexto"/>
      </w:pPr>
    </w:p>
    <w:p w14:paraId="169E58CF" w14:textId="77777777" w:rsidR="005E58C5" w:rsidRPr="004C53A3" w:rsidRDefault="005E58C5" w:rsidP="007B6169">
      <w:pPr>
        <w:pStyle w:val="Ttulo1"/>
        <w:numPr>
          <w:ilvl w:val="0"/>
          <w:numId w:val="8"/>
        </w:numPr>
        <w:tabs>
          <w:tab w:val="left" w:pos="1304"/>
        </w:tabs>
        <w:ind w:left="567" w:right="580" w:firstLine="0"/>
        <w:jc w:val="both"/>
      </w:pPr>
      <w:r w:rsidRPr="004C53A3">
        <w:rPr>
          <w:color w:val="00000A"/>
        </w:rPr>
        <w:t xml:space="preserve">DA ABERTURA DA SESSÃO, CLASSIFICAÇÃO DAS PROPOSTAS E FORMULAÇÃO DE </w:t>
      </w:r>
      <w:proofErr w:type="gramStart"/>
      <w:r w:rsidRPr="004C53A3">
        <w:rPr>
          <w:color w:val="00000A"/>
        </w:rPr>
        <w:t>LANCES</w:t>
      </w:r>
      <w:proofErr w:type="gramEnd"/>
    </w:p>
    <w:p w14:paraId="53C1B5C5" w14:textId="77777777" w:rsidR="005E58C5" w:rsidRPr="004C53A3" w:rsidRDefault="005E58C5" w:rsidP="005E58C5">
      <w:pPr>
        <w:pStyle w:val="Corpodetexto"/>
        <w:ind w:firstLine="567"/>
      </w:pPr>
    </w:p>
    <w:p w14:paraId="496725BA" w14:textId="77777777" w:rsidR="00FE35D8" w:rsidRPr="004C53A3" w:rsidRDefault="00195752" w:rsidP="005E58C5">
      <w:pPr>
        <w:pStyle w:val="Corpodetexto"/>
        <w:ind w:right="580" w:firstLine="567"/>
        <w:jc w:val="both"/>
        <w:rPr>
          <w:vanish/>
        </w:rPr>
      </w:pPr>
      <w:r w:rsidRPr="004C53A3">
        <w:t>6</w:t>
      </w:r>
      <w:r w:rsidR="005E58C5" w:rsidRPr="004C53A3">
        <w:t>.1.</w:t>
      </w:r>
    </w:p>
    <w:p w14:paraId="151F1E46" w14:textId="77777777" w:rsidR="00FE35D8" w:rsidRPr="004C53A3" w:rsidRDefault="00FE35D8" w:rsidP="007B6169">
      <w:pPr>
        <w:pStyle w:val="PargrafodaLista"/>
        <w:numPr>
          <w:ilvl w:val="0"/>
          <w:numId w:val="3"/>
        </w:numPr>
        <w:tabs>
          <w:tab w:val="left" w:pos="1001"/>
        </w:tabs>
        <w:spacing w:before="99"/>
        <w:ind w:right="580"/>
        <w:rPr>
          <w:vanish/>
          <w:sz w:val="20"/>
          <w:szCs w:val="20"/>
        </w:rPr>
      </w:pPr>
    </w:p>
    <w:p w14:paraId="65D924C4" w14:textId="77777777" w:rsidR="00090E10" w:rsidRPr="004C53A3" w:rsidRDefault="0009585E" w:rsidP="007B6169">
      <w:pPr>
        <w:pStyle w:val="PargrafodaLista"/>
        <w:numPr>
          <w:ilvl w:val="8"/>
          <w:numId w:val="3"/>
        </w:numPr>
        <w:tabs>
          <w:tab w:val="left" w:pos="567"/>
        </w:tabs>
        <w:spacing w:before="99"/>
        <w:ind w:right="580"/>
        <w:rPr>
          <w:sz w:val="20"/>
          <w:szCs w:val="20"/>
        </w:rPr>
      </w:pPr>
      <w:r w:rsidRPr="004C53A3">
        <w:rPr>
          <w:sz w:val="20"/>
          <w:szCs w:val="20"/>
        </w:rPr>
        <w:t xml:space="preserve">A abertura da presente licitação dar-se-á em sessão pública, por meio de sistema eletrônico, na data, horário e local indicados </w:t>
      </w:r>
      <w:proofErr w:type="gramStart"/>
      <w:r w:rsidRPr="004C53A3">
        <w:rPr>
          <w:sz w:val="20"/>
          <w:szCs w:val="20"/>
        </w:rPr>
        <w:t>nesteEdital</w:t>
      </w:r>
      <w:proofErr w:type="gramEnd"/>
      <w:r w:rsidRPr="004C53A3">
        <w:rPr>
          <w:sz w:val="20"/>
          <w:szCs w:val="20"/>
        </w:rPr>
        <w:t>.</w:t>
      </w:r>
    </w:p>
    <w:p w14:paraId="56645C07" w14:textId="77777777" w:rsidR="00090E10" w:rsidRPr="004C53A3" w:rsidRDefault="00090E10">
      <w:pPr>
        <w:pStyle w:val="Corpodetexto"/>
      </w:pPr>
    </w:p>
    <w:p w14:paraId="632B56CD" w14:textId="4A87EE1D" w:rsidR="00090E10" w:rsidRPr="004C53A3" w:rsidRDefault="00195752" w:rsidP="005E58C5">
      <w:pPr>
        <w:tabs>
          <w:tab w:val="left" w:pos="1071"/>
        </w:tabs>
        <w:ind w:left="567" w:right="576"/>
        <w:jc w:val="both"/>
        <w:rPr>
          <w:sz w:val="20"/>
          <w:szCs w:val="20"/>
        </w:rPr>
      </w:pPr>
      <w:r w:rsidRPr="004C53A3">
        <w:rPr>
          <w:sz w:val="20"/>
          <w:szCs w:val="20"/>
        </w:rPr>
        <w:t>6</w:t>
      </w:r>
      <w:r w:rsidR="005E58C5" w:rsidRPr="004C53A3">
        <w:rPr>
          <w:sz w:val="20"/>
          <w:szCs w:val="20"/>
        </w:rPr>
        <w:t xml:space="preserve">.2. </w:t>
      </w:r>
      <w:r w:rsidR="0009585E" w:rsidRPr="004C53A3">
        <w:rPr>
          <w:sz w:val="20"/>
          <w:szCs w:val="20"/>
        </w:rPr>
        <w:t>O Pregoeiro verificará as propostas apresentadas, desclassificando desde logo aquelas que não estejam em conformidade com os requisitos estabelecidos neste Edital, contenham vícios insanáveis ou não apresentem as especificações técnicas exigidas no Termo de</w:t>
      </w:r>
      <w:r w:rsidR="00E4113E">
        <w:rPr>
          <w:sz w:val="20"/>
          <w:szCs w:val="20"/>
        </w:rPr>
        <w:t xml:space="preserve"> </w:t>
      </w:r>
      <w:r w:rsidR="0009585E" w:rsidRPr="004C53A3">
        <w:rPr>
          <w:sz w:val="20"/>
          <w:szCs w:val="20"/>
        </w:rPr>
        <w:t>Referência.</w:t>
      </w:r>
    </w:p>
    <w:p w14:paraId="10ADE3A5" w14:textId="77777777" w:rsidR="00090E10" w:rsidRPr="004C53A3" w:rsidRDefault="00090E10" w:rsidP="005E58C5">
      <w:pPr>
        <w:pStyle w:val="Corpodetexto"/>
        <w:ind w:left="567"/>
        <w:jc w:val="both"/>
      </w:pPr>
    </w:p>
    <w:p w14:paraId="7A02FD5D" w14:textId="1B061ACF" w:rsidR="00090E10" w:rsidRPr="004C53A3" w:rsidRDefault="00CA5CE8" w:rsidP="00CA5CE8">
      <w:pPr>
        <w:pStyle w:val="Ttulo1"/>
        <w:tabs>
          <w:tab w:val="left" w:pos="1483"/>
        </w:tabs>
        <w:jc w:val="both"/>
        <w:rPr>
          <w:b w:val="0"/>
        </w:rPr>
      </w:pPr>
      <w:proofErr w:type="gramStart"/>
      <w:r w:rsidRPr="004C53A3">
        <w:t>6.2.1.</w:t>
      </w:r>
      <w:proofErr w:type="gramEnd"/>
      <w:r w:rsidR="0009585E" w:rsidRPr="004C53A3">
        <w:t>Também será desclassificada a proposta que identifique o</w:t>
      </w:r>
      <w:r w:rsidR="00004400">
        <w:t xml:space="preserve"> </w:t>
      </w:r>
      <w:r w:rsidR="0009585E" w:rsidRPr="004C53A3">
        <w:t>licitante</w:t>
      </w:r>
      <w:r w:rsidR="0009585E" w:rsidRPr="004C53A3">
        <w:rPr>
          <w:b w:val="0"/>
        </w:rPr>
        <w:t>.</w:t>
      </w:r>
    </w:p>
    <w:p w14:paraId="5FBEE37A" w14:textId="77777777" w:rsidR="00090E10" w:rsidRPr="004C53A3" w:rsidRDefault="00090E10">
      <w:pPr>
        <w:pStyle w:val="Corpodetexto"/>
        <w:spacing w:before="11"/>
      </w:pPr>
    </w:p>
    <w:p w14:paraId="3929A18D" w14:textId="5BC6BC87" w:rsidR="00090E10" w:rsidRPr="004C53A3" w:rsidRDefault="0009585E" w:rsidP="007B6169">
      <w:pPr>
        <w:pStyle w:val="PargrafodaLista"/>
        <w:numPr>
          <w:ilvl w:val="2"/>
          <w:numId w:val="9"/>
        </w:numPr>
        <w:tabs>
          <w:tab w:val="left" w:pos="1483"/>
        </w:tabs>
        <w:spacing w:before="1"/>
        <w:ind w:left="567" w:right="578" w:firstLine="0"/>
        <w:rPr>
          <w:sz w:val="20"/>
          <w:szCs w:val="20"/>
        </w:rPr>
      </w:pPr>
      <w:r w:rsidRPr="004C53A3">
        <w:rPr>
          <w:sz w:val="20"/>
          <w:szCs w:val="20"/>
        </w:rPr>
        <w:t>A desclassificação será sempre fundamentada e registrada no sistema, com acompanhamento em tempo real por todos os</w:t>
      </w:r>
      <w:r w:rsidR="00E4113E">
        <w:rPr>
          <w:sz w:val="20"/>
          <w:szCs w:val="20"/>
        </w:rPr>
        <w:t xml:space="preserve"> </w:t>
      </w:r>
      <w:r w:rsidRPr="004C53A3">
        <w:rPr>
          <w:sz w:val="20"/>
          <w:szCs w:val="20"/>
        </w:rPr>
        <w:t>participantes.</w:t>
      </w:r>
    </w:p>
    <w:p w14:paraId="0D277D16" w14:textId="77777777" w:rsidR="00090E10" w:rsidRPr="004C53A3" w:rsidRDefault="00090E10">
      <w:pPr>
        <w:pStyle w:val="Corpodetexto"/>
      </w:pPr>
    </w:p>
    <w:p w14:paraId="3EF666D2" w14:textId="723B79C1" w:rsidR="00090E10" w:rsidRPr="004C53A3" w:rsidRDefault="0009585E" w:rsidP="007B6169">
      <w:pPr>
        <w:pStyle w:val="PargrafodaLista"/>
        <w:numPr>
          <w:ilvl w:val="2"/>
          <w:numId w:val="9"/>
        </w:numPr>
        <w:tabs>
          <w:tab w:val="left" w:pos="1483"/>
        </w:tabs>
        <w:ind w:left="572" w:right="569" w:firstLine="0"/>
        <w:rPr>
          <w:sz w:val="20"/>
          <w:szCs w:val="20"/>
        </w:rPr>
      </w:pPr>
      <w:r w:rsidRPr="004C53A3">
        <w:rPr>
          <w:sz w:val="20"/>
          <w:szCs w:val="20"/>
        </w:rPr>
        <w:t>A não desclassificação da proposta não impede o seu julgamento definitivo em sentido contrário, levado a efeito na fase de</w:t>
      </w:r>
      <w:r w:rsidR="00E4113E">
        <w:rPr>
          <w:sz w:val="20"/>
          <w:szCs w:val="20"/>
        </w:rPr>
        <w:t xml:space="preserve"> </w:t>
      </w:r>
      <w:r w:rsidRPr="004C53A3">
        <w:rPr>
          <w:sz w:val="20"/>
          <w:szCs w:val="20"/>
        </w:rPr>
        <w:t>aceitação.</w:t>
      </w:r>
    </w:p>
    <w:p w14:paraId="0DD3581D" w14:textId="77777777" w:rsidR="00090E10" w:rsidRPr="004C53A3" w:rsidRDefault="00090E10">
      <w:pPr>
        <w:pStyle w:val="Corpodetexto"/>
      </w:pPr>
    </w:p>
    <w:p w14:paraId="7FE8117F" w14:textId="77777777" w:rsidR="00090E10" w:rsidRPr="004C53A3" w:rsidRDefault="0009585E" w:rsidP="007B6169">
      <w:pPr>
        <w:pStyle w:val="PargrafodaLista"/>
        <w:numPr>
          <w:ilvl w:val="1"/>
          <w:numId w:val="9"/>
        </w:numPr>
        <w:tabs>
          <w:tab w:val="left" w:pos="567"/>
        </w:tabs>
        <w:ind w:left="567" w:right="577" w:firstLine="0"/>
        <w:rPr>
          <w:sz w:val="20"/>
          <w:szCs w:val="20"/>
        </w:rPr>
      </w:pPr>
      <w:r w:rsidRPr="004C53A3">
        <w:rPr>
          <w:sz w:val="20"/>
          <w:szCs w:val="20"/>
        </w:rPr>
        <w:t>O sistema ordenará automaticamente as propostas classificadas, sendo que somente estas participarão da fase delances.</w:t>
      </w:r>
    </w:p>
    <w:p w14:paraId="04F4217D" w14:textId="77777777" w:rsidR="00090E10" w:rsidRPr="004C53A3" w:rsidRDefault="00090E10">
      <w:pPr>
        <w:pStyle w:val="Corpodetexto"/>
        <w:spacing w:before="1"/>
      </w:pPr>
    </w:p>
    <w:p w14:paraId="24B55EB3" w14:textId="77777777" w:rsidR="00090E10" w:rsidRPr="004C53A3" w:rsidRDefault="0009585E" w:rsidP="007B6169">
      <w:pPr>
        <w:pStyle w:val="PargrafodaLista"/>
        <w:numPr>
          <w:ilvl w:val="1"/>
          <w:numId w:val="9"/>
        </w:numPr>
        <w:tabs>
          <w:tab w:val="left" w:pos="1001"/>
        </w:tabs>
        <w:ind w:left="567" w:right="570" w:firstLine="0"/>
        <w:rPr>
          <w:sz w:val="20"/>
          <w:szCs w:val="20"/>
        </w:rPr>
      </w:pPr>
      <w:r w:rsidRPr="004C53A3">
        <w:rPr>
          <w:sz w:val="20"/>
          <w:szCs w:val="20"/>
        </w:rPr>
        <w:t>O sistema disponibilizará campo próprio para troca de mensagens entre o Pregoeiro e os licitantes.</w:t>
      </w:r>
    </w:p>
    <w:p w14:paraId="5CFECBE6" w14:textId="77777777" w:rsidR="00090E10" w:rsidRPr="004C53A3" w:rsidRDefault="00090E10">
      <w:pPr>
        <w:pStyle w:val="Corpodetexto"/>
      </w:pPr>
    </w:p>
    <w:p w14:paraId="35E10C59" w14:textId="77777777" w:rsidR="00090E10" w:rsidRPr="004C53A3" w:rsidRDefault="0009585E" w:rsidP="007B6169">
      <w:pPr>
        <w:pStyle w:val="PargrafodaLista"/>
        <w:numPr>
          <w:ilvl w:val="1"/>
          <w:numId w:val="9"/>
        </w:numPr>
        <w:tabs>
          <w:tab w:val="left" w:pos="1071"/>
        </w:tabs>
        <w:ind w:left="567" w:right="568" w:firstLine="0"/>
        <w:rPr>
          <w:sz w:val="20"/>
          <w:szCs w:val="20"/>
        </w:rPr>
      </w:pPr>
      <w:r w:rsidRPr="004C53A3">
        <w:rPr>
          <w:sz w:val="20"/>
          <w:szCs w:val="20"/>
        </w:rPr>
        <w:t>Iniciada a etapa competitiva, os licitantes deverão encaminhar lances exclusivamente por meio do sistema eletrônico, sendo imediatamente informados do seu recebimento e do valor consignado noregistro.</w:t>
      </w:r>
    </w:p>
    <w:p w14:paraId="15A38B5A" w14:textId="77777777" w:rsidR="00090E10" w:rsidRPr="004C53A3" w:rsidRDefault="00090E10">
      <w:pPr>
        <w:pStyle w:val="Corpodetexto"/>
      </w:pPr>
    </w:p>
    <w:p w14:paraId="3E25A714" w14:textId="77777777" w:rsidR="00090E10" w:rsidRPr="004C53A3" w:rsidRDefault="0009585E" w:rsidP="007B6169">
      <w:pPr>
        <w:pStyle w:val="PargrafodaLista"/>
        <w:numPr>
          <w:ilvl w:val="2"/>
          <w:numId w:val="10"/>
        </w:numPr>
        <w:tabs>
          <w:tab w:val="left" w:pos="1526"/>
        </w:tabs>
        <w:ind w:left="567" w:right="578" w:firstLine="0"/>
        <w:rPr>
          <w:sz w:val="20"/>
          <w:szCs w:val="20"/>
        </w:rPr>
      </w:pPr>
      <w:r w:rsidRPr="004C53A3">
        <w:rPr>
          <w:sz w:val="20"/>
          <w:szCs w:val="20"/>
        </w:rPr>
        <w:t>O lance deverá ser ofertado de acordo com o tipo de licitação indicada no preambulo deste edital.</w:t>
      </w:r>
    </w:p>
    <w:p w14:paraId="45878AA0" w14:textId="77777777" w:rsidR="00090E10" w:rsidRPr="004C53A3" w:rsidRDefault="00090E10">
      <w:pPr>
        <w:pStyle w:val="Corpodetexto"/>
        <w:spacing w:before="1"/>
      </w:pPr>
    </w:p>
    <w:p w14:paraId="7BDDE63A" w14:textId="058CC955" w:rsidR="00090E10" w:rsidRPr="004C53A3" w:rsidRDefault="0009585E" w:rsidP="007B6169">
      <w:pPr>
        <w:pStyle w:val="PargrafodaLista"/>
        <w:numPr>
          <w:ilvl w:val="1"/>
          <w:numId w:val="10"/>
        </w:numPr>
        <w:ind w:left="567" w:right="579" w:firstLine="0"/>
        <w:rPr>
          <w:sz w:val="20"/>
          <w:szCs w:val="20"/>
        </w:rPr>
      </w:pPr>
      <w:r w:rsidRPr="004C53A3">
        <w:rPr>
          <w:sz w:val="20"/>
          <w:szCs w:val="20"/>
        </w:rPr>
        <w:t>Os licitantes poderão oferecer lances sucessivos, observando o horário fixado para abertura da sessão e as regras estabelecidas no</w:t>
      </w:r>
      <w:r w:rsidR="00573DFD">
        <w:rPr>
          <w:sz w:val="20"/>
          <w:szCs w:val="20"/>
        </w:rPr>
        <w:t xml:space="preserve"> </w:t>
      </w:r>
      <w:r w:rsidRPr="004C53A3">
        <w:rPr>
          <w:sz w:val="20"/>
          <w:szCs w:val="20"/>
        </w:rPr>
        <w:t>Edital.</w:t>
      </w:r>
    </w:p>
    <w:p w14:paraId="0AD63190" w14:textId="77777777" w:rsidR="00090E10" w:rsidRPr="004C53A3" w:rsidRDefault="00090E10" w:rsidP="00CA5CE8">
      <w:pPr>
        <w:pStyle w:val="Corpodetexto"/>
        <w:ind w:left="567"/>
      </w:pPr>
    </w:p>
    <w:p w14:paraId="563829C4" w14:textId="77777777" w:rsidR="00090E10" w:rsidRPr="004C53A3" w:rsidRDefault="0009585E" w:rsidP="007B6169">
      <w:pPr>
        <w:pStyle w:val="PargrafodaLista"/>
        <w:numPr>
          <w:ilvl w:val="1"/>
          <w:numId w:val="10"/>
        </w:numPr>
        <w:ind w:left="567" w:right="571" w:firstLine="0"/>
        <w:rPr>
          <w:sz w:val="20"/>
          <w:szCs w:val="20"/>
        </w:rPr>
      </w:pPr>
      <w:r w:rsidRPr="004C53A3">
        <w:rPr>
          <w:sz w:val="20"/>
          <w:szCs w:val="20"/>
        </w:rPr>
        <w:t xml:space="preserve">Durante a sessão pública de disputa, as licitantes serão informadas, em tempo real, do valor do menor lance registrado. O Sistema não identificará o autor dos lances ao (à) </w:t>
      </w:r>
      <w:proofErr w:type="gramStart"/>
      <w:r w:rsidRPr="004C53A3">
        <w:rPr>
          <w:sz w:val="20"/>
          <w:szCs w:val="20"/>
        </w:rPr>
        <w:t>Pregoeiro(</w:t>
      </w:r>
      <w:proofErr w:type="gramEnd"/>
      <w:r w:rsidRPr="004C53A3">
        <w:rPr>
          <w:sz w:val="20"/>
          <w:szCs w:val="20"/>
        </w:rPr>
        <w:t>a) nem aos demaisparticipantes.</w:t>
      </w:r>
    </w:p>
    <w:p w14:paraId="43A736D8" w14:textId="77777777" w:rsidR="005E58C5" w:rsidRPr="004C53A3" w:rsidRDefault="005E58C5" w:rsidP="005E58C5">
      <w:pPr>
        <w:pStyle w:val="PargrafodaLista"/>
        <w:rPr>
          <w:sz w:val="20"/>
          <w:szCs w:val="20"/>
        </w:rPr>
      </w:pPr>
    </w:p>
    <w:p w14:paraId="00EFD2DE" w14:textId="77777777" w:rsidR="005E58C5" w:rsidRPr="004C53A3" w:rsidRDefault="00CA5CE8" w:rsidP="005E58C5">
      <w:pPr>
        <w:pStyle w:val="PargrafodaLista"/>
        <w:tabs>
          <w:tab w:val="left" w:pos="1508"/>
        </w:tabs>
        <w:ind w:right="580"/>
        <w:rPr>
          <w:color w:val="00000A"/>
          <w:sz w:val="20"/>
          <w:szCs w:val="20"/>
        </w:rPr>
      </w:pPr>
      <w:r w:rsidRPr="004C53A3">
        <w:rPr>
          <w:color w:val="00000A"/>
          <w:sz w:val="20"/>
          <w:szCs w:val="20"/>
        </w:rPr>
        <w:t>6.8</w:t>
      </w:r>
      <w:r w:rsidR="005E58C5" w:rsidRPr="004C53A3">
        <w:rPr>
          <w:color w:val="00000A"/>
          <w:sz w:val="20"/>
          <w:szCs w:val="20"/>
        </w:rPr>
        <w:t xml:space="preserve">. O licitante </w:t>
      </w:r>
      <w:proofErr w:type="gramStart"/>
      <w:r w:rsidR="005E58C5" w:rsidRPr="004C53A3">
        <w:rPr>
          <w:color w:val="00000A"/>
          <w:sz w:val="20"/>
          <w:szCs w:val="20"/>
        </w:rPr>
        <w:t>poderá,</w:t>
      </w:r>
      <w:proofErr w:type="gramEnd"/>
      <w:r w:rsidR="008D12D0" w:rsidRPr="004C53A3">
        <w:rPr>
          <w:color w:val="00000A"/>
          <w:sz w:val="20"/>
          <w:szCs w:val="20"/>
        </w:rPr>
        <w:t xml:space="preserve"> </w:t>
      </w:r>
      <w:r w:rsidR="005E58C5" w:rsidRPr="004C53A3">
        <w:rPr>
          <w:b/>
          <w:color w:val="00000A"/>
          <w:sz w:val="20"/>
          <w:szCs w:val="20"/>
        </w:rPr>
        <w:t>uma única vez</w:t>
      </w:r>
      <w:r w:rsidR="005E58C5" w:rsidRPr="004C53A3">
        <w:rPr>
          <w:color w:val="00000A"/>
          <w:sz w:val="20"/>
          <w:szCs w:val="20"/>
        </w:rPr>
        <w:t>, excluir seu último lance ofertado, no intervalo de quinze segundos após o registro no sistema, na hipótese de lance inconsistente ou inexequível.</w:t>
      </w:r>
    </w:p>
    <w:p w14:paraId="0B792C53" w14:textId="77777777" w:rsidR="005E58C5" w:rsidRPr="004C53A3" w:rsidRDefault="005E58C5" w:rsidP="005E58C5">
      <w:pPr>
        <w:pStyle w:val="PargrafodaLista"/>
        <w:tabs>
          <w:tab w:val="left" w:pos="1508"/>
        </w:tabs>
        <w:ind w:right="106"/>
        <w:rPr>
          <w:color w:val="00000A"/>
          <w:sz w:val="20"/>
          <w:szCs w:val="20"/>
        </w:rPr>
      </w:pPr>
    </w:p>
    <w:p w14:paraId="42A61CEF" w14:textId="77777777" w:rsidR="005E58C5" w:rsidRPr="004C53A3" w:rsidRDefault="005E58C5" w:rsidP="007B6169">
      <w:pPr>
        <w:pStyle w:val="PargrafodaLista"/>
        <w:numPr>
          <w:ilvl w:val="2"/>
          <w:numId w:val="11"/>
        </w:numPr>
        <w:tabs>
          <w:tab w:val="left" w:pos="1001"/>
        </w:tabs>
        <w:ind w:left="567" w:right="571" w:firstLine="0"/>
        <w:rPr>
          <w:sz w:val="20"/>
          <w:szCs w:val="20"/>
        </w:rPr>
      </w:pPr>
      <w:r w:rsidRPr="004C53A3">
        <w:rPr>
          <w:color w:val="00000A"/>
          <w:sz w:val="20"/>
          <w:szCs w:val="20"/>
        </w:rPr>
        <w:t xml:space="preserve">Não excluindo o item em tempo hábil, o licitante poderá enviar alerta ao pregoeiro para que o mesmo adote as providências </w:t>
      </w:r>
      <w:proofErr w:type="gramStart"/>
      <w:r w:rsidRPr="004C53A3">
        <w:rPr>
          <w:color w:val="00000A"/>
          <w:sz w:val="20"/>
          <w:szCs w:val="20"/>
        </w:rPr>
        <w:t>cabíveis</w:t>
      </w:r>
      <w:proofErr w:type="gramEnd"/>
    </w:p>
    <w:p w14:paraId="79B0C550" w14:textId="77777777" w:rsidR="00090E10" w:rsidRPr="004C53A3" w:rsidRDefault="00090E10">
      <w:pPr>
        <w:pStyle w:val="Corpodetexto"/>
      </w:pPr>
    </w:p>
    <w:p w14:paraId="0D8E9756" w14:textId="77777777" w:rsidR="00090E10" w:rsidRPr="004C53A3" w:rsidRDefault="0009585E" w:rsidP="007B6169">
      <w:pPr>
        <w:pStyle w:val="Ttulo1"/>
        <w:numPr>
          <w:ilvl w:val="1"/>
          <w:numId w:val="11"/>
        </w:numPr>
        <w:tabs>
          <w:tab w:val="left" w:pos="1140"/>
        </w:tabs>
        <w:ind w:left="567" w:right="569" w:firstLine="0"/>
        <w:jc w:val="both"/>
        <w:rPr>
          <w:b w:val="0"/>
        </w:rPr>
      </w:pPr>
      <w:r w:rsidRPr="004C53A3">
        <w:t>Será adotado para o envio de lances o modo de disputa “ABERTO e FECHADO”, em que as licitantes apresentarão lances públicos e sucessivos, com lance final</w:t>
      </w:r>
      <w:r w:rsidR="00E707EE" w:rsidRPr="004C53A3">
        <w:t xml:space="preserve"> </w:t>
      </w:r>
      <w:r w:rsidRPr="004C53A3">
        <w:t>fechado</w:t>
      </w:r>
      <w:r w:rsidRPr="004C53A3">
        <w:rPr>
          <w:b w:val="0"/>
        </w:rPr>
        <w:t>.</w:t>
      </w:r>
    </w:p>
    <w:p w14:paraId="325068BA" w14:textId="77777777" w:rsidR="00090E10" w:rsidRPr="004C53A3" w:rsidRDefault="00090E10">
      <w:pPr>
        <w:pStyle w:val="Corpodetexto"/>
        <w:spacing w:before="1"/>
      </w:pPr>
    </w:p>
    <w:p w14:paraId="51CE8109" w14:textId="77777777" w:rsidR="00090E10" w:rsidRPr="004C53A3" w:rsidRDefault="0009585E" w:rsidP="007B6169">
      <w:pPr>
        <w:pStyle w:val="PargrafodaLista"/>
        <w:numPr>
          <w:ilvl w:val="1"/>
          <w:numId w:val="11"/>
        </w:numPr>
        <w:tabs>
          <w:tab w:val="left" w:pos="1140"/>
        </w:tabs>
        <w:ind w:left="567" w:right="567" w:firstLine="0"/>
        <w:rPr>
          <w:sz w:val="20"/>
          <w:szCs w:val="20"/>
        </w:rPr>
      </w:pPr>
      <w:r w:rsidRPr="004C53A3">
        <w:rPr>
          <w:sz w:val="20"/>
          <w:szCs w:val="20"/>
        </w:rPr>
        <w:t xml:space="preserve">A etapa de lances da sessão pública terá duração </w:t>
      </w:r>
      <w:r w:rsidRPr="004C53A3">
        <w:rPr>
          <w:b/>
          <w:sz w:val="20"/>
          <w:szCs w:val="20"/>
        </w:rPr>
        <w:t xml:space="preserve">de 15 (quinze) minutos </w:t>
      </w:r>
      <w:r w:rsidRPr="004C53A3">
        <w:rPr>
          <w:sz w:val="20"/>
          <w:szCs w:val="20"/>
        </w:rPr>
        <w:t xml:space="preserve">e, após isso, o sistema encaminhará o aviso de fechamento iminente dos lances e, transcorrido o período </w:t>
      </w:r>
      <w:r w:rsidRPr="004C53A3">
        <w:rPr>
          <w:b/>
          <w:sz w:val="20"/>
          <w:szCs w:val="20"/>
        </w:rPr>
        <w:t>de até 10(dez) minutos</w:t>
      </w:r>
      <w:r w:rsidRPr="004C53A3">
        <w:rPr>
          <w:sz w:val="20"/>
          <w:szCs w:val="20"/>
        </w:rPr>
        <w:t>, aleatoriamente determinado, a recepção de lances será automaticamente encerrada.</w:t>
      </w:r>
    </w:p>
    <w:p w14:paraId="7A390B76" w14:textId="77777777" w:rsidR="00090E10" w:rsidRPr="004C53A3" w:rsidRDefault="00090E10">
      <w:pPr>
        <w:pStyle w:val="Corpodetexto"/>
        <w:spacing w:before="11"/>
      </w:pPr>
    </w:p>
    <w:p w14:paraId="79799BDC" w14:textId="051472E3" w:rsidR="00090E10" w:rsidRPr="004C53A3" w:rsidRDefault="0009585E" w:rsidP="007B6169">
      <w:pPr>
        <w:pStyle w:val="PargrafodaLista"/>
        <w:numPr>
          <w:ilvl w:val="1"/>
          <w:numId w:val="11"/>
        </w:numPr>
        <w:tabs>
          <w:tab w:val="left" w:pos="567"/>
        </w:tabs>
        <w:ind w:left="567" w:right="566" w:firstLine="0"/>
        <w:rPr>
          <w:sz w:val="20"/>
          <w:szCs w:val="20"/>
        </w:rPr>
      </w:pPr>
      <w:r w:rsidRPr="004C53A3">
        <w:rPr>
          <w:sz w:val="20"/>
          <w:szCs w:val="20"/>
        </w:rPr>
        <w:t xml:space="preserve">Encerrado o prazo previsto no subitem anterior, o Sistema abrirá oportunidade para que a licitante da oferta de valor mais baixo e os das ofertas com preços até 10% (dez por cento) superiores àquela, possam ofertar um lance final e fechado em até </w:t>
      </w:r>
      <w:r w:rsidRPr="004C53A3">
        <w:rPr>
          <w:b/>
          <w:sz w:val="20"/>
          <w:szCs w:val="20"/>
        </w:rPr>
        <w:t>05 (cinco) minutos</w:t>
      </w:r>
      <w:r w:rsidRPr="004C53A3">
        <w:rPr>
          <w:sz w:val="20"/>
          <w:szCs w:val="20"/>
        </w:rPr>
        <w:t>, o qual será sigiloso até o encerramento deste</w:t>
      </w:r>
      <w:r w:rsidR="00573DFD">
        <w:rPr>
          <w:sz w:val="20"/>
          <w:szCs w:val="20"/>
        </w:rPr>
        <w:t xml:space="preserve"> </w:t>
      </w:r>
      <w:r w:rsidRPr="004C53A3">
        <w:rPr>
          <w:sz w:val="20"/>
          <w:szCs w:val="20"/>
        </w:rPr>
        <w:t>prazo.</w:t>
      </w:r>
    </w:p>
    <w:p w14:paraId="495D39A3" w14:textId="77777777" w:rsidR="00090E10" w:rsidRPr="004C53A3" w:rsidRDefault="00090E10">
      <w:pPr>
        <w:pStyle w:val="Corpodetexto"/>
        <w:spacing w:before="11"/>
      </w:pPr>
    </w:p>
    <w:p w14:paraId="1878FFA7" w14:textId="77777777" w:rsidR="00090E10" w:rsidRPr="004C53A3" w:rsidRDefault="0009585E" w:rsidP="007B6169">
      <w:pPr>
        <w:pStyle w:val="PargrafodaLista"/>
        <w:numPr>
          <w:ilvl w:val="1"/>
          <w:numId w:val="11"/>
        </w:numPr>
        <w:tabs>
          <w:tab w:val="left" w:pos="1140"/>
        </w:tabs>
        <w:ind w:left="567" w:right="576" w:firstLine="0"/>
        <w:rPr>
          <w:sz w:val="20"/>
          <w:szCs w:val="20"/>
        </w:rPr>
      </w:pPr>
      <w:r w:rsidRPr="004C53A3">
        <w:rPr>
          <w:sz w:val="20"/>
          <w:szCs w:val="20"/>
        </w:rPr>
        <w:t>Não havendo pelo menos 03 (três) ofertas nas condições definidas neste Edital, poderão as licitantes dos melhores lances, na ordem de classificação, até o máximo de 03 (três), oferecer um lance final e fechado em até 05 (cinco) minutos, o qual será sigiloso até o encerramento deste prazo.</w:t>
      </w:r>
    </w:p>
    <w:p w14:paraId="74F4708C" w14:textId="77777777" w:rsidR="00090E10" w:rsidRPr="004C53A3" w:rsidRDefault="0009585E" w:rsidP="007B6169">
      <w:pPr>
        <w:pStyle w:val="PargrafodaLista"/>
        <w:numPr>
          <w:ilvl w:val="1"/>
          <w:numId w:val="11"/>
        </w:numPr>
        <w:tabs>
          <w:tab w:val="left" w:pos="1282"/>
        </w:tabs>
        <w:spacing w:before="100"/>
        <w:ind w:left="567" w:right="580" w:firstLine="0"/>
        <w:rPr>
          <w:sz w:val="20"/>
          <w:szCs w:val="20"/>
        </w:rPr>
      </w:pPr>
      <w:r w:rsidRPr="004C53A3">
        <w:rPr>
          <w:sz w:val="20"/>
          <w:szCs w:val="20"/>
        </w:rPr>
        <w:t>Após o término dos prazos estabelecidos, o Sistema ordenará os lances segundo a ordem crescente de valores.</w:t>
      </w:r>
    </w:p>
    <w:p w14:paraId="608EA49E" w14:textId="77777777" w:rsidR="00090E10" w:rsidRPr="004C53A3" w:rsidRDefault="00090E10" w:rsidP="00C30733">
      <w:pPr>
        <w:pStyle w:val="Corpodetexto"/>
        <w:spacing w:before="10"/>
        <w:ind w:left="567"/>
      </w:pPr>
    </w:p>
    <w:p w14:paraId="5B4E21AE" w14:textId="7C8819FF" w:rsidR="00090E10" w:rsidRPr="004C53A3" w:rsidRDefault="0009585E" w:rsidP="007B6169">
      <w:pPr>
        <w:pStyle w:val="PargrafodaLista"/>
        <w:numPr>
          <w:ilvl w:val="1"/>
          <w:numId w:val="11"/>
        </w:numPr>
        <w:tabs>
          <w:tab w:val="left" w:pos="1282"/>
        </w:tabs>
        <w:ind w:left="567" w:right="567" w:firstLine="0"/>
        <w:rPr>
          <w:sz w:val="20"/>
          <w:szCs w:val="20"/>
        </w:rPr>
      </w:pPr>
      <w:r w:rsidRPr="004C53A3">
        <w:rPr>
          <w:sz w:val="20"/>
          <w:szCs w:val="20"/>
        </w:rPr>
        <w:t>Não havendo lance final e fechado classificado na forma estabelecida, haverá o reinício da etapa fechada, para que as demais licitantes, até o máximo de 03 (três), na ordem de classificação, possam ofertar um lance final e fechado em até 05 (cinco) minutos, o qual será sigiloso até o encerramento deste</w:t>
      </w:r>
      <w:r w:rsidR="00573DFD">
        <w:rPr>
          <w:sz w:val="20"/>
          <w:szCs w:val="20"/>
        </w:rPr>
        <w:t xml:space="preserve"> </w:t>
      </w:r>
      <w:r w:rsidRPr="004C53A3">
        <w:rPr>
          <w:sz w:val="20"/>
          <w:szCs w:val="20"/>
        </w:rPr>
        <w:t>prazo.</w:t>
      </w:r>
    </w:p>
    <w:p w14:paraId="5F6EF9B5" w14:textId="77777777" w:rsidR="00090E10" w:rsidRPr="004C53A3" w:rsidRDefault="00090E10" w:rsidP="00C30733">
      <w:pPr>
        <w:pStyle w:val="Corpodetexto"/>
        <w:spacing w:before="1"/>
        <w:ind w:left="567"/>
      </w:pPr>
    </w:p>
    <w:p w14:paraId="3F6E8B5E" w14:textId="0C5A39EF" w:rsidR="00090E10" w:rsidRPr="004C53A3" w:rsidRDefault="0009585E" w:rsidP="007B6169">
      <w:pPr>
        <w:pStyle w:val="PargrafodaLista"/>
        <w:numPr>
          <w:ilvl w:val="1"/>
          <w:numId w:val="11"/>
        </w:numPr>
        <w:tabs>
          <w:tab w:val="left" w:pos="1282"/>
        </w:tabs>
        <w:ind w:left="567" w:right="573" w:firstLine="0"/>
        <w:rPr>
          <w:sz w:val="20"/>
          <w:szCs w:val="20"/>
        </w:rPr>
      </w:pPr>
      <w:r w:rsidRPr="004C53A3">
        <w:rPr>
          <w:sz w:val="20"/>
          <w:szCs w:val="20"/>
        </w:rPr>
        <w:t xml:space="preserve">Poderá </w:t>
      </w:r>
      <w:proofErr w:type="gramStart"/>
      <w:r w:rsidRPr="004C53A3">
        <w:rPr>
          <w:sz w:val="20"/>
          <w:szCs w:val="20"/>
        </w:rPr>
        <w:t>o(</w:t>
      </w:r>
      <w:proofErr w:type="gramEnd"/>
      <w:r w:rsidRPr="004C53A3">
        <w:rPr>
          <w:sz w:val="20"/>
          <w:szCs w:val="20"/>
        </w:rPr>
        <w:t>a) Pregoeiro(a), auxiliado(a) pela equipe de apoio, justificadamente, admitir o reinício da etapa fechada, caso nenhuma licitante classificada na etapa de lance fechado atender às exigências de</w:t>
      </w:r>
      <w:r w:rsidR="00573DFD">
        <w:rPr>
          <w:sz w:val="20"/>
          <w:szCs w:val="20"/>
        </w:rPr>
        <w:t xml:space="preserve"> </w:t>
      </w:r>
      <w:r w:rsidRPr="004C53A3">
        <w:rPr>
          <w:sz w:val="20"/>
          <w:szCs w:val="20"/>
        </w:rPr>
        <w:t>habilitação.</w:t>
      </w:r>
    </w:p>
    <w:p w14:paraId="0EE55D3C" w14:textId="77777777" w:rsidR="00090E10" w:rsidRPr="004C53A3" w:rsidRDefault="00090E10" w:rsidP="00C30733">
      <w:pPr>
        <w:pStyle w:val="Corpodetexto"/>
        <w:ind w:left="567"/>
      </w:pPr>
    </w:p>
    <w:p w14:paraId="1036703C" w14:textId="0BA53497" w:rsidR="00090E10" w:rsidRPr="004C53A3" w:rsidRDefault="0009585E" w:rsidP="007B6169">
      <w:pPr>
        <w:pStyle w:val="PargrafodaLista"/>
        <w:numPr>
          <w:ilvl w:val="1"/>
          <w:numId w:val="11"/>
        </w:numPr>
        <w:tabs>
          <w:tab w:val="left" w:pos="1282"/>
        </w:tabs>
        <w:ind w:left="567" w:right="574" w:firstLine="0"/>
        <w:rPr>
          <w:sz w:val="20"/>
          <w:szCs w:val="20"/>
        </w:rPr>
      </w:pPr>
      <w:r w:rsidRPr="004C53A3">
        <w:rPr>
          <w:sz w:val="20"/>
          <w:szCs w:val="20"/>
        </w:rPr>
        <w:t xml:space="preserve">No caso de desconexão entre </w:t>
      </w:r>
      <w:proofErr w:type="gramStart"/>
      <w:r w:rsidRPr="004C53A3">
        <w:rPr>
          <w:sz w:val="20"/>
          <w:szCs w:val="20"/>
        </w:rPr>
        <w:t>o(</w:t>
      </w:r>
      <w:proofErr w:type="gramEnd"/>
      <w:r w:rsidRPr="004C53A3">
        <w:rPr>
          <w:sz w:val="20"/>
          <w:szCs w:val="20"/>
        </w:rPr>
        <w:t>a) Pregoeiro(a) e o Sistema no decorrer da etapa competitiva, o Sistema poderá permanecer acessível à recepção dos lances, retornando o(a) Pregoeiro(a),quando possível, sem prejuízos dos atos</w:t>
      </w:r>
      <w:r w:rsidR="00520366">
        <w:rPr>
          <w:sz w:val="20"/>
          <w:szCs w:val="20"/>
        </w:rPr>
        <w:t xml:space="preserve"> </w:t>
      </w:r>
      <w:r w:rsidRPr="004C53A3">
        <w:rPr>
          <w:sz w:val="20"/>
          <w:szCs w:val="20"/>
        </w:rPr>
        <w:t>realizados.</w:t>
      </w:r>
    </w:p>
    <w:p w14:paraId="137C726F" w14:textId="77777777" w:rsidR="00090E10" w:rsidRPr="004C53A3" w:rsidRDefault="00090E10" w:rsidP="00C30733">
      <w:pPr>
        <w:pStyle w:val="Corpodetexto"/>
        <w:ind w:left="567"/>
      </w:pPr>
    </w:p>
    <w:p w14:paraId="283ECE7D" w14:textId="77777777" w:rsidR="00090E10" w:rsidRPr="004C53A3" w:rsidRDefault="0009585E" w:rsidP="007B6169">
      <w:pPr>
        <w:pStyle w:val="PargrafodaLista"/>
        <w:numPr>
          <w:ilvl w:val="1"/>
          <w:numId w:val="11"/>
        </w:numPr>
        <w:tabs>
          <w:tab w:val="left" w:pos="1282"/>
        </w:tabs>
        <w:ind w:left="567" w:right="574" w:firstLine="0"/>
        <w:rPr>
          <w:sz w:val="20"/>
          <w:szCs w:val="20"/>
        </w:rPr>
      </w:pPr>
      <w:r w:rsidRPr="004C53A3">
        <w:rPr>
          <w:sz w:val="20"/>
          <w:szCs w:val="20"/>
        </w:rPr>
        <w:t xml:space="preserve">Quando a desconexão persistir por tempo superior a 10 (dez) minutos, a sessão será suspensa, sendo reiniciada somente após comunicação expressa </w:t>
      </w:r>
      <w:proofErr w:type="gramStart"/>
      <w:r w:rsidRPr="004C53A3">
        <w:rPr>
          <w:sz w:val="20"/>
          <w:szCs w:val="20"/>
        </w:rPr>
        <w:t>do(</w:t>
      </w:r>
      <w:proofErr w:type="gramEnd"/>
      <w:r w:rsidRPr="004C53A3">
        <w:rPr>
          <w:sz w:val="20"/>
          <w:szCs w:val="20"/>
        </w:rPr>
        <w:t>a) Pregoeiro(a) aos participantes, através de mensagem no Sistema, divulgando data e hora da reabertura da sessão, no intervalo mínimo de 24h para o reinício dasessão.</w:t>
      </w:r>
    </w:p>
    <w:p w14:paraId="0C8453CD" w14:textId="77777777" w:rsidR="00090E10" w:rsidRPr="004C53A3" w:rsidRDefault="00090E10" w:rsidP="00C30733">
      <w:pPr>
        <w:pStyle w:val="Corpodetexto"/>
        <w:spacing w:before="11"/>
        <w:ind w:left="567"/>
      </w:pPr>
    </w:p>
    <w:p w14:paraId="4B8F9067" w14:textId="5BDF44EB" w:rsidR="00090E10" w:rsidRPr="004C53A3" w:rsidRDefault="0009585E" w:rsidP="007B6169">
      <w:pPr>
        <w:pStyle w:val="PargrafodaLista"/>
        <w:numPr>
          <w:ilvl w:val="1"/>
          <w:numId w:val="11"/>
        </w:numPr>
        <w:tabs>
          <w:tab w:val="left" w:pos="1282"/>
        </w:tabs>
        <w:ind w:left="567" w:right="568" w:firstLine="0"/>
        <w:rPr>
          <w:sz w:val="20"/>
          <w:szCs w:val="20"/>
        </w:rPr>
      </w:pPr>
      <w:r w:rsidRPr="004C53A3">
        <w:rPr>
          <w:sz w:val="20"/>
          <w:szCs w:val="20"/>
        </w:rPr>
        <w:t xml:space="preserve">Após o encerramento dos lances, o Sistema detectará a existência de situação de empate ficto. Em cumprimento ao que determina a Lei Complementar nº 123/06, alterada pelas Leis Complementares 128/2008, 147/2014 e 155/2016 e Decretos 8.538/2015, 10.273/2020, a microempresa, a empresa de pequeno porte, o microempreendedor individual e a cooperativa que se enquadre nos termos do art. 34, da Lei Federal </w:t>
      </w:r>
      <w:proofErr w:type="gramStart"/>
      <w:r w:rsidRPr="004C53A3">
        <w:rPr>
          <w:sz w:val="20"/>
          <w:szCs w:val="20"/>
        </w:rPr>
        <w:t>nº11.</w:t>
      </w:r>
      <w:proofErr w:type="gramEnd"/>
      <w:r w:rsidRPr="004C53A3">
        <w:rPr>
          <w:sz w:val="20"/>
          <w:szCs w:val="20"/>
        </w:rPr>
        <w:t>488/2007 e que ofertou lance de até 5% (cinco por cento) superior ao menor preço da arrematante que não se enquadre nessa situação de empate, será convocada pelo(a) Pregoeiro (a), na sala de disputa, para, no prazo de até</w:t>
      </w:r>
      <w:r w:rsidR="00520366">
        <w:rPr>
          <w:sz w:val="20"/>
          <w:szCs w:val="20"/>
        </w:rPr>
        <w:t xml:space="preserve"> </w:t>
      </w:r>
      <w:r w:rsidRPr="004C53A3">
        <w:rPr>
          <w:sz w:val="20"/>
          <w:szCs w:val="20"/>
        </w:rPr>
        <w:t>05 (cinco) minutos, utilizando-se do direito de preferência, ofertar novo lance inferior ao melhor lance registrado, sob pena depreclusão.</w:t>
      </w:r>
    </w:p>
    <w:p w14:paraId="5DA38A58" w14:textId="77777777" w:rsidR="00090E10" w:rsidRPr="004C53A3" w:rsidRDefault="00090E10" w:rsidP="00C30733">
      <w:pPr>
        <w:pStyle w:val="Corpodetexto"/>
        <w:spacing w:before="1"/>
        <w:ind w:left="567"/>
      </w:pPr>
    </w:p>
    <w:p w14:paraId="65FF4462" w14:textId="77777777" w:rsidR="00090E10" w:rsidRPr="004C53A3" w:rsidRDefault="0009585E" w:rsidP="007B6169">
      <w:pPr>
        <w:pStyle w:val="PargrafodaLista"/>
        <w:numPr>
          <w:ilvl w:val="1"/>
          <w:numId w:val="11"/>
        </w:numPr>
        <w:tabs>
          <w:tab w:val="left" w:pos="1282"/>
        </w:tabs>
        <w:ind w:left="567" w:right="577" w:firstLine="0"/>
        <w:rPr>
          <w:sz w:val="20"/>
          <w:szCs w:val="20"/>
        </w:rPr>
      </w:pPr>
      <w:r w:rsidRPr="004C53A3">
        <w:rPr>
          <w:sz w:val="20"/>
          <w:szCs w:val="20"/>
        </w:rPr>
        <w:t>O disposto no subitem anterior não se aplica quando a melhor oferta válida tiver sido apresentada por microempresa ou empresa de pequenoporte.</w:t>
      </w:r>
    </w:p>
    <w:p w14:paraId="0CEF4B75" w14:textId="77777777" w:rsidR="00090E10" w:rsidRPr="004C53A3" w:rsidRDefault="00090E10" w:rsidP="00C30733">
      <w:pPr>
        <w:pStyle w:val="Corpodetexto"/>
        <w:spacing w:before="1"/>
        <w:ind w:left="567"/>
      </w:pPr>
    </w:p>
    <w:p w14:paraId="532E718A" w14:textId="77777777" w:rsidR="00090E10" w:rsidRPr="004C53A3" w:rsidRDefault="0009585E" w:rsidP="007B6169">
      <w:pPr>
        <w:pStyle w:val="PargrafodaLista"/>
        <w:numPr>
          <w:ilvl w:val="1"/>
          <w:numId w:val="11"/>
        </w:numPr>
        <w:tabs>
          <w:tab w:val="left" w:pos="1282"/>
        </w:tabs>
        <w:ind w:left="567" w:right="575" w:firstLine="0"/>
        <w:rPr>
          <w:sz w:val="20"/>
          <w:szCs w:val="20"/>
        </w:rPr>
      </w:pPr>
      <w:r w:rsidRPr="004C53A3">
        <w:rPr>
          <w:sz w:val="20"/>
          <w:szCs w:val="20"/>
        </w:rPr>
        <w:t xml:space="preserve">Não havendo manifestação da licitante, o Sistema verificará a existência de outra proponente em situação de empate, realizando o chamado de forma automática. Não havendo outra situação de empate, o Sistema emitirá mensagem, cabendo </w:t>
      </w:r>
      <w:proofErr w:type="gramStart"/>
      <w:r w:rsidRPr="004C53A3">
        <w:rPr>
          <w:sz w:val="20"/>
          <w:szCs w:val="20"/>
        </w:rPr>
        <w:t>ao(</w:t>
      </w:r>
      <w:proofErr w:type="gramEnd"/>
      <w:r w:rsidRPr="004C53A3">
        <w:rPr>
          <w:sz w:val="20"/>
          <w:szCs w:val="20"/>
        </w:rPr>
        <w:t>à) Pregoeiro(a) dar por encerrada a disputa do</w:t>
      </w:r>
      <w:r w:rsidR="00E707EE" w:rsidRPr="004C53A3">
        <w:rPr>
          <w:sz w:val="20"/>
          <w:szCs w:val="20"/>
        </w:rPr>
        <w:t xml:space="preserve"> </w:t>
      </w:r>
      <w:r w:rsidRPr="004C53A3">
        <w:rPr>
          <w:sz w:val="20"/>
          <w:szCs w:val="20"/>
        </w:rPr>
        <w:t>ITEM.</w:t>
      </w:r>
    </w:p>
    <w:p w14:paraId="37C69127" w14:textId="77777777" w:rsidR="00090E10" w:rsidRPr="004C53A3" w:rsidRDefault="00090E10" w:rsidP="00C30733">
      <w:pPr>
        <w:pStyle w:val="Corpodetexto"/>
        <w:spacing w:before="11"/>
        <w:ind w:left="567"/>
      </w:pPr>
    </w:p>
    <w:p w14:paraId="57BB4CB9" w14:textId="77777777" w:rsidR="00090E10" w:rsidRPr="004C53A3" w:rsidRDefault="0009585E" w:rsidP="007B6169">
      <w:pPr>
        <w:pStyle w:val="PargrafodaLista"/>
        <w:numPr>
          <w:ilvl w:val="1"/>
          <w:numId w:val="11"/>
        </w:numPr>
        <w:tabs>
          <w:tab w:val="left" w:pos="1282"/>
        </w:tabs>
        <w:ind w:left="567" w:firstLine="0"/>
        <w:rPr>
          <w:sz w:val="20"/>
          <w:szCs w:val="20"/>
        </w:rPr>
      </w:pPr>
      <w:r w:rsidRPr="004C53A3">
        <w:rPr>
          <w:sz w:val="20"/>
          <w:szCs w:val="20"/>
        </w:rPr>
        <w:t xml:space="preserve">O Sistema informará a proposta de </w:t>
      </w:r>
      <w:r w:rsidRPr="00520366">
        <w:rPr>
          <w:b/>
          <w:bCs/>
          <w:sz w:val="20"/>
          <w:szCs w:val="20"/>
        </w:rPr>
        <w:t>menor preço</w:t>
      </w:r>
      <w:r w:rsidRPr="004C53A3">
        <w:rPr>
          <w:sz w:val="20"/>
          <w:szCs w:val="20"/>
        </w:rPr>
        <w:t xml:space="preserve"> ao encerrar a fase de</w:t>
      </w:r>
      <w:r w:rsidR="004C53A3" w:rsidRPr="004C53A3">
        <w:rPr>
          <w:sz w:val="20"/>
          <w:szCs w:val="20"/>
        </w:rPr>
        <w:t xml:space="preserve"> </w:t>
      </w:r>
      <w:r w:rsidRPr="004C53A3">
        <w:rPr>
          <w:sz w:val="20"/>
          <w:szCs w:val="20"/>
        </w:rPr>
        <w:t>disputa.</w:t>
      </w:r>
    </w:p>
    <w:p w14:paraId="477B40F4" w14:textId="77777777" w:rsidR="00090E10" w:rsidRPr="004C53A3" w:rsidRDefault="00090E10" w:rsidP="00C30733">
      <w:pPr>
        <w:pStyle w:val="Corpodetexto"/>
        <w:spacing w:before="1"/>
        <w:ind w:left="567"/>
      </w:pPr>
    </w:p>
    <w:p w14:paraId="5E77B21F" w14:textId="77777777" w:rsidR="00090E10" w:rsidRPr="004C53A3" w:rsidRDefault="0009585E" w:rsidP="007B6169">
      <w:pPr>
        <w:pStyle w:val="PargrafodaLista"/>
        <w:numPr>
          <w:ilvl w:val="1"/>
          <w:numId w:val="11"/>
        </w:numPr>
        <w:tabs>
          <w:tab w:val="left" w:pos="1282"/>
        </w:tabs>
        <w:ind w:left="567" w:firstLine="0"/>
        <w:rPr>
          <w:sz w:val="20"/>
          <w:szCs w:val="20"/>
        </w:rPr>
      </w:pPr>
      <w:r w:rsidRPr="004C53A3">
        <w:rPr>
          <w:sz w:val="20"/>
          <w:szCs w:val="20"/>
        </w:rPr>
        <w:t>Caso o licitante não apresente lances, concorrerá com o valor de sua</w:t>
      </w:r>
      <w:r w:rsidR="004C53A3" w:rsidRPr="004C53A3">
        <w:rPr>
          <w:sz w:val="20"/>
          <w:szCs w:val="20"/>
        </w:rPr>
        <w:t xml:space="preserve"> </w:t>
      </w:r>
      <w:r w:rsidRPr="004C53A3">
        <w:rPr>
          <w:sz w:val="20"/>
          <w:szCs w:val="20"/>
        </w:rPr>
        <w:t>proposta.</w:t>
      </w:r>
    </w:p>
    <w:p w14:paraId="30F9352A" w14:textId="77777777" w:rsidR="00090E10" w:rsidRPr="004C53A3" w:rsidRDefault="00090E10" w:rsidP="00C30733">
      <w:pPr>
        <w:pStyle w:val="Corpodetexto"/>
        <w:spacing w:before="2"/>
        <w:ind w:left="567"/>
      </w:pPr>
    </w:p>
    <w:p w14:paraId="6379674B" w14:textId="1F63D0D4" w:rsidR="00090E10" w:rsidRPr="004C53A3" w:rsidRDefault="0009585E" w:rsidP="007B6169">
      <w:pPr>
        <w:pStyle w:val="PargrafodaLista"/>
        <w:numPr>
          <w:ilvl w:val="1"/>
          <w:numId w:val="11"/>
        </w:numPr>
        <w:tabs>
          <w:tab w:val="left" w:pos="1282"/>
        </w:tabs>
        <w:ind w:left="567" w:right="566" w:firstLine="0"/>
        <w:rPr>
          <w:sz w:val="20"/>
          <w:szCs w:val="20"/>
        </w:rPr>
      </w:pPr>
      <w:r w:rsidRPr="004C53A3">
        <w:rPr>
          <w:sz w:val="20"/>
          <w:szCs w:val="20"/>
        </w:rPr>
        <w:t xml:space="preserve">Quando houver propostas beneficiadas com as margens de preferência em relação ao </w:t>
      </w:r>
      <w:r w:rsidRPr="004C53A3">
        <w:rPr>
          <w:sz w:val="20"/>
          <w:szCs w:val="20"/>
        </w:rPr>
        <w:lastRenderedPageBreak/>
        <w:t>produto estrangeiro, o critério de desempate será aplicado exclusivamente entre as propostas</w:t>
      </w:r>
      <w:proofErr w:type="gramStart"/>
      <w:r w:rsidRPr="004C53A3">
        <w:rPr>
          <w:sz w:val="20"/>
          <w:szCs w:val="20"/>
        </w:rPr>
        <w:t xml:space="preserve">  </w:t>
      </w:r>
      <w:proofErr w:type="gramEnd"/>
      <w:r w:rsidRPr="004C53A3">
        <w:rPr>
          <w:sz w:val="20"/>
          <w:szCs w:val="20"/>
        </w:rPr>
        <w:t>que fizerem jus às margens de preferência, conforme</w:t>
      </w:r>
      <w:r w:rsidR="00520366">
        <w:rPr>
          <w:sz w:val="20"/>
          <w:szCs w:val="20"/>
        </w:rPr>
        <w:t xml:space="preserve"> </w:t>
      </w:r>
      <w:r w:rsidRPr="004C53A3">
        <w:rPr>
          <w:sz w:val="20"/>
          <w:szCs w:val="20"/>
        </w:rPr>
        <w:t>regulamento.</w:t>
      </w:r>
    </w:p>
    <w:p w14:paraId="437C9CAF" w14:textId="77777777" w:rsidR="00090E10" w:rsidRPr="004C53A3" w:rsidRDefault="00090E10" w:rsidP="00C30733">
      <w:pPr>
        <w:pStyle w:val="Corpodetexto"/>
        <w:spacing w:before="11"/>
        <w:ind w:left="567"/>
      </w:pPr>
    </w:p>
    <w:p w14:paraId="1E93C9C1" w14:textId="534F063E" w:rsidR="00090E10" w:rsidRPr="004C53A3" w:rsidRDefault="0009585E" w:rsidP="007B6169">
      <w:pPr>
        <w:pStyle w:val="PargrafodaLista"/>
        <w:numPr>
          <w:ilvl w:val="1"/>
          <w:numId w:val="11"/>
        </w:numPr>
        <w:tabs>
          <w:tab w:val="left" w:pos="1282"/>
        </w:tabs>
        <w:spacing w:before="1"/>
        <w:ind w:left="567" w:right="575" w:firstLine="0"/>
        <w:rPr>
          <w:sz w:val="20"/>
          <w:szCs w:val="20"/>
        </w:rPr>
      </w:pPr>
      <w:r w:rsidRPr="004C53A3">
        <w:rPr>
          <w:sz w:val="20"/>
          <w:szCs w:val="20"/>
        </w:rPr>
        <w:t xml:space="preserve">A ordem de apresentação pelos licitantes é utilizada como um dos critérios </w:t>
      </w:r>
      <w:r w:rsidRPr="004C53A3">
        <w:rPr>
          <w:spacing w:val="2"/>
          <w:sz w:val="20"/>
          <w:szCs w:val="20"/>
        </w:rPr>
        <w:t xml:space="preserve">de </w:t>
      </w:r>
      <w:r w:rsidRPr="004C53A3">
        <w:rPr>
          <w:sz w:val="20"/>
          <w:szCs w:val="20"/>
        </w:rPr>
        <w:t>classificação, de maneira que só poderá haver empate entre propostas iguais (não seguidas de lances), ou entre lances finais da fase fechada do modo de disputa aberto e</w:t>
      </w:r>
      <w:r w:rsidR="00520366">
        <w:rPr>
          <w:sz w:val="20"/>
          <w:szCs w:val="20"/>
        </w:rPr>
        <w:t xml:space="preserve"> </w:t>
      </w:r>
      <w:r w:rsidRPr="004C53A3">
        <w:rPr>
          <w:sz w:val="20"/>
          <w:szCs w:val="20"/>
        </w:rPr>
        <w:t>fechado.</w:t>
      </w:r>
    </w:p>
    <w:p w14:paraId="26AFC556" w14:textId="77777777" w:rsidR="00090E10" w:rsidRPr="004C53A3" w:rsidRDefault="00090E10" w:rsidP="00C30733">
      <w:pPr>
        <w:pStyle w:val="Corpodetexto"/>
        <w:spacing w:before="11"/>
        <w:ind w:left="567"/>
      </w:pPr>
    </w:p>
    <w:p w14:paraId="40322E03" w14:textId="77777777" w:rsidR="00CA5CE8" w:rsidRPr="004C53A3" w:rsidRDefault="00C30733" w:rsidP="00C30733">
      <w:pPr>
        <w:pStyle w:val="PargrafodaLista"/>
        <w:tabs>
          <w:tab w:val="left" w:pos="2419"/>
        </w:tabs>
        <w:ind w:left="567" w:right="580"/>
        <w:rPr>
          <w:color w:val="00000A"/>
          <w:sz w:val="20"/>
          <w:szCs w:val="20"/>
        </w:rPr>
      </w:pPr>
      <w:r w:rsidRPr="004C53A3">
        <w:rPr>
          <w:color w:val="00000A"/>
          <w:sz w:val="20"/>
          <w:szCs w:val="20"/>
        </w:rPr>
        <w:t xml:space="preserve">6.24.1. </w:t>
      </w:r>
      <w:r w:rsidR="00CA5CE8" w:rsidRPr="004C53A3">
        <w:rPr>
          <w:b/>
          <w:color w:val="00000A"/>
          <w:sz w:val="20"/>
          <w:szCs w:val="20"/>
        </w:rPr>
        <w:t>Havendo eventual empate entre propostas ou lances, o critério de desempate será aquele previsto no art. 60 da Lei nº 14.133, de 2021, nesta ordem</w:t>
      </w:r>
      <w:r w:rsidR="00CA5CE8" w:rsidRPr="004C53A3">
        <w:rPr>
          <w:color w:val="00000A"/>
          <w:sz w:val="20"/>
          <w:szCs w:val="20"/>
        </w:rPr>
        <w:t>:</w:t>
      </w:r>
    </w:p>
    <w:p w14:paraId="601C04A7" w14:textId="77777777" w:rsidR="00090E10" w:rsidRPr="004C53A3" w:rsidRDefault="00090E10">
      <w:pPr>
        <w:pStyle w:val="Corpodetexto"/>
        <w:spacing w:before="11"/>
      </w:pPr>
    </w:p>
    <w:p w14:paraId="2DEB5329" w14:textId="77777777" w:rsidR="00C30733" w:rsidRPr="004C53A3" w:rsidRDefault="00C30733" w:rsidP="00C30733">
      <w:pPr>
        <w:pStyle w:val="PargrafodaLista"/>
        <w:tabs>
          <w:tab w:val="left" w:pos="2645"/>
        </w:tabs>
        <w:ind w:left="567" w:right="109"/>
        <w:rPr>
          <w:sz w:val="20"/>
          <w:szCs w:val="20"/>
        </w:rPr>
      </w:pPr>
      <w:r w:rsidRPr="004C53A3">
        <w:rPr>
          <w:color w:val="00000A"/>
          <w:sz w:val="20"/>
          <w:szCs w:val="20"/>
        </w:rPr>
        <w:t xml:space="preserve">6.24.1.1. </w:t>
      </w:r>
      <w:proofErr w:type="gramStart"/>
      <w:r w:rsidRPr="004C53A3">
        <w:rPr>
          <w:color w:val="00000A"/>
          <w:sz w:val="20"/>
          <w:szCs w:val="20"/>
        </w:rPr>
        <w:t>disputa</w:t>
      </w:r>
      <w:proofErr w:type="gramEnd"/>
      <w:r w:rsidRPr="004C53A3">
        <w:rPr>
          <w:color w:val="00000A"/>
          <w:sz w:val="20"/>
          <w:szCs w:val="20"/>
        </w:rPr>
        <w:t xml:space="preserve"> final, hipótese em que os licitantes empatados poderão apresentar nova proposta em ato contínuo à classificação;</w:t>
      </w:r>
    </w:p>
    <w:p w14:paraId="37E2133A" w14:textId="77777777" w:rsidR="00C30733" w:rsidRPr="004C53A3" w:rsidRDefault="00C30733" w:rsidP="00C30733">
      <w:pPr>
        <w:pStyle w:val="Corpodetexto"/>
      </w:pPr>
    </w:p>
    <w:p w14:paraId="77086EE9" w14:textId="77777777" w:rsidR="00C30733" w:rsidRPr="004C53A3" w:rsidRDefault="00C30733" w:rsidP="00C30733">
      <w:pPr>
        <w:tabs>
          <w:tab w:val="left" w:pos="2623"/>
        </w:tabs>
        <w:ind w:left="567" w:right="110"/>
        <w:jc w:val="both"/>
        <w:rPr>
          <w:sz w:val="20"/>
          <w:szCs w:val="20"/>
        </w:rPr>
      </w:pPr>
      <w:r w:rsidRPr="004C53A3">
        <w:rPr>
          <w:color w:val="00000A"/>
          <w:sz w:val="20"/>
          <w:szCs w:val="20"/>
        </w:rPr>
        <w:t xml:space="preserve">6.24.1.2. </w:t>
      </w:r>
      <w:proofErr w:type="gramStart"/>
      <w:r w:rsidRPr="004C53A3">
        <w:rPr>
          <w:color w:val="00000A"/>
          <w:sz w:val="20"/>
          <w:szCs w:val="20"/>
        </w:rPr>
        <w:t>avaliação</w:t>
      </w:r>
      <w:proofErr w:type="gramEnd"/>
      <w:r w:rsidRPr="004C53A3">
        <w:rPr>
          <w:color w:val="00000A"/>
          <w:sz w:val="20"/>
          <w:szCs w:val="20"/>
        </w:rPr>
        <w:t xml:space="preserve"> do desempenho contratual prévio dos licitantes, para a qual deverão preferencialmente ser utilizados registros cadastrais para efeito de atesto de cumprimento de obrigações previstos nesta Lei;</w:t>
      </w:r>
    </w:p>
    <w:p w14:paraId="1993CE7E" w14:textId="77777777" w:rsidR="00C30733" w:rsidRPr="004C53A3" w:rsidRDefault="00C30733" w:rsidP="00C30733">
      <w:pPr>
        <w:pStyle w:val="Corpodetexto"/>
        <w:ind w:left="567"/>
      </w:pPr>
    </w:p>
    <w:p w14:paraId="56657656" w14:textId="77777777" w:rsidR="00C30733" w:rsidRPr="004C53A3" w:rsidRDefault="00C30733" w:rsidP="00C30733">
      <w:pPr>
        <w:tabs>
          <w:tab w:val="left" w:pos="2593"/>
        </w:tabs>
        <w:ind w:left="567" w:right="111"/>
        <w:jc w:val="both"/>
        <w:rPr>
          <w:sz w:val="20"/>
          <w:szCs w:val="20"/>
        </w:rPr>
      </w:pPr>
      <w:r w:rsidRPr="004C53A3">
        <w:rPr>
          <w:color w:val="00000A"/>
          <w:sz w:val="20"/>
          <w:szCs w:val="20"/>
        </w:rPr>
        <w:t xml:space="preserve">6.24.1.3. </w:t>
      </w:r>
      <w:proofErr w:type="gramStart"/>
      <w:r w:rsidRPr="004C53A3">
        <w:rPr>
          <w:color w:val="00000A"/>
          <w:sz w:val="20"/>
          <w:szCs w:val="20"/>
        </w:rPr>
        <w:t>desenvolvimento</w:t>
      </w:r>
      <w:proofErr w:type="gramEnd"/>
      <w:r w:rsidRPr="004C53A3">
        <w:rPr>
          <w:color w:val="00000A"/>
          <w:sz w:val="20"/>
          <w:szCs w:val="20"/>
        </w:rPr>
        <w:t xml:space="preserve"> pelo licitante de ações de equidade entre homens e mulheres no ambiente de trabalho, conforme regulamento;</w:t>
      </w:r>
    </w:p>
    <w:p w14:paraId="0D79B4C9" w14:textId="77777777" w:rsidR="00C30733" w:rsidRPr="004C53A3" w:rsidRDefault="00C30733" w:rsidP="00C30733">
      <w:pPr>
        <w:pStyle w:val="Corpodetexto"/>
        <w:ind w:left="567"/>
        <w:jc w:val="both"/>
      </w:pPr>
    </w:p>
    <w:p w14:paraId="111939F2" w14:textId="77777777" w:rsidR="00C30733" w:rsidRPr="004C53A3" w:rsidRDefault="00C30733" w:rsidP="00C30733">
      <w:pPr>
        <w:tabs>
          <w:tab w:val="left" w:pos="2719"/>
        </w:tabs>
        <w:ind w:left="567" w:right="110"/>
        <w:jc w:val="both"/>
        <w:rPr>
          <w:sz w:val="20"/>
          <w:szCs w:val="20"/>
        </w:rPr>
      </w:pPr>
      <w:r w:rsidRPr="004C53A3">
        <w:rPr>
          <w:color w:val="00000A"/>
          <w:sz w:val="20"/>
          <w:szCs w:val="20"/>
        </w:rPr>
        <w:t xml:space="preserve">6.24.1.4. </w:t>
      </w:r>
      <w:proofErr w:type="gramStart"/>
      <w:r w:rsidRPr="004C53A3">
        <w:rPr>
          <w:color w:val="00000A"/>
          <w:sz w:val="20"/>
          <w:szCs w:val="20"/>
        </w:rPr>
        <w:t>desenvolvimento</w:t>
      </w:r>
      <w:proofErr w:type="gramEnd"/>
      <w:r w:rsidRPr="004C53A3">
        <w:rPr>
          <w:color w:val="00000A"/>
          <w:sz w:val="20"/>
          <w:szCs w:val="20"/>
        </w:rPr>
        <w:t xml:space="preserve"> pelo licitante de programa de integridade, conforme orientações dos órgãos de controle.</w:t>
      </w:r>
    </w:p>
    <w:p w14:paraId="0FD0B1DD" w14:textId="77777777" w:rsidR="00C30733" w:rsidRPr="004C53A3" w:rsidRDefault="00C30733" w:rsidP="00C30733">
      <w:pPr>
        <w:pStyle w:val="Corpodetexto"/>
        <w:ind w:left="567"/>
        <w:jc w:val="both"/>
      </w:pPr>
    </w:p>
    <w:p w14:paraId="5444208F" w14:textId="77777777" w:rsidR="00C30733" w:rsidRPr="004C53A3" w:rsidRDefault="00C30733" w:rsidP="00C30733">
      <w:pPr>
        <w:tabs>
          <w:tab w:val="left" w:pos="2401"/>
        </w:tabs>
        <w:ind w:left="572" w:right="108"/>
        <w:jc w:val="both"/>
        <w:rPr>
          <w:b/>
          <w:color w:val="00000A"/>
          <w:sz w:val="20"/>
          <w:szCs w:val="20"/>
        </w:rPr>
      </w:pPr>
      <w:r w:rsidRPr="004C53A3">
        <w:rPr>
          <w:b/>
          <w:color w:val="00000A"/>
          <w:sz w:val="20"/>
          <w:szCs w:val="20"/>
        </w:rPr>
        <w:t>6.24.2. Persistindo o empate, será assegurada preferência, sucessivamente, aos bens e serviços produzidos ou prestados por:</w:t>
      </w:r>
    </w:p>
    <w:p w14:paraId="54A1ED68" w14:textId="77777777" w:rsidR="00C30733" w:rsidRPr="004C53A3" w:rsidRDefault="00C30733" w:rsidP="00C30733">
      <w:pPr>
        <w:pStyle w:val="Corpodetexto"/>
      </w:pPr>
    </w:p>
    <w:p w14:paraId="631D985A" w14:textId="77777777" w:rsidR="00C30733" w:rsidRPr="004C53A3" w:rsidRDefault="00C30733" w:rsidP="00C30733">
      <w:pPr>
        <w:tabs>
          <w:tab w:val="left" w:pos="3303"/>
        </w:tabs>
        <w:ind w:left="567" w:right="111"/>
        <w:jc w:val="both"/>
        <w:rPr>
          <w:sz w:val="20"/>
          <w:szCs w:val="20"/>
        </w:rPr>
      </w:pPr>
      <w:r w:rsidRPr="004C53A3">
        <w:rPr>
          <w:color w:val="00000A"/>
          <w:sz w:val="20"/>
          <w:szCs w:val="20"/>
        </w:rPr>
        <w:t xml:space="preserve">6.24.2.1. </w:t>
      </w:r>
      <w:proofErr w:type="gramStart"/>
      <w:r w:rsidRPr="004C53A3">
        <w:rPr>
          <w:color w:val="00000A"/>
          <w:sz w:val="20"/>
          <w:szCs w:val="20"/>
        </w:rPr>
        <w:t>empresas</w:t>
      </w:r>
      <w:proofErr w:type="gramEnd"/>
      <w:r w:rsidRPr="004C53A3">
        <w:rPr>
          <w:color w:val="00000A"/>
          <w:sz w:val="20"/>
          <w:szCs w:val="20"/>
        </w:rPr>
        <w:t xml:space="preserve">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016AB247" w14:textId="77777777" w:rsidR="00C30733" w:rsidRPr="004C53A3" w:rsidRDefault="00C30733" w:rsidP="00C30733">
      <w:pPr>
        <w:pStyle w:val="Corpodetexto"/>
      </w:pPr>
    </w:p>
    <w:p w14:paraId="754611C0" w14:textId="77777777" w:rsidR="00C30733" w:rsidRPr="004C53A3" w:rsidRDefault="00C30733" w:rsidP="00C30733">
      <w:pPr>
        <w:tabs>
          <w:tab w:val="left" w:pos="3291"/>
        </w:tabs>
        <w:ind w:left="567"/>
        <w:rPr>
          <w:sz w:val="20"/>
          <w:szCs w:val="20"/>
        </w:rPr>
      </w:pPr>
      <w:r w:rsidRPr="004C53A3">
        <w:rPr>
          <w:color w:val="00000A"/>
          <w:sz w:val="20"/>
          <w:szCs w:val="20"/>
        </w:rPr>
        <w:t xml:space="preserve">6.24.2.2. </w:t>
      </w:r>
      <w:proofErr w:type="gramStart"/>
      <w:r w:rsidRPr="004C53A3">
        <w:rPr>
          <w:color w:val="00000A"/>
          <w:sz w:val="20"/>
          <w:szCs w:val="20"/>
        </w:rPr>
        <w:t>empresas</w:t>
      </w:r>
      <w:proofErr w:type="gramEnd"/>
      <w:r w:rsidRPr="004C53A3">
        <w:rPr>
          <w:color w:val="00000A"/>
          <w:sz w:val="20"/>
          <w:szCs w:val="20"/>
        </w:rPr>
        <w:t xml:space="preserve"> </w:t>
      </w:r>
      <w:r w:rsidRPr="004C53A3">
        <w:rPr>
          <w:color w:val="00000A"/>
          <w:spacing w:val="-2"/>
          <w:sz w:val="20"/>
          <w:szCs w:val="20"/>
        </w:rPr>
        <w:t>brasileiras;</w:t>
      </w:r>
    </w:p>
    <w:p w14:paraId="1C23E94A" w14:textId="77777777" w:rsidR="00C30733" w:rsidRPr="004C53A3" w:rsidRDefault="00C30733" w:rsidP="00C30733">
      <w:pPr>
        <w:pStyle w:val="Corpodetexto"/>
      </w:pPr>
    </w:p>
    <w:p w14:paraId="28B98889" w14:textId="77777777" w:rsidR="00C30733" w:rsidRPr="004C53A3" w:rsidRDefault="00C30733" w:rsidP="00C30733">
      <w:pPr>
        <w:tabs>
          <w:tab w:val="left" w:pos="3333"/>
        </w:tabs>
        <w:ind w:left="567" w:right="106"/>
        <w:jc w:val="both"/>
        <w:rPr>
          <w:sz w:val="20"/>
          <w:szCs w:val="20"/>
        </w:rPr>
      </w:pPr>
      <w:r w:rsidRPr="004C53A3">
        <w:rPr>
          <w:color w:val="00000A"/>
          <w:sz w:val="20"/>
          <w:szCs w:val="20"/>
        </w:rPr>
        <w:t xml:space="preserve">6.24.2.3. </w:t>
      </w:r>
      <w:proofErr w:type="gramStart"/>
      <w:r w:rsidRPr="004C53A3">
        <w:rPr>
          <w:color w:val="00000A"/>
          <w:sz w:val="20"/>
          <w:szCs w:val="20"/>
        </w:rPr>
        <w:t>empresas</w:t>
      </w:r>
      <w:proofErr w:type="gramEnd"/>
      <w:r w:rsidRPr="004C53A3">
        <w:rPr>
          <w:color w:val="00000A"/>
          <w:sz w:val="20"/>
          <w:szCs w:val="20"/>
        </w:rPr>
        <w:t xml:space="preserve"> que invistam em pesquisa e no desenvolvimento de tecnologia no País;</w:t>
      </w:r>
    </w:p>
    <w:p w14:paraId="70B7C2A3" w14:textId="77777777" w:rsidR="00C30733" w:rsidRPr="004C53A3" w:rsidRDefault="00C30733" w:rsidP="00C30733">
      <w:pPr>
        <w:pStyle w:val="Corpodetexto"/>
      </w:pPr>
    </w:p>
    <w:p w14:paraId="54B2E35F" w14:textId="77777777" w:rsidR="00C30733" w:rsidRPr="004C53A3" w:rsidRDefault="00C30733" w:rsidP="00C30733">
      <w:pPr>
        <w:tabs>
          <w:tab w:val="left" w:pos="3293"/>
        </w:tabs>
        <w:ind w:left="567" w:right="110"/>
        <w:rPr>
          <w:sz w:val="20"/>
          <w:szCs w:val="20"/>
        </w:rPr>
      </w:pPr>
      <w:r w:rsidRPr="004C53A3">
        <w:rPr>
          <w:color w:val="00000A"/>
          <w:sz w:val="20"/>
          <w:szCs w:val="20"/>
        </w:rPr>
        <w:t xml:space="preserve">6.24.2.4. </w:t>
      </w:r>
      <w:proofErr w:type="gramStart"/>
      <w:r w:rsidRPr="004C53A3">
        <w:rPr>
          <w:color w:val="00000A"/>
          <w:sz w:val="20"/>
          <w:szCs w:val="20"/>
        </w:rPr>
        <w:t>empresas</w:t>
      </w:r>
      <w:proofErr w:type="gramEnd"/>
      <w:r w:rsidRPr="004C53A3">
        <w:rPr>
          <w:color w:val="00000A"/>
          <w:sz w:val="20"/>
          <w:szCs w:val="20"/>
        </w:rPr>
        <w:t xml:space="preserve"> que comprovem a prática de mitigação, nos termos da Lei nº 12.187, de 29 de dezembro de 2009.</w:t>
      </w:r>
    </w:p>
    <w:p w14:paraId="6DC98C99" w14:textId="77777777" w:rsidR="00C30733" w:rsidRPr="004C53A3" w:rsidRDefault="00C30733" w:rsidP="00C30733">
      <w:pPr>
        <w:pStyle w:val="Corpodetexto"/>
      </w:pPr>
    </w:p>
    <w:p w14:paraId="6823C8A9" w14:textId="77777777" w:rsidR="00C30733" w:rsidRPr="004C53A3" w:rsidRDefault="00C30733" w:rsidP="007B6169">
      <w:pPr>
        <w:pStyle w:val="PargrafodaLista"/>
        <w:numPr>
          <w:ilvl w:val="1"/>
          <w:numId w:val="11"/>
        </w:numPr>
        <w:tabs>
          <w:tab w:val="left" w:pos="1512"/>
        </w:tabs>
        <w:ind w:left="567" w:right="109" w:firstLine="0"/>
        <w:rPr>
          <w:color w:val="00000A"/>
          <w:sz w:val="20"/>
          <w:szCs w:val="20"/>
        </w:rPr>
      </w:pPr>
      <w:r w:rsidRPr="004C53A3">
        <w:rPr>
          <w:color w:val="00000A"/>
          <w:sz w:val="20"/>
          <w:szCs w:val="20"/>
        </w:rPr>
        <w:t>Encerrada a etapa de envio de lances da sessão pública, na hipótese da proposta do primeiro colocado permanecer acima do preço máximo definido para a contratação, o pregoeiro poderá negociar condições mais vantajosas, após definido o resultado do julgamento.</w:t>
      </w:r>
    </w:p>
    <w:p w14:paraId="3FD5D7A2" w14:textId="77777777" w:rsidR="00C30733" w:rsidRPr="004C53A3" w:rsidRDefault="00C30733" w:rsidP="00C30733">
      <w:pPr>
        <w:pStyle w:val="Corpodetexto"/>
      </w:pPr>
    </w:p>
    <w:p w14:paraId="09BE2C55" w14:textId="77777777" w:rsidR="00C30733" w:rsidRPr="004C53A3" w:rsidRDefault="00C30733" w:rsidP="007B6169">
      <w:pPr>
        <w:pStyle w:val="PargrafodaLista"/>
        <w:numPr>
          <w:ilvl w:val="2"/>
          <w:numId w:val="11"/>
        </w:numPr>
        <w:ind w:left="567" w:right="110" w:firstLine="0"/>
        <w:rPr>
          <w:sz w:val="20"/>
          <w:szCs w:val="20"/>
        </w:rPr>
      </w:pPr>
      <w:r w:rsidRPr="004C53A3">
        <w:rPr>
          <w:color w:val="00000A"/>
          <w:sz w:val="20"/>
          <w:szCs w:val="20"/>
        </w:rPr>
        <w:t xml:space="preserve">A negociação poderá ser feita com os demais licitantes, segundo a ordem de classificação inicialmente estabelecida, quando </w:t>
      </w:r>
      <w:proofErr w:type="gramStart"/>
      <w:r w:rsidRPr="004C53A3">
        <w:rPr>
          <w:color w:val="00000A"/>
          <w:sz w:val="20"/>
          <w:szCs w:val="20"/>
        </w:rPr>
        <w:t>o primeiro colocado, mesmo</w:t>
      </w:r>
      <w:proofErr w:type="gramEnd"/>
      <w:r w:rsidRPr="004C53A3">
        <w:rPr>
          <w:color w:val="00000A"/>
          <w:sz w:val="20"/>
          <w:szCs w:val="20"/>
        </w:rPr>
        <w:t xml:space="preserve"> após a negociação, for desclassificado em razão de sua proposta permanecer acima do preço máximo definido pela Administração.</w:t>
      </w:r>
    </w:p>
    <w:p w14:paraId="5FB7817C" w14:textId="77777777" w:rsidR="00C30733" w:rsidRPr="004C53A3" w:rsidRDefault="00C30733" w:rsidP="00C30733">
      <w:pPr>
        <w:pStyle w:val="Corpodetexto"/>
      </w:pPr>
    </w:p>
    <w:p w14:paraId="1DEF4C43" w14:textId="77777777" w:rsidR="00C30733" w:rsidRPr="004C53A3" w:rsidRDefault="00C30733" w:rsidP="007B6169">
      <w:pPr>
        <w:pStyle w:val="PargrafodaLista"/>
        <w:numPr>
          <w:ilvl w:val="2"/>
          <w:numId w:val="11"/>
        </w:numPr>
        <w:ind w:left="567" w:right="108" w:firstLine="0"/>
        <w:rPr>
          <w:color w:val="00000A"/>
          <w:sz w:val="20"/>
          <w:szCs w:val="20"/>
        </w:rPr>
      </w:pPr>
      <w:r w:rsidRPr="004C53A3">
        <w:rPr>
          <w:color w:val="00000A"/>
          <w:sz w:val="20"/>
          <w:szCs w:val="20"/>
        </w:rPr>
        <w:t>A negociação será realizada por meio do sistema, podendo ser acompanhada pelos demais licitantes.</w:t>
      </w:r>
    </w:p>
    <w:p w14:paraId="004D747F" w14:textId="77777777" w:rsidR="00C30733" w:rsidRPr="004C53A3" w:rsidRDefault="00C30733" w:rsidP="00C30733">
      <w:pPr>
        <w:pStyle w:val="Corpodetexto"/>
        <w:ind w:left="567"/>
      </w:pPr>
    </w:p>
    <w:p w14:paraId="367ACA8F" w14:textId="77777777" w:rsidR="00C30733" w:rsidRPr="004C53A3" w:rsidRDefault="00C30733" w:rsidP="007B6169">
      <w:pPr>
        <w:pStyle w:val="PargrafodaLista"/>
        <w:numPr>
          <w:ilvl w:val="2"/>
          <w:numId w:val="11"/>
        </w:numPr>
        <w:tabs>
          <w:tab w:val="left" w:pos="2433"/>
        </w:tabs>
        <w:ind w:left="567" w:right="107" w:firstLine="0"/>
        <w:rPr>
          <w:color w:val="00000A"/>
          <w:sz w:val="20"/>
          <w:szCs w:val="20"/>
        </w:rPr>
      </w:pPr>
      <w:r w:rsidRPr="004C53A3">
        <w:rPr>
          <w:color w:val="00000A"/>
          <w:sz w:val="20"/>
          <w:szCs w:val="20"/>
        </w:rPr>
        <w:t>O resultado da negociação será divulgado a todos os licitantes e anexado aos autos do processo licitatório.</w:t>
      </w:r>
    </w:p>
    <w:p w14:paraId="1FB9A00D" w14:textId="77777777" w:rsidR="00C30733" w:rsidRPr="004C53A3" w:rsidRDefault="00C30733" w:rsidP="00C30733">
      <w:pPr>
        <w:pStyle w:val="Corpodetexto"/>
        <w:ind w:left="567"/>
      </w:pPr>
    </w:p>
    <w:p w14:paraId="2F3DDB41" w14:textId="77777777" w:rsidR="00C30733" w:rsidRPr="004C53A3" w:rsidRDefault="00C30733" w:rsidP="007B6169">
      <w:pPr>
        <w:pStyle w:val="PargrafodaLista"/>
        <w:numPr>
          <w:ilvl w:val="2"/>
          <w:numId w:val="11"/>
        </w:numPr>
        <w:tabs>
          <w:tab w:val="left" w:pos="2377"/>
        </w:tabs>
        <w:ind w:left="567" w:right="107" w:firstLine="0"/>
        <w:rPr>
          <w:color w:val="00000A"/>
          <w:sz w:val="20"/>
          <w:szCs w:val="20"/>
        </w:rPr>
      </w:pPr>
      <w:r w:rsidRPr="004C53A3">
        <w:rPr>
          <w:color w:val="00000A"/>
          <w:sz w:val="20"/>
          <w:szCs w:val="20"/>
        </w:rPr>
        <w:t>O pregoeiro solicitará ao licitante mais bem classificado que, no prazo de 02 (duas) horas, envie a proposta adequada ao último lance ofertado após a negociação realizada, acompanhada, se for o caso, dos documentos complementares, quando necessários à confirmação daqueles exigidos neste Edital e já apresentados.</w:t>
      </w:r>
    </w:p>
    <w:p w14:paraId="73111FDB" w14:textId="77777777" w:rsidR="00C30733" w:rsidRPr="004C53A3" w:rsidRDefault="00C30733" w:rsidP="00C30733">
      <w:pPr>
        <w:pStyle w:val="Corpodetexto"/>
        <w:ind w:left="567"/>
      </w:pPr>
    </w:p>
    <w:p w14:paraId="73000D31" w14:textId="77777777" w:rsidR="00C30733" w:rsidRPr="004C53A3" w:rsidRDefault="00C30733" w:rsidP="007B6169">
      <w:pPr>
        <w:pStyle w:val="PargrafodaLista"/>
        <w:numPr>
          <w:ilvl w:val="2"/>
          <w:numId w:val="11"/>
        </w:numPr>
        <w:tabs>
          <w:tab w:val="left" w:pos="2403"/>
        </w:tabs>
        <w:ind w:left="567" w:right="108" w:firstLine="0"/>
        <w:rPr>
          <w:color w:val="00000A"/>
          <w:sz w:val="20"/>
          <w:szCs w:val="20"/>
        </w:rPr>
      </w:pPr>
      <w:r w:rsidRPr="004C53A3">
        <w:rPr>
          <w:color w:val="00000A"/>
          <w:sz w:val="20"/>
          <w:szCs w:val="20"/>
        </w:rPr>
        <w:t>É facultado ao pregoeiro prorrogar o prazo estabelecido, a partir de solicitação fundamentada feita no chat pelo licitante, antes de findo o prazo.</w:t>
      </w:r>
    </w:p>
    <w:p w14:paraId="6406FBB9" w14:textId="77777777" w:rsidR="00C30733" w:rsidRPr="004C53A3" w:rsidRDefault="00C30733" w:rsidP="00C30733">
      <w:pPr>
        <w:pStyle w:val="Corpodetexto"/>
      </w:pPr>
    </w:p>
    <w:p w14:paraId="7AF3C9D6" w14:textId="77777777" w:rsidR="00C30733" w:rsidRPr="004C53A3" w:rsidRDefault="00C30733" w:rsidP="007B6169">
      <w:pPr>
        <w:pStyle w:val="PargrafodaLista"/>
        <w:numPr>
          <w:ilvl w:val="1"/>
          <w:numId w:val="11"/>
        </w:numPr>
        <w:tabs>
          <w:tab w:val="left" w:pos="1526"/>
        </w:tabs>
        <w:ind w:left="567" w:right="112" w:firstLine="0"/>
        <w:rPr>
          <w:color w:val="00000A"/>
          <w:sz w:val="20"/>
          <w:szCs w:val="20"/>
        </w:rPr>
      </w:pPr>
      <w:r w:rsidRPr="004C53A3">
        <w:rPr>
          <w:color w:val="00000A"/>
          <w:sz w:val="20"/>
          <w:szCs w:val="20"/>
        </w:rPr>
        <w:t xml:space="preserve">Após a negociação do preço, o Pregoeiro iniciará a fase de aceitação e julgamento da </w:t>
      </w:r>
      <w:r w:rsidRPr="004C53A3">
        <w:rPr>
          <w:color w:val="00000A"/>
          <w:sz w:val="20"/>
          <w:szCs w:val="20"/>
        </w:rPr>
        <w:lastRenderedPageBreak/>
        <w:t>proposta.</w:t>
      </w:r>
    </w:p>
    <w:p w14:paraId="75930A94" w14:textId="77777777" w:rsidR="00090E10" w:rsidRPr="004C53A3" w:rsidRDefault="00090E10">
      <w:pPr>
        <w:pStyle w:val="Corpodetexto"/>
        <w:spacing w:before="11"/>
        <w:rPr>
          <w:b/>
        </w:rPr>
      </w:pPr>
    </w:p>
    <w:p w14:paraId="2509C914" w14:textId="77777777" w:rsidR="00090E10" w:rsidRPr="004C53A3" w:rsidRDefault="00B05002" w:rsidP="00B05002">
      <w:pPr>
        <w:pStyle w:val="Ttulo1"/>
        <w:tabs>
          <w:tab w:val="left" w:pos="857"/>
          <w:tab w:val="left" w:pos="10527"/>
        </w:tabs>
        <w:spacing w:before="99"/>
      </w:pPr>
      <w:r w:rsidRPr="004C53A3">
        <w:rPr>
          <w:shd w:val="clear" w:color="auto" w:fill="D5E2BB"/>
        </w:rPr>
        <w:t xml:space="preserve">7. </w:t>
      </w:r>
      <w:r w:rsidR="00FE35D8" w:rsidRPr="004C53A3">
        <w:rPr>
          <w:shd w:val="clear" w:color="auto" w:fill="D5E2BB"/>
        </w:rPr>
        <w:t xml:space="preserve">DA </w:t>
      </w:r>
      <w:r w:rsidRPr="004C53A3">
        <w:rPr>
          <w:shd w:val="clear" w:color="auto" w:fill="D5E2BB"/>
        </w:rPr>
        <w:t>FASE DE JULGAMENTO</w:t>
      </w:r>
      <w:r w:rsidR="0009585E" w:rsidRPr="004C53A3">
        <w:rPr>
          <w:shd w:val="clear" w:color="auto" w:fill="D5E2BB"/>
        </w:rPr>
        <w:tab/>
      </w:r>
    </w:p>
    <w:p w14:paraId="0373BABE" w14:textId="77777777" w:rsidR="00090E10" w:rsidRPr="004C53A3" w:rsidRDefault="00090E10">
      <w:pPr>
        <w:pStyle w:val="Corpodetexto"/>
        <w:spacing w:before="11"/>
        <w:rPr>
          <w:b/>
        </w:rPr>
      </w:pPr>
    </w:p>
    <w:p w14:paraId="09CFC087" w14:textId="77777777" w:rsidR="008C6118" w:rsidRPr="004C53A3" w:rsidRDefault="008C6118" w:rsidP="008C6118">
      <w:pPr>
        <w:pStyle w:val="Nivel2"/>
        <w:ind w:left="567" w:right="155"/>
        <w:rPr>
          <w:rFonts w:ascii="Verdana" w:hAnsi="Verdana"/>
          <w:b/>
          <w:bCs/>
          <w:lang w:eastAsia="ar-SA"/>
        </w:rPr>
      </w:pPr>
      <w:bookmarkStart w:id="3" w:name="_Ref117019424"/>
      <w:r w:rsidRPr="004C53A3">
        <w:rPr>
          <w:rFonts w:ascii="Verdana" w:hAnsi="Verdana"/>
        </w:rPr>
        <w:t xml:space="preserve">7.1. Encerrada a etapa de negociação, o pregoeiro verificará se o licitante provisoriamente classificado em primeiro lugar atende às condições de participação no certame, conforme previsto no </w:t>
      </w:r>
      <w:hyperlink r:id="rId11" w:anchor="art14" w:history="1">
        <w:r w:rsidRPr="004C53A3">
          <w:rPr>
            <w:rStyle w:val="Hyperlink"/>
            <w:rFonts w:ascii="Verdana" w:hAnsi="Verdana"/>
          </w:rPr>
          <w:t>art. 14 da Lei nº 14.133/2021</w:t>
        </w:r>
      </w:hyperlink>
      <w:r w:rsidRPr="004C53A3">
        <w:rPr>
          <w:rFonts w:ascii="Verdana" w:hAnsi="Verdana"/>
        </w:rPr>
        <w:t xml:space="preserve">, legislação correlata e no item </w:t>
      </w:r>
      <w:r>
        <w:fldChar w:fldCharType="begin"/>
      </w:r>
      <w:r>
        <w:instrText xml:space="preserve"> REF _Ref117000692 \r \h  \* MERGEFORMAT </w:instrText>
      </w:r>
      <w:r>
        <w:fldChar w:fldCharType="separate"/>
      </w:r>
      <w:r w:rsidRPr="004C53A3">
        <w:rPr>
          <w:rFonts w:ascii="Verdana" w:hAnsi="Verdana"/>
        </w:rPr>
        <w:t>3.7</w:t>
      </w:r>
      <w:r>
        <w:fldChar w:fldCharType="end"/>
      </w:r>
      <w:r w:rsidRPr="004C53A3">
        <w:rPr>
          <w:rFonts w:ascii="Verdana" w:hAnsi="Verdana"/>
        </w:rPr>
        <w:t xml:space="preserve"> do edital, </w:t>
      </w:r>
      <w:bookmarkEnd w:id="3"/>
      <w:r w:rsidRPr="004C53A3">
        <w:rPr>
          <w:rFonts w:ascii="Verdana" w:hAnsi="Verdana"/>
          <w:color w:val="auto"/>
          <w:lang w:eastAsia="ar-SA"/>
        </w:rPr>
        <w:t>especialmente quanto à existência de sanção que impeça a participação no certame ou a futura contratação,</w:t>
      </w:r>
      <w:r w:rsidRPr="004C53A3">
        <w:rPr>
          <w:rFonts w:ascii="Verdana" w:hAnsi="Verdana"/>
          <w:lang w:eastAsia="ar-SA"/>
        </w:rPr>
        <w:t xml:space="preserve"> mediante a consulta aos seguintes cadastros:</w:t>
      </w:r>
    </w:p>
    <w:p w14:paraId="0219A2AF" w14:textId="77777777" w:rsidR="008C6118" w:rsidRPr="004C53A3" w:rsidRDefault="008C6118" w:rsidP="008C6118">
      <w:pPr>
        <w:pStyle w:val="Nivel3"/>
        <w:ind w:left="567" w:right="155"/>
        <w:rPr>
          <w:rFonts w:ascii="Verdana" w:hAnsi="Verdana"/>
          <w:lang w:eastAsia="ar-SA"/>
        </w:rPr>
      </w:pPr>
      <w:r w:rsidRPr="004C53A3">
        <w:rPr>
          <w:rFonts w:ascii="Verdana" w:hAnsi="Verdana"/>
          <w:lang w:eastAsia="ar-SA"/>
        </w:rPr>
        <w:t>7.1.1. SICAF;</w:t>
      </w:r>
      <w:proofErr w:type="gramStart"/>
      <w:r w:rsidRPr="004C53A3">
        <w:rPr>
          <w:rFonts w:ascii="Verdana" w:hAnsi="Verdana"/>
          <w:lang w:eastAsia="ar-SA"/>
        </w:rPr>
        <w:t xml:space="preserve">  </w:t>
      </w:r>
    </w:p>
    <w:p w14:paraId="2C82CA6C" w14:textId="77777777" w:rsidR="008C6118" w:rsidRPr="004C53A3" w:rsidRDefault="008C6118" w:rsidP="008C6118">
      <w:pPr>
        <w:pStyle w:val="Nivel3"/>
        <w:ind w:left="567" w:right="155"/>
        <w:rPr>
          <w:rFonts w:ascii="Verdana" w:hAnsi="Verdana"/>
          <w:lang w:eastAsia="ar-SA"/>
        </w:rPr>
      </w:pPr>
      <w:proofErr w:type="gramEnd"/>
      <w:r w:rsidRPr="004C53A3">
        <w:rPr>
          <w:rFonts w:ascii="Verdana" w:hAnsi="Verdana"/>
          <w:lang w:eastAsia="ar-SA"/>
        </w:rPr>
        <w:t>7.1.2. Cadastro Nacional de Empresas Inidôneas e Suspensas - CEIS, mantido pela Controladoria-Geral da União (</w:t>
      </w:r>
      <w:hyperlink r:id="rId12" w:history="1">
        <w:r w:rsidRPr="004C53A3">
          <w:rPr>
            <w:rStyle w:val="Hyperlink"/>
            <w:rFonts w:ascii="Verdana" w:hAnsi="Verdana"/>
            <w:lang w:eastAsia="ar-SA"/>
          </w:rPr>
          <w:t>https://www.portaltransparencia.gov.br/sancoes/ceis</w:t>
        </w:r>
      </w:hyperlink>
      <w:r w:rsidRPr="004C53A3">
        <w:rPr>
          <w:rFonts w:ascii="Verdana" w:hAnsi="Verdana"/>
          <w:lang w:eastAsia="ar-SA"/>
        </w:rPr>
        <w:t xml:space="preserve">); </w:t>
      </w:r>
      <w:proofErr w:type="gramStart"/>
      <w:r w:rsidRPr="004C53A3">
        <w:rPr>
          <w:rFonts w:ascii="Verdana" w:hAnsi="Verdana"/>
          <w:lang w:eastAsia="ar-SA"/>
        </w:rPr>
        <w:t>e</w:t>
      </w:r>
      <w:proofErr w:type="gramEnd"/>
      <w:r w:rsidRPr="004C53A3">
        <w:rPr>
          <w:rFonts w:ascii="Verdana" w:hAnsi="Verdana"/>
          <w:lang w:eastAsia="ar-SA"/>
        </w:rPr>
        <w:t xml:space="preserve"> </w:t>
      </w:r>
    </w:p>
    <w:p w14:paraId="309C6994" w14:textId="77777777" w:rsidR="008C6118" w:rsidRPr="004C53A3" w:rsidRDefault="008C6118" w:rsidP="008C6118">
      <w:pPr>
        <w:pStyle w:val="Nivel3"/>
        <w:ind w:left="567" w:right="155"/>
        <w:rPr>
          <w:rFonts w:ascii="Verdana" w:hAnsi="Verdana"/>
          <w:lang w:eastAsia="ar-SA"/>
        </w:rPr>
      </w:pPr>
      <w:r w:rsidRPr="004C53A3">
        <w:rPr>
          <w:rFonts w:ascii="Verdana" w:hAnsi="Verdana"/>
          <w:lang w:eastAsia="ar-SA"/>
        </w:rPr>
        <w:t>7.1.3. Cadastro Nacional de Empresas Punidas – CNEP, mantido pela Controladoria-Geral da União (</w:t>
      </w:r>
      <w:hyperlink r:id="rId13" w:history="1">
        <w:r w:rsidRPr="004C53A3">
          <w:rPr>
            <w:rStyle w:val="Hyperlink"/>
            <w:rFonts w:ascii="Verdana" w:hAnsi="Verdana"/>
            <w:lang w:eastAsia="ar-SA"/>
          </w:rPr>
          <w:t>https://www.portaltransparencia.gov.br/sancoes/cnep</w:t>
        </w:r>
      </w:hyperlink>
      <w:r w:rsidRPr="004C53A3">
        <w:rPr>
          <w:rFonts w:ascii="Verdana" w:hAnsi="Verdana"/>
          <w:lang w:eastAsia="ar-SA"/>
        </w:rPr>
        <w:t>).</w:t>
      </w:r>
    </w:p>
    <w:p w14:paraId="7B8B2329" w14:textId="77777777" w:rsidR="008C6118" w:rsidRPr="004C53A3" w:rsidRDefault="008C6118" w:rsidP="008C6118">
      <w:pPr>
        <w:pStyle w:val="Nivel2"/>
        <w:ind w:left="567" w:right="155"/>
        <w:rPr>
          <w:rFonts w:ascii="Verdana" w:hAnsi="Verdana"/>
        </w:rPr>
      </w:pPr>
      <w:r w:rsidRPr="004C53A3">
        <w:rPr>
          <w:rFonts w:ascii="Verdana" w:hAnsi="Verdana"/>
        </w:rPr>
        <w:t xml:space="preserve">7.2. A consulta aos cadastros será realizada em nome da empresa licitante e também de seu sócio majoritário, por força da vedação de que trata o </w:t>
      </w:r>
      <w:hyperlink r:id="rId14" w:anchor=":~:text=%C3%A0s%20seguintes%20comina%C3%A7%C3%B5es%3A-,Art.,n%C2%BA%2012.120%2C%20de%202009)." w:history="1">
        <w:r w:rsidRPr="004C53A3">
          <w:rPr>
            <w:rStyle w:val="Hyperlink"/>
            <w:rFonts w:ascii="Verdana" w:hAnsi="Verdana"/>
          </w:rPr>
          <w:t>artigo 12 da Lei n° 8.429, de 1992</w:t>
        </w:r>
      </w:hyperlink>
      <w:r w:rsidRPr="004C53A3">
        <w:rPr>
          <w:rFonts w:ascii="Verdana" w:hAnsi="Verdana"/>
        </w:rPr>
        <w:t>.</w:t>
      </w:r>
    </w:p>
    <w:p w14:paraId="23D0D847" w14:textId="77777777" w:rsidR="008C6118" w:rsidRPr="004C53A3" w:rsidRDefault="008C6118" w:rsidP="008C6118">
      <w:pPr>
        <w:pStyle w:val="Nivel2"/>
        <w:ind w:left="567" w:right="155"/>
        <w:rPr>
          <w:rFonts w:ascii="Verdana" w:hAnsi="Verdana"/>
        </w:rPr>
      </w:pPr>
      <w:r w:rsidRPr="004C53A3">
        <w:rPr>
          <w:rFonts w:ascii="Verdana" w:hAnsi="Verdana"/>
        </w:rPr>
        <w:t>7.3. Caso conste na Consulta de Situação do l</w:t>
      </w:r>
      <w:r w:rsidRPr="004C53A3">
        <w:rPr>
          <w:rFonts w:ascii="Verdana" w:hAnsi="Verdana"/>
          <w:color w:val="auto"/>
        </w:rPr>
        <w:t xml:space="preserve">icitante </w:t>
      </w:r>
      <w:r w:rsidRPr="004C53A3">
        <w:rPr>
          <w:rFonts w:ascii="Verdana" w:hAnsi="Verdana"/>
        </w:rPr>
        <w:t xml:space="preserve">a existência de Ocorrências Impeditivas Indiretas, o </w:t>
      </w:r>
      <w:r w:rsidRPr="004C53A3">
        <w:rPr>
          <w:rFonts w:ascii="Verdana" w:hAnsi="Verdana"/>
          <w:color w:val="auto"/>
        </w:rPr>
        <w:t>Pregoeiro diligenciará para v</w:t>
      </w:r>
      <w:r w:rsidRPr="004C53A3">
        <w:rPr>
          <w:rFonts w:ascii="Verdana" w:hAnsi="Verdana"/>
        </w:rPr>
        <w:t>erificar se houve fraude por parte das empresas apontadas no Relatório de Ocorrências Impeditivas Indiretas. (</w:t>
      </w:r>
      <w:hyperlink r:id="rId15" w:anchor="art29" w:history="1">
        <w:r w:rsidRPr="004C53A3">
          <w:rPr>
            <w:rStyle w:val="Hyperlink"/>
            <w:rFonts w:ascii="Verdana" w:hAnsi="Verdana"/>
          </w:rPr>
          <w:t xml:space="preserve">IN nº 3/2018, art. 29, </w:t>
        </w:r>
        <w:r w:rsidRPr="004C53A3">
          <w:rPr>
            <w:rStyle w:val="Hyperlink"/>
            <w:rFonts w:ascii="Verdana" w:hAnsi="Verdana"/>
            <w:i/>
            <w:iCs/>
          </w:rPr>
          <w:t>caput</w:t>
        </w:r>
      </w:hyperlink>
      <w:proofErr w:type="gramStart"/>
      <w:r w:rsidRPr="004C53A3">
        <w:rPr>
          <w:rFonts w:ascii="Verdana" w:hAnsi="Verdana"/>
        </w:rPr>
        <w:t>)</w:t>
      </w:r>
      <w:proofErr w:type="gramEnd"/>
    </w:p>
    <w:p w14:paraId="1E05E35A" w14:textId="77777777" w:rsidR="008C6118" w:rsidRPr="004C53A3" w:rsidRDefault="008C6118" w:rsidP="008C6118">
      <w:pPr>
        <w:pStyle w:val="Nivel3"/>
        <w:ind w:left="567" w:right="155"/>
        <w:rPr>
          <w:rFonts w:ascii="Verdana" w:hAnsi="Verdana"/>
        </w:rPr>
      </w:pPr>
      <w:r w:rsidRPr="004C53A3">
        <w:rPr>
          <w:rFonts w:ascii="Verdana" w:hAnsi="Verdana"/>
        </w:rPr>
        <w:t>7.3.1. A tentativa de burla será verificada por meio dos vínculos societários, linhas de fornecimento similares, dentre outros. (</w:t>
      </w:r>
      <w:hyperlink r:id="rId16" w:history="1">
        <w:r w:rsidRPr="004C53A3">
          <w:rPr>
            <w:rStyle w:val="Hyperlink"/>
            <w:rFonts w:ascii="Verdana" w:hAnsi="Verdana"/>
          </w:rPr>
          <w:t>IN nº 3/2018, art. 29, §1º</w:t>
        </w:r>
      </w:hyperlink>
      <w:r w:rsidRPr="004C53A3">
        <w:rPr>
          <w:rFonts w:ascii="Verdana" w:hAnsi="Verdana"/>
        </w:rPr>
        <w:t>).</w:t>
      </w:r>
    </w:p>
    <w:p w14:paraId="62EFB914" w14:textId="77777777" w:rsidR="008C6118" w:rsidRPr="004C53A3" w:rsidRDefault="008C6118" w:rsidP="008C6118">
      <w:pPr>
        <w:pStyle w:val="Nivel3"/>
        <w:ind w:left="567" w:right="155"/>
        <w:rPr>
          <w:rFonts w:ascii="Verdana" w:hAnsi="Verdana"/>
        </w:rPr>
      </w:pPr>
      <w:r w:rsidRPr="004C53A3">
        <w:rPr>
          <w:rFonts w:ascii="Verdana" w:hAnsi="Verdana"/>
        </w:rPr>
        <w:t>7.3.2. O licitante será convocado para manifestação previamente a uma eventual desclassificação. (</w:t>
      </w:r>
      <w:hyperlink r:id="rId17" w:history="1">
        <w:r w:rsidRPr="004C53A3">
          <w:rPr>
            <w:rStyle w:val="Hyperlink"/>
            <w:rFonts w:ascii="Verdana" w:hAnsi="Verdana"/>
          </w:rPr>
          <w:t>IN nº 3/2018, art. 29, §2º</w:t>
        </w:r>
      </w:hyperlink>
      <w:r w:rsidRPr="004C53A3">
        <w:rPr>
          <w:rFonts w:ascii="Verdana" w:hAnsi="Verdana"/>
        </w:rPr>
        <w:t>).</w:t>
      </w:r>
    </w:p>
    <w:p w14:paraId="219C15C0" w14:textId="77777777" w:rsidR="008C6118" w:rsidRPr="004C53A3" w:rsidRDefault="008C6118" w:rsidP="008C6118">
      <w:pPr>
        <w:pStyle w:val="Nivel3"/>
        <w:ind w:left="567" w:right="155"/>
        <w:rPr>
          <w:rFonts w:ascii="Verdana" w:hAnsi="Verdana"/>
        </w:rPr>
      </w:pPr>
      <w:r w:rsidRPr="004C53A3">
        <w:rPr>
          <w:rFonts w:ascii="Verdana" w:hAnsi="Verdana"/>
        </w:rPr>
        <w:t>7.3.3. Constatada a existência de sanção, o licitante será reputado inabilitado, por falta de condição de participação.</w:t>
      </w:r>
    </w:p>
    <w:p w14:paraId="7BFB2649" w14:textId="77777777" w:rsidR="008C6118" w:rsidRPr="004C53A3" w:rsidRDefault="008C6118" w:rsidP="008C6118">
      <w:pPr>
        <w:pStyle w:val="Nivel2"/>
        <w:ind w:left="567" w:right="155"/>
        <w:rPr>
          <w:rFonts w:ascii="Verdana" w:hAnsi="Verdana"/>
        </w:rPr>
      </w:pPr>
      <w:r w:rsidRPr="004C53A3">
        <w:rPr>
          <w:rFonts w:ascii="Verdana" w:hAnsi="Verdana"/>
        </w:rPr>
        <w:t>7.4. Caso o licitante provisoriamente classificado em primeiro lugar tenha se utilizado de algum tratamento favorecido às ME/</w:t>
      </w:r>
      <w:proofErr w:type="spellStart"/>
      <w:r w:rsidRPr="004C53A3">
        <w:rPr>
          <w:rFonts w:ascii="Verdana" w:hAnsi="Verdana"/>
        </w:rPr>
        <w:t>EPPs</w:t>
      </w:r>
      <w:proofErr w:type="spellEnd"/>
      <w:r w:rsidRPr="004C53A3">
        <w:rPr>
          <w:rFonts w:ascii="Verdana" w:hAnsi="Verdana"/>
        </w:rPr>
        <w:t xml:space="preserve">, o pregoeiro verificará se faz jus ao benefício, em conformidade com os itens </w:t>
      </w:r>
      <w:r>
        <w:fldChar w:fldCharType="begin"/>
      </w:r>
      <w:r>
        <w:instrText xml:space="preserve"> REF _Ref117015508 \r \h  \* MERGEFORMAT </w:instrText>
      </w:r>
      <w:r>
        <w:fldChar w:fldCharType="separate"/>
      </w:r>
      <w:r w:rsidRPr="004C53A3">
        <w:rPr>
          <w:rFonts w:ascii="Verdana" w:hAnsi="Verdana"/>
        </w:rPr>
        <w:t>3.5.1</w:t>
      </w:r>
      <w:r>
        <w:fldChar w:fldCharType="end"/>
      </w:r>
      <w:r w:rsidRPr="004C53A3">
        <w:rPr>
          <w:rFonts w:ascii="Verdana" w:hAnsi="Verdana"/>
        </w:rPr>
        <w:t xml:space="preserve"> e </w:t>
      </w:r>
      <w:r>
        <w:fldChar w:fldCharType="begin"/>
      </w:r>
      <w:r>
        <w:instrText xml:space="preserve"> REF _Ref117000019 \r \h  \* MERGEFORMAT </w:instrText>
      </w:r>
      <w:r>
        <w:fldChar w:fldCharType="separate"/>
      </w:r>
      <w:r w:rsidRPr="004C53A3">
        <w:rPr>
          <w:rFonts w:ascii="Verdana" w:hAnsi="Verdana"/>
        </w:rPr>
        <w:t>4.6</w:t>
      </w:r>
      <w:r>
        <w:fldChar w:fldCharType="end"/>
      </w:r>
      <w:r w:rsidRPr="004C53A3">
        <w:rPr>
          <w:rFonts w:ascii="Verdana" w:hAnsi="Verdana"/>
        </w:rPr>
        <w:t xml:space="preserve"> deste edital.</w:t>
      </w:r>
    </w:p>
    <w:p w14:paraId="6CF8BFEB" w14:textId="77777777" w:rsidR="008C6118" w:rsidRPr="004C53A3" w:rsidRDefault="008C6118" w:rsidP="008C6118">
      <w:pPr>
        <w:pStyle w:val="Nivel2"/>
        <w:ind w:left="567" w:right="155"/>
        <w:rPr>
          <w:rFonts w:ascii="Verdana" w:hAnsi="Verdana"/>
          <w:b/>
        </w:rPr>
      </w:pPr>
      <w:r w:rsidRPr="004C53A3">
        <w:rPr>
          <w:rFonts w:ascii="Verdana" w:hAnsi="Verdana"/>
        </w:rPr>
        <w:t xml:space="preserve">7.5. Verificadas as condições de participação e de utilização do tratamento favorecido, o pregoeiro examinará a proposta classificada em primeiro lugar quanto à adequação ao objeto e à compatibilidade do preço em relação ao máximo estipulado para contratação neste Edital e em seus anexos, observado o disposto no </w:t>
      </w:r>
      <w:hyperlink r:id="rId18" w:anchor="art29" w:history="1">
        <w:r w:rsidRPr="004C53A3">
          <w:rPr>
            <w:rStyle w:val="Hyperlink"/>
            <w:rFonts w:ascii="Verdana" w:hAnsi="Verdana"/>
          </w:rPr>
          <w:t>artigo 29 a 35 da IN SEGES nº 73, de 30 de setembro de 2022</w:t>
        </w:r>
      </w:hyperlink>
      <w:r w:rsidRPr="004C53A3">
        <w:rPr>
          <w:rFonts w:ascii="Verdana" w:hAnsi="Verdana"/>
        </w:rPr>
        <w:t>.</w:t>
      </w:r>
    </w:p>
    <w:p w14:paraId="1DE78EE3" w14:textId="77777777" w:rsidR="008C6118" w:rsidRPr="004C53A3" w:rsidRDefault="008C6118" w:rsidP="007B6169">
      <w:pPr>
        <w:pStyle w:val="Nivel2"/>
        <w:numPr>
          <w:ilvl w:val="1"/>
          <w:numId w:val="12"/>
        </w:numPr>
        <w:ind w:left="567" w:right="155" w:firstLine="0"/>
        <w:rPr>
          <w:rFonts w:ascii="Verdana" w:hAnsi="Verdana"/>
          <w:b/>
        </w:rPr>
      </w:pPr>
      <w:r w:rsidRPr="004C53A3">
        <w:rPr>
          <w:rFonts w:ascii="Verdana" w:hAnsi="Verdana"/>
        </w:rPr>
        <w:t xml:space="preserve">Será desclassificada a proposta vencedora que: </w:t>
      </w:r>
    </w:p>
    <w:p w14:paraId="57615F53" w14:textId="77777777" w:rsidR="008C6118" w:rsidRPr="004C53A3" w:rsidRDefault="008C6118" w:rsidP="007B6169">
      <w:pPr>
        <w:pStyle w:val="Nivel3"/>
        <w:numPr>
          <w:ilvl w:val="2"/>
          <w:numId w:val="12"/>
        </w:numPr>
        <w:ind w:left="567" w:right="155" w:firstLine="0"/>
        <w:rPr>
          <w:rFonts w:ascii="Verdana" w:hAnsi="Verdana"/>
        </w:rPr>
      </w:pPr>
      <w:proofErr w:type="gramStart"/>
      <w:r w:rsidRPr="004C53A3">
        <w:rPr>
          <w:rFonts w:ascii="Verdana" w:hAnsi="Verdana"/>
        </w:rPr>
        <w:t>contiver</w:t>
      </w:r>
      <w:proofErr w:type="gramEnd"/>
      <w:r w:rsidRPr="004C53A3">
        <w:rPr>
          <w:rFonts w:ascii="Verdana" w:hAnsi="Verdana"/>
        </w:rPr>
        <w:t xml:space="preserve"> vícios insanáveis;</w:t>
      </w:r>
    </w:p>
    <w:p w14:paraId="4D92CA38" w14:textId="77777777" w:rsidR="008C6118" w:rsidRPr="004C53A3" w:rsidRDefault="008C6118" w:rsidP="007B6169">
      <w:pPr>
        <w:pStyle w:val="Nivel3"/>
        <w:numPr>
          <w:ilvl w:val="2"/>
          <w:numId w:val="12"/>
        </w:numPr>
        <w:ind w:left="567" w:right="155" w:firstLine="0"/>
        <w:rPr>
          <w:rFonts w:ascii="Verdana" w:hAnsi="Verdana"/>
        </w:rPr>
      </w:pPr>
      <w:proofErr w:type="gramStart"/>
      <w:r w:rsidRPr="004C53A3">
        <w:rPr>
          <w:rFonts w:ascii="Verdana" w:hAnsi="Verdana"/>
        </w:rPr>
        <w:t>não</w:t>
      </w:r>
      <w:proofErr w:type="gramEnd"/>
      <w:r w:rsidRPr="004C53A3">
        <w:rPr>
          <w:rFonts w:ascii="Verdana" w:hAnsi="Verdana"/>
        </w:rPr>
        <w:t xml:space="preserve"> obedecer às especificações técnicas contidas no Termo de Referência;</w:t>
      </w:r>
    </w:p>
    <w:p w14:paraId="1364A2BC" w14:textId="77777777" w:rsidR="008C6118" w:rsidRPr="008D7FAA" w:rsidRDefault="008C6118" w:rsidP="007B6169">
      <w:pPr>
        <w:pStyle w:val="Nivel3"/>
        <w:numPr>
          <w:ilvl w:val="2"/>
          <w:numId w:val="12"/>
        </w:numPr>
        <w:ind w:left="567" w:right="155" w:firstLine="0"/>
        <w:rPr>
          <w:rFonts w:ascii="Verdana" w:hAnsi="Verdana"/>
        </w:rPr>
      </w:pPr>
      <w:proofErr w:type="gramStart"/>
      <w:r w:rsidRPr="004C53A3">
        <w:rPr>
          <w:rFonts w:ascii="Verdana" w:hAnsi="Verdana"/>
        </w:rPr>
        <w:t>apresentar</w:t>
      </w:r>
      <w:proofErr w:type="gramEnd"/>
      <w:r w:rsidRPr="004C53A3">
        <w:rPr>
          <w:rFonts w:ascii="Verdana" w:hAnsi="Verdana"/>
        </w:rPr>
        <w:t xml:space="preserve"> preços inexequíveis ou permanecerem acima do preço máximo definido para a </w:t>
      </w:r>
      <w:r w:rsidRPr="008D7FAA">
        <w:rPr>
          <w:rFonts w:ascii="Verdana" w:hAnsi="Verdana"/>
        </w:rPr>
        <w:t>contratação;</w:t>
      </w:r>
    </w:p>
    <w:p w14:paraId="16C3B85A" w14:textId="77777777" w:rsidR="008C6118" w:rsidRPr="008D7FAA" w:rsidRDefault="008C6118" w:rsidP="007B6169">
      <w:pPr>
        <w:pStyle w:val="Nivel3"/>
        <w:numPr>
          <w:ilvl w:val="2"/>
          <w:numId w:val="12"/>
        </w:numPr>
        <w:ind w:left="567" w:right="155" w:firstLine="0"/>
        <w:rPr>
          <w:rFonts w:ascii="Verdana" w:hAnsi="Verdana"/>
        </w:rPr>
      </w:pPr>
      <w:proofErr w:type="gramStart"/>
      <w:r w:rsidRPr="008D7FAA">
        <w:rPr>
          <w:rFonts w:ascii="Verdana" w:hAnsi="Verdana"/>
        </w:rPr>
        <w:t>não</w:t>
      </w:r>
      <w:proofErr w:type="gramEnd"/>
      <w:r w:rsidRPr="008D7FAA">
        <w:rPr>
          <w:rFonts w:ascii="Verdana" w:hAnsi="Verdana"/>
        </w:rPr>
        <w:t xml:space="preserve"> tiverem sua exequibilidade demonstrada, quando exigido pela Administração;</w:t>
      </w:r>
    </w:p>
    <w:p w14:paraId="6D84150E" w14:textId="77777777" w:rsidR="008C6118" w:rsidRPr="008D7FAA" w:rsidRDefault="008C6118" w:rsidP="007B6169">
      <w:pPr>
        <w:pStyle w:val="Nivel3"/>
        <w:numPr>
          <w:ilvl w:val="2"/>
          <w:numId w:val="12"/>
        </w:numPr>
        <w:ind w:left="567" w:right="155" w:firstLine="0"/>
        <w:rPr>
          <w:rFonts w:ascii="Verdana" w:hAnsi="Verdana"/>
        </w:rPr>
      </w:pPr>
      <w:proofErr w:type="gramStart"/>
      <w:r w:rsidRPr="008D7FAA">
        <w:rPr>
          <w:rFonts w:ascii="Verdana" w:hAnsi="Verdana"/>
        </w:rPr>
        <w:t>apresentar</w:t>
      </w:r>
      <w:proofErr w:type="gramEnd"/>
      <w:r w:rsidRPr="008D7FAA">
        <w:rPr>
          <w:rFonts w:ascii="Verdana" w:hAnsi="Verdana"/>
        </w:rPr>
        <w:t xml:space="preserve"> desconformidade com quaisquer outras exigências deste Edital ou seus anexos, desde que insanável.</w:t>
      </w:r>
    </w:p>
    <w:p w14:paraId="7F28BB69" w14:textId="77777777" w:rsidR="008C6118" w:rsidRPr="008D7FAA" w:rsidRDefault="008C6118" w:rsidP="007B6169">
      <w:pPr>
        <w:pStyle w:val="Nivel2"/>
        <w:numPr>
          <w:ilvl w:val="1"/>
          <w:numId w:val="12"/>
        </w:numPr>
        <w:ind w:left="567" w:right="155" w:firstLine="0"/>
        <w:rPr>
          <w:rFonts w:ascii="Verdana" w:hAnsi="Verdana"/>
          <w:b/>
          <w:bCs/>
        </w:rPr>
      </w:pPr>
      <w:r w:rsidRPr="008D7FAA">
        <w:rPr>
          <w:rFonts w:ascii="Verdana" w:hAnsi="Verdana"/>
        </w:rPr>
        <w:t>No caso de bens e serviços em geral, é indício de inexequibilidade das propostas valores inferiores a 50% (cinquenta por cento) do valor orçado pela Administração.</w:t>
      </w:r>
    </w:p>
    <w:p w14:paraId="58AA98C3" w14:textId="77777777" w:rsidR="008C6118" w:rsidRPr="008D7FAA" w:rsidRDefault="008C6118" w:rsidP="007B6169">
      <w:pPr>
        <w:pStyle w:val="Nivel3"/>
        <w:numPr>
          <w:ilvl w:val="2"/>
          <w:numId w:val="12"/>
        </w:numPr>
        <w:ind w:left="567" w:right="155" w:firstLine="0"/>
        <w:rPr>
          <w:rFonts w:ascii="Verdana" w:hAnsi="Verdana"/>
        </w:rPr>
      </w:pPr>
      <w:r w:rsidRPr="008D7FAA">
        <w:rPr>
          <w:rFonts w:ascii="Verdana" w:hAnsi="Verdana"/>
        </w:rPr>
        <w:t xml:space="preserve">A inexequibilidade, na hipótese de que trata o </w:t>
      </w:r>
      <w:r w:rsidRPr="008D7FAA">
        <w:rPr>
          <w:rFonts w:ascii="Verdana" w:hAnsi="Verdana"/>
          <w:b/>
          <w:bCs/>
        </w:rPr>
        <w:t>caput</w:t>
      </w:r>
      <w:r w:rsidRPr="008D7FAA">
        <w:rPr>
          <w:rFonts w:ascii="Verdana" w:hAnsi="Verdana"/>
        </w:rPr>
        <w:t>, só será considerada após diligência do pregoeiro, que comprove:</w:t>
      </w:r>
    </w:p>
    <w:p w14:paraId="23B36727" w14:textId="77777777" w:rsidR="008C6118" w:rsidRPr="008D7FAA" w:rsidRDefault="008C6118" w:rsidP="007B6169">
      <w:pPr>
        <w:pStyle w:val="Nivel4"/>
        <w:numPr>
          <w:ilvl w:val="3"/>
          <w:numId w:val="12"/>
        </w:numPr>
        <w:ind w:left="567" w:right="155" w:firstLine="0"/>
        <w:rPr>
          <w:rFonts w:ascii="Verdana" w:hAnsi="Verdana"/>
        </w:rPr>
      </w:pPr>
      <w:proofErr w:type="gramStart"/>
      <w:r w:rsidRPr="008D7FAA">
        <w:rPr>
          <w:rFonts w:ascii="Verdana" w:hAnsi="Verdana"/>
        </w:rPr>
        <w:lastRenderedPageBreak/>
        <w:t>que</w:t>
      </w:r>
      <w:proofErr w:type="gramEnd"/>
      <w:r w:rsidRPr="008D7FAA">
        <w:rPr>
          <w:rFonts w:ascii="Verdana" w:hAnsi="Verdana"/>
        </w:rPr>
        <w:t xml:space="preserve"> o custo do licitante ultrapassa o valor da proposta; e</w:t>
      </w:r>
    </w:p>
    <w:p w14:paraId="348915BD" w14:textId="77777777" w:rsidR="008C6118" w:rsidRPr="008D7FAA" w:rsidRDefault="008C6118" w:rsidP="007B6169">
      <w:pPr>
        <w:pStyle w:val="Nivel4"/>
        <w:numPr>
          <w:ilvl w:val="3"/>
          <w:numId w:val="12"/>
        </w:numPr>
        <w:ind w:left="567" w:right="155" w:firstLine="0"/>
        <w:rPr>
          <w:rFonts w:ascii="Verdana" w:hAnsi="Verdana"/>
        </w:rPr>
      </w:pPr>
      <w:proofErr w:type="gramStart"/>
      <w:r w:rsidRPr="008D7FAA">
        <w:rPr>
          <w:rFonts w:ascii="Verdana" w:hAnsi="Verdana"/>
        </w:rPr>
        <w:t>inexistirem</w:t>
      </w:r>
      <w:proofErr w:type="gramEnd"/>
      <w:r w:rsidRPr="008D7FAA">
        <w:rPr>
          <w:rFonts w:ascii="Verdana" w:hAnsi="Verdana"/>
        </w:rPr>
        <w:t xml:space="preserve"> custos de oportunidade capazes de justificar o vulto da oferta.</w:t>
      </w:r>
    </w:p>
    <w:p w14:paraId="0A13D3F2" w14:textId="77777777" w:rsidR="008C6118" w:rsidRPr="008D7FAA" w:rsidRDefault="008C6118" w:rsidP="007B6169">
      <w:pPr>
        <w:pStyle w:val="Nivel2"/>
        <w:numPr>
          <w:ilvl w:val="1"/>
          <w:numId w:val="12"/>
        </w:numPr>
        <w:ind w:left="567" w:right="155" w:firstLine="0"/>
        <w:rPr>
          <w:rFonts w:ascii="Verdana" w:hAnsi="Verdana"/>
          <w:b/>
        </w:rPr>
      </w:pPr>
      <w:r w:rsidRPr="008D7FAA">
        <w:rPr>
          <w:rFonts w:ascii="Verdana" w:hAnsi="Verdana"/>
        </w:rPr>
        <w:t>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w:t>
      </w:r>
    </w:p>
    <w:p w14:paraId="35B6AE0D" w14:textId="77777777" w:rsidR="008C6118" w:rsidRPr="008D7FAA" w:rsidRDefault="008C6118" w:rsidP="007B6169">
      <w:pPr>
        <w:pStyle w:val="Nivel3"/>
        <w:numPr>
          <w:ilvl w:val="2"/>
          <w:numId w:val="12"/>
        </w:numPr>
        <w:ind w:left="567" w:right="155" w:firstLine="0"/>
        <w:rPr>
          <w:rFonts w:ascii="Verdana" w:hAnsi="Verdana"/>
        </w:rPr>
      </w:pPr>
      <w:r w:rsidRPr="008D7FAA">
        <w:rPr>
          <w:rFonts w:ascii="Verdana" w:hAnsi="Verdana"/>
        </w:rPr>
        <w:t>O ajuste de que trata este dispositivo se limita a sanar erros ou falhas que não alterem a substância das propostas;</w:t>
      </w:r>
    </w:p>
    <w:p w14:paraId="3C3FF8F9" w14:textId="77777777" w:rsidR="008C6118" w:rsidRPr="008D7FAA" w:rsidRDefault="008C6118" w:rsidP="007B6169">
      <w:pPr>
        <w:pStyle w:val="Nivel3"/>
        <w:numPr>
          <w:ilvl w:val="2"/>
          <w:numId w:val="12"/>
        </w:numPr>
        <w:ind w:left="567" w:right="155" w:firstLine="0"/>
        <w:rPr>
          <w:rFonts w:ascii="Verdana" w:hAnsi="Verdana"/>
        </w:rPr>
      </w:pPr>
      <w:r w:rsidRPr="008D7FAA">
        <w:rPr>
          <w:rFonts w:ascii="Verdana" w:hAnsi="Verdana"/>
        </w:rPr>
        <w:t>Considera-se erro no preenchimento da planilha passível de correção a indicação de recolhimento de impostos e contribuições na forma do Simples Nacional, quando não cabível esse regime.</w:t>
      </w:r>
    </w:p>
    <w:p w14:paraId="7D3F3089" w14:textId="77777777" w:rsidR="00090E10" w:rsidRPr="008D7FAA" w:rsidRDefault="00090E10">
      <w:pPr>
        <w:pStyle w:val="Corpodetexto"/>
        <w:spacing w:before="11"/>
      </w:pPr>
    </w:p>
    <w:p w14:paraId="7C35EDEE" w14:textId="77777777" w:rsidR="00090E10" w:rsidRPr="008D7FAA" w:rsidRDefault="008C6118" w:rsidP="008C6118">
      <w:pPr>
        <w:pStyle w:val="Ttulo1"/>
        <w:tabs>
          <w:tab w:val="left" w:pos="1281"/>
          <w:tab w:val="left" w:pos="1282"/>
          <w:tab w:val="left" w:pos="10527"/>
        </w:tabs>
        <w:spacing w:before="99"/>
      </w:pPr>
      <w:r w:rsidRPr="008D7FAA">
        <w:rPr>
          <w:shd w:val="clear" w:color="auto" w:fill="D5E2BB"/>
        </w:rPr>
        <w:t xml:space="preserve">8. </w:t>
      </w:r>
      <w:r w:rsidR="0009585E" w:rsidRPr="008D7FAA">
        <w:rPr>
          <w:shd w:val="clear" w:color="auto" w:fill="D5E2BB"/>
        </w:rPr>
        <w:t>DA</w:t>
      </w:r>
      <w:r w:rsidRPr="008D7FAA">
        <w:rPr>
          <w:shd w:val="clear" w:color="auto" w:fill="D5E2BB"/>
        </w:rPr>
        <w:t xml:space="preserve"> FASE DE </w:t>
      </w:r>
      <w:r w:rsidR="0009585E" w:rsidRPr="008D7FAA">
        <w:rPr>
          <w:shd w:val="clear" w:color="auto" w:fill="D5E2BB"/>
        </w:rPr>
        <w:t>HABILITAÇÃO.</w:t>
      </w:r>
      <w:proofErr w:type="gramStart"/>
      <w:r w:rsidR="0009585E" w:rsidRPr="008D7FAA">
        <w:rPr>
          <w:shd w:val="clear" w:color="auto" w:fill="D5E2BB"/>
        </w:rPr>
        <w:tab/>
      </w:r>
      <w:proofErr w:type="gramEnd"/>
    </w:p>
    <w:p w14:paraId="3BF5AE89" w14:textId="77777777" w:rsidR="00090E10" w:rsidRPr="008D7FAA" w:rsidRDefault="00090E10">
      <w:pPr>
        <w:pStyle w:val="Corpodetexto"/>
        <w:spacing w:before="1"/>
        <w:rPr>
          <w:b/>
        </w:rPr>
      </w:pPr>
    </w:p>
    <w:p w14:paraId="5B3586F9" w14:textId="77777777" w:rsidR="0047195B" w:rsidRPr="008D7FAA" w:rsidRDefault="0047195B" w:rsidP="0047195B">
      <w:pPr>
        <w:pStyle w:val="Nivel3"/>
        <w:ind w:left="567"/>
        <w:rPr>
          <w:rFonts w:ascii="Verdana" w:hAnsi="Verdana"/>
        </w:rPr>
      </w:pPr>
      <w:bookmarkStart w:id="4" w:name="_Ref114663777"/>
      <w:r w:rsidRPr="008D7FAA">
        <w:rPr>
          <w:rFonts w:ascii="Verdana" w:hAnsi="Verdana"/>
        </w:rPr>
        <w:t xml:space="preserve">8.1. Os documentos previstos no Termo de Referência, necessários e suficientes para demonstrar a capacidade do licitante de realizar o objeto da licitação, serão exigidos para fins de habilitação, nos termos dos </w:t>
      </w:r>
      <w:hyperlink r:id="rId19" w:anchor="art62" w:history="1">
        <w:proofErr w:type="spellStart"/>
        <w:r w:rsidRPr="008D7FAA">
          <w:rPr>
            <w:rStyle w:val="Hyperlink"/>
            <w:rFonts w:ascii="Verdana" w:hAnsi="Verdana"/>
          </w:rPr>
          <w:t>arts</w:t>
        </w:r>
        <w:proofErr w:type="spellEnd"/>
        <w:r w:rsidRPr="008D7FAA">
          <w:rPr>
            <w:rStyle w:val="Hyperlink"/>
            <w:rFonts w:ascii="Verdana" w:hAnsi="Verdana"/>
          </w:rPr>
          <w:t>. 62 a 70 da Lei nº 14.133, de 2021</w:t>
        </w:r>
        <w:proofErr w:type="gramStart"/>
      </w:hyperlink>
      <w:proofErr w:type="gramEnd"/>
    </w:p>
    <w:p w14:paraId="2F87EA0E" w14:textId="77777777" w:rsidR="0047195B" w:rsidRPr="008D7FAA" w:rsidRDefault="0047195B" w:rsidP="0047195B">
      <w:pPr>
        <w:pStyle w:val="Nivel3"/>
        <w:ind w:left="567"/>
        <w:rPr>
          <w:rFonts w:ascii="Verdana" w:hAnsi="Verdana"/>
        </w:rPr>
      </w:pPr>
      <w:r w:rsidRPr="008D7FAA">
        <w:rPr>
          <w:rFonts w:ascii="Verdana" w:hAnsi="Verdana"/>
        </w:rPr>
        <w:t xml:space="preserve">8.1.1. A documentação exigida para fins de </w:t>
      </w:r>
      <w:r w:rsidRPr="008D7FAA">
        <w:rPr>
          <w:rFonts w:ascii="Verdana" w:hAnsi="Verdana"/>
          <w:b/>
        </w:rPr>
        <w:t>habilitação</w:t>
      </w:r>
      <w:r w:rsidRPr="008D7FAA">
        <w:rPr>
          <w:rFonts w:ascii="Verdana" w:hAnsi="Verdana"/>
        </w:rPr>
        <w:t xml:space="preserve"> </w:t>
      </w:r>
      <w:r w:rsidRPr="008D7FAA">
        <w:rPr>
          <w:rFonts w:ascii="Verdana" w:hAnsi="Verdana"/>
          <w:b/>
        </w:rPr>
        <w:t>jurídica, fiscal, social e trabalhista e econômico-</w:t>
      </w:r>
      <w:proofErr w:type="spellStart"/>
      <w:r w:rsidRPr="008D7FAA">
        <w:rPr>
          <w:rFonts w:ascii="Verdana" w:hAnsi="Verdana"/>
          <w:b/>
        </w:rPr>
        <w:t>ﬁnanceira</w:t>
      </w:r>
      <w:proofErr w:type="spellEnd"/>
      <w:r w:rsidRPr="008D7FAA">
        <w:rPr>
          <w:rFonts w:ascii="Verdana" w:hAnsi="Verdana"/>
          <w:b/>
        </w:rPr>
        <w:t xml:space="preserve">, </w:t>
      </w:r>
      <w:r w:rsidRPr="008D7FAA">
        <w:rPr>
          <w:rFonts w:ascii="Verdana" w:hAnsi="Verdana"/>
          <w:b/>
          <w:color w:val="auto"/>
        </w:rPr>
        <w:t xml:space="preserve">poderá </w:t>
      </w:r>
      <w:r w:rsidRPr="008D7FAA">
        <w:rPr>
          <w:rFonts w:ascii="Verdana" w:hAnsi="Verdana"/>
          <w:b/>
        </w:rPr>
        <w:t>ser substituída pelo registro cadastral no SICAF</w:t>
      </w:r>
      <w:r w:rsidRPr="008D7FAA">
        <w:rPr>
          <w:rFonts w:ascii="Verdana" w:hAnsi="Verdana"/>
        </w:rPr>
        <w:t>.</w:t>
      </w:r>
      <w:bookmarkEnd w:id="4"/>
    </w:p>
    <w:p w14:paraId="19104EFE" w14:textId="77777777" w:rsidR="009716B6" w:rsidRPr="008D7FAA" w:rsidRDefault="009716B6" w:rsidP="009716B6">
      <w:pPr>
        <w:pStyle w:val="Nivel3"/>
        <w:ind w:left="567"/>
        <w:rPr>
          <w:rFonts w:ascii="Verdana" w:hAnsi="Verdana"/>
        </w:rPr>
      </w:pPr>
      <w:r w:rsidRPr="008D7FAA">
        <w:rPr>
          <w:rFonts w:ascii="Verdana" w:hAnsi="Verdana"/>
        </w:rPr>
        <w:t xml:space="preserve">8.2. Serão exigidos os seguintes documentos para fins de </w:t>
      </w:r>
      <w:r w:rsidRPr="003C30DA">
        <w:rPr>
          <w:rFonts w:ascii="Verdana" w:hAnsi="Verdana"/>
          <w:b/>
          <w:bCs/>
        </w:rPr>
        <w:t>habilitação jurídica</w:t>
      </w:r>
      <w:r w:rsidRPr="008D7FAA">
        <w:rPr>
          <w:rFonts w:ascii="Verdana" w:hAnsi="Verdana"/>
        </w:rPr>
        <w:t>:</w:t>
      </w:r>
    </w:p>
    <w:p w14:paraId="29F336F0" w14:textId="2B014099" w:rsidR="009716B6" w:rsidRPr="008D7FAA" w:rsidRDefault="009716B6" w:rsidP="009716B6">
      <w:pPr>
        <w:pStyle w:val="Nivel3"/>
        <w:ind w:left="567"/>
        <w:rPr>
          <w:rFonts w:ascii="Verdana" w:hAnsi="Verdana"/>
        </w:rPr>
      </w:pPr>
      <w:r w:rsidRPr="003C30DA">
        <w:rPr>
          <w:rFonts w:ascii="Verdana" w:hAnsi="Verdana"/>
        </w:rPr>
        <w:t>8.2.1.</w:t>
      </w:r>
      <w:r w:rsidRPr="008D7FAA">
        <w:rPr>
          <w:rFonts w:ascii="Verdana" w:hAnsi="Verdana"/>
          <w:b/>
          <w:bCs/>
        </w:rPr>
        <w:t xml:space="preserve"> Pessoa física:</w:t>
      </w:r>
      <w:r w:rsidRPr="008D7FAA">
        <w:rPr>
          <w:rFonts w:ascii="Verdana" w:hAnsi="Verdana"/>
        </w:rPr>
        <w:t xml:space="preserve"> cédula de identidade (RG) ou documento equivalente que, por força de lei, tenha validade para fins de identificação em todo o território nacional;</w:t>
      </w:r>
    </w:p>
    <w:p w14:paraId="336BBEAA" w14:textId="4D0A432F" w:rsidR="009716B6" w:rsidRPr="008D7FAA" w:rsidRDefault="009716B6" w:rsidP="009716B6">
      <w:pPr>
        <w:pStyle w:val="Nivel3"/>
        <w:ind w:left="567"/>
        <w:rPr>
          <w:rFonts w:ascii="Verdana" w:hAnsi="Verdana"/>
        </w:rPr>
      </w:pPr>
      <w:r w:rsidRPr="003C30DA">
        <w:rPr>
          <w:rFonts w:ascii="Verdana" w:hAnsi="Verdana"/>
        </w:rPr>
        <w:t>8.2.2.</w:t>
      </w:r>
      <w:r w:rsidRPr="008D7FAA">
        <w:rPr>
          <w:rFonts w:ascii="Verdana" w:hAnsi="Verdana"/>
          <w:b/>
          <w:bCs/>
        </w:rPr>
        <w:t xml:space="preserve"> Empresário individual:</w:t>
      </w:r>
      <w:r w:rsidRPr="008D7FAA">
        <w:rPr>
          <w:rFonts w:ascii="Verdana" w:hAnsi="Verdana"/>
        </w:rPr>
        <w:t xml:space="preserve"> inscrição no Registro Público de Empresas Mercantis, a cargo da Junta Comercial da respectiva sede; </w:t>
      </w:r>
    </w:p>
    <w:p w14:paraId="5DD7C4F9" w14:textId="753C26DF" w:rsidR="009716B6" w:rsidRPr="008D7FAA" w:rsidRDefault="009716B6" w:rsidP="009716B6">
      <w:pPr>
        <w:pStyle w:val="Nivel3"/>
        <w:ind w:left="567"/>
        <w:rPr>
          <w:rFonts w:ascii="Verdana" w:hAnsi="Verdana"/>
        </w:rPr>
      </w:pPr>
      <w:r w:rsidRPr="003C30DA">
        <w:rPr>
          <w:rFonts w:ascii="Verdana" w:hAnsi="Verdana"/>
        </w:rPr>
        <w:t>8.2.3.</w:t>
      </w:r>
      <w:r w:rsidRPr="008D7FAA">
        <w:rPr>
          <w:rFonts w:ascii="Verdana" w:hAnsi="Verdana"/>
          <w:b/>
          <w:bCs/>
        </w:rPr>
        <w:t xml:space="preserve"> Microempreendedor Individual - MEI:</w:t>
      </w:r>
      <w:r w:rsidRPr="008D7FAA">
        <w:rPr>
          <w:rFonts w:ascii="Verdana" w:hAnsi="Verdana"/>
        </w:rPr>
        <w:t xml:space="preserve"> Certificado da Condição de Microempreendedor Individual - CCMEI, cuja aceitação ficará condicionada à verificação da autenticidade no sítio </w:t>
      </w:r>
      <w:hyperlink r:id="rId20" w:history="1">
        <w:r w:rsidRPr="008D7FAA">
          <w:rPr>
            <w:rStyle w:val="Hyperlink"/>
            <w:rFonts w:ascii="Verdana" w:hAnsi="Verdana"/>
            <w:color w:val="auto"/>
          </w:rPr>
          <w:t>https://www.gov.br/empresas-e-negocios/pt-br/empreendedor</w:t>
        </w:r>
      </w:hyperlink>
      <w:r w:rsidRPr="008D7FAA">
        <w:rPr>
          <w:rFonts w:ascii="Verdana" w:hAnsi="Verdana"/>
        </w:rPr>
        <w:t xml:space="preserve">; </w:t>
      </w:r>
    </w:p>
    <w:p w14:paraId="0AB3476F" w14:textId="04E2E9B0" w:rsidR="009716B6" w:rsidRPr="008D7FAA" w:rsidRDefault="009716B6" w:rsidP="009716B6">
      <w:pPr>
        <w:pStyle w:val="Nivel3"/>
        <w:ind w:left="567"/>
        <w:rPr>
          <w:rFonts w:ascii="Verdana" w:hAnsi="Verdana"/>
        </w:rPr>
      </w:pPr>
      <w:r w:rsidRPr="008D7FAA">
        <w:rPr>
          <w:rFonts w:ascii="Verdana" w:hAnsi="Verdana"/>
        </w:rPr>
        <w:t>8.2.4. Sociedade empresária, sociedade limitada unipessoal – SLU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14:paraId="5DE7E229" w14:textId="5625BDC4" w:rsidR="009716B6" w:rsidRPr="008D7FAA" w:rsidRDefault="009716B6" w:rsidP="009716B6">
      <w:pPr>
        <w:pStyle w:val="Nivel3"/>
        <w:ind w:left="567"/>
        <w:rPr>
          <w:rFonts w:ascii="Verdana" w:hAnsi="Verdana"/>
        </w:rPr>
      </w:pPr>
      <w:r w:rsidRPr="003C30DA">
        <w:rPr>
          <w:rFonts w:ascii="Verdana" w:hAnsi="Verdana"/>
        </w:rPr>
        <w:t>8.2.5.</w:t>
      </w:r>
      <w:r w:rsidRPr="008D7FAA">
        <w:rPr>
          <w:rFonts w:ascii="Verdana" w:hAnsi="Verdana"/>
          <w:b/>
          <w:bCs/>
        </w:rPr>
        <w:t xml:space="preserve"> Sociedade empresária estrangeira:</w:t>
      </w:r>
      <w:r w:rsidRPr="008D7FAA">
        <w:rPr>
          <w:rFonts w:ascii="Verdana" w:hAnsi="Verdana"/>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w:t>
      </w:r>
      <w:hyperlink r:id="rId21" w:history="1">
        <w:r w:rsidRPr="008D7FAA">
          <w:rPr>
            <w:rStyle w:val="Hyperlink"/>
            <w:rFonts w:ascii="Verdana" w:hAnsi="Verdana"/>
            <w:color w:val="auto"/>
          </w:rPr>
          <w:t>Normativa DREI/ME n.º 77, de 18 de março de 2020</w:t>
        </w:r>
      </w:hyperlink>
      <w:r w:rsidRPr="008D7FAA">
        <w:rPr>
          <w:rFonts w:ascii="Verdana" w:hAnsi="Verdana"/>
        </w:rPr>
        <w:t>.</w:t>
      </w:r>
    </w:p>
    <w:p w14:paraId="396CD015" w14:textId="08020615" w:rsidR="009716B6" w:rsidRPr="008D7FAA" w:rsidRDefault="009716B6" w:rsidP="009716B6">
      <w:pPr>
        <w:pStyle w:val="Nivel3"/>
        <w:ind w:left="567"/>
        <w:rPr>
          <w:rFonts w:ascii="Verdana" w:hAnsi="Verdana"/>
        </w:rPr>
      </w:pPr>
      <w:r w:rsidRPr="003C30DA">
        <w:rPr>
          <w:rFonts w:ascii="Verdana" w:hAnsi="Verdana"/>
        </w:rPr>
        <w:t>8.2.6.</w:t>
      </w:r>
      <w:r w:rsidRPr="008D7FAA">
        <w:rPr>
          <w:rFonts w:ascii="Verdana" w:hAnsi="Verdana"/>
          <w:b/>
          <w:bCs/>
        </w:rPr>
        <w:t xml:space="preserve"> Sociedade simples: </w:t>
      </w:r>
      <w:r w:rsidRPr="008D7FAA">
        <w:rPr>
          <w:rFonts w:ascii="Verdana" w:hAnsi="Verdana"/>
        </w:rPr>
        <w:t>inscrição do ato constitutivo no Registro Civil de Pessoas Jurídicas do local de sua sede, acompanhada de documento comprobatório de seus administradores;</w:t>
      </w:r>
    </w:p>
    <w:p w14:paraId="483EC9C6" w14:textId="521539A3" w:rsidR="009716B6" w:rsidRPr="008D7FAA" w:rsidRDefault="009716B6" w:rsidP="009716B6">
      <w:pPr>
        <w:pStyle w:val="Nivel3"/>
        <w:ind w:left="567"/>
        <w:rPr>
          <w:rFonts w:ascii="Verdana" w:hAnsi="Verdana"/>
        </w:rPr>
      </w:pPr>
      <w:r w:rsidRPr="003C30DA">
        <w:rPr>
          <w:rFonts w:ascii="Verdana" w:hAnsi="Verdana"/>
        </w:rPr>
        <w:t>8.2.7.</w:t>
      </w:r>
      <w:r w:rsidRPr="008D7FAA">
        <w:rPr>
          <w:rFonts w:ascii="Verdana" w:hAnsi="Verdana"/>
          <w:b/>
          <w:bCs/>
        </w:rPr>
        <w:t xml:space="preserve"> Filial, sucursal ou agência de sociedade simples ou empresária:</w:t>
      </w:r>
      <w:r w:rsidRPr="008D7FAA">
        <w:rPr>
          <w:rFonts w:ascii="Verdana" w:hAnsi="Verdana"/>
        </w:rPr>
        <w:t xml:space="preserve"> inscrição do ato constitutivo da filial, sucursal ou agência da sociedade simples ou empresária, respectivamente, no Registro Civil das Pessoas Jurídicas ou no Registro Público de Empresas Mercantis onde </w:t>
      </w:r>
      <w:proofErr w:type="gramStart"/>
      <w:r w:rsidRPr="008D7FAA">
        <w:rPr>
          <w:rFonts w:ascii="Verdana" w:hAnsi="Verdana"/>
        </w:rPr>
        <w:t>opera,</w:t>
      </w:r>
      <w:proofErr w:type="gramEnd"/>
      <w:r w:rsidRPr="008D7FAA">
        <w:rPr>
          <w:rFonts w:ascii="Verdana" w:hAnsi="Verdana"/>
        </w:rPr>
        <w:t xml:space="preserve"> com averbação no Registro onde tem sede a matriz;</w:t>
      </w:r>
    </w:p>
    <w:p w14:paraId="5B23D7C8" w14:textId="05AA493E" w:rsidR="009716B6" w:rsidRPr="008D7FAA" w:rsidRDefault="009716B6" w:rsidP="009716B6">
      <w:pPr>
        <w:pStyle w:val="Nivel3"/>
        <w:ind w:left="567"/>
        <w:rPr>
          <w:rFonts w:ascii="Verdana" w:hAnsi="Verdana"/>
        </w:rPr>
      </w:pPr>
      <w:r w:rsidRPr="003C30DA">
        <w:rPr>
          <w:rFonts w:ascii="Verdana" w:hAnsi="Verdana"/>
        </w:rPr>
        <w:t>8.2.8.</w:t>
      </w:r>
      <w:r w:rsidRPr="008D7FAA">
        <w:rPr>
          <w:rFonts w:ascii="Verdana" w:hAnsi="Verdana"/>
          <w:b/>
          <w:bCs/>
        </w:rPr>
        <w:t xml:space="preserve"> Sociedade cooperativa:</w:t>
      </w:r>
      <w:r w:rsidRPr="008D7FAA">
        <w:rPr>
          <w:rFonts w:ascii="Verdana" w:hAnsi="Verdana"/>
        </w:rPr>
        <w:t xml:space="preserve"> ata de fundação e estatuto social, com a ata da assembleia que o aprovou, devidamente arquivado na Junta Comercial ou inscrito no Registro Civil das Pessoas Jurídicas da respectiva sede, além do registro de que trata o </w:t>
      </w:r>
      <w:hyperlink r:id="rId22" w:anchor="art107" w:history="1">
        <w:r w:rsidRPr="008D7FAA">
          <w:rPr>
            <w:rStyle w:val="Hyperlink"/>
            <w:rFonts w:ascii="Verdana" w:hAnsi="Verdana"/>
            <w:color w:val="auto"/>
          </w:rPr>
          <w:t>art. 107 da Lei nº 5.764, de 16 de dezembro 1971</w:t>
        </w:r>
      </w:hyperlink>
      <w:r w:rsidRPr="008D7FAA">
        <w:rPr>
          <w:rFonts w:ascii="Verdana" w:hAnsi="Verdana"/>
        </w:rPr>
        <w:t>.</w:t>
      </w:r>
    </w:p>
    <w:p w14:paraId="2819EDBB" w14:textId="107B3A34" w:rsidR="009716B6" w:rsidRPr="008D7FAA" w:rsidRDefault="009716B6" w:rsidP="009716B6">
      <w:pPr>
        <w:pStyle w:val="Nivel3"/>
        <w:ind w:left="567"/>
        <w:rPr>
          <w:rFonts w:ascii="Verdana" w:hAnsi="Verdana"/>
        </w:rPr>
      </w:pPr>
      <w:r w:rsidRPr="003C30DA">
        <w:rPr>
          <w:rFonts w:ascii="Verdana" w:hAnsi="Verdana"/>
        </w:rPr>
        <w:lastRenderedPageBreak/>
        <w:t>8.2.</w:t>
      </w:r>
      <w:r w:rsidR="003C30DA" w:rsidRPr="003C30DA">
        <w:rPr>
          <w:rFonts w:ascii="Verdana" w:hAnsi="Verdana"/>
        </w:rPr>
        <w:t>9</w:t>
      </w:r>
      <w:r w:rsidRPr="003C30DA">
        <w:rPr>
          <w:rFonts w:ascii="Verdana" w:hAnsi="Verdana"/>
        </w:rPr>
        <w:t>.</w:t>
      </w:r>
      <w:r w:rsidRPr="008D7FAA">
        <w:rPr>
          <w:rFonts w:ascii="Verdana" w:hAnsi="Verdana"/>
          <w:b/>
          <w:bCs/>
        </w:rPr>
        <w:t xml:space="preserve"> Agricultor familiar:</w:t>
      </w:r>
      <w:r w:rsidRPr="008D7FAA">
        <w:rPr>
          <w:rFonts w:ascii="Verdana" w:hAnsi="Verdana"/>
        </w:rPr>
        <w:t xml:space="preserve"> Declaração de Aptidão ao Pronaf – DAP ou DAP-P válida, ou, ainda, outros documentos definidos pela Secretaria Especial de Agricultura Familiar e do Desenvolvimento Agrário, nos termos do</w:t>
      </w:r>
      <w:hyperlink r:id="rId23" w:anchor="art4§2" w:history="1">
        <w:r w:rsidRPr="008D7FAA">
          <w:rPr>
            <w:rStyle w:val="Hyperlink"/>
            <w:rFonts w:ascii="Verdana" w:hAnsi="Verdana"/>
            <w:color w:val="auto"/>
          </w:rPr>
          <w:t xml:space="preserve"> art. 4º, §2º do Decreto nº 10.880, de </w:t>
        </w:r>
        <w:proofErr w:type="gramStart"/>
        <w:r w:rsidRPr="008D7FAA">
          <w:rPr>
            <w:rStyle w:val="Hyperlink"/>
            <w:rFonts w:ascii="Verdana" w:hAnsi="Verdana"/>
            <w:color w:val="auto"/>
          </w:rPr>
          <w:t>2</w:t>
        </w:r>
        <w:proofErr w:type="gramEnd"/>
        <w:r w:rsidRPr="008D7FAA">
          <w:rPr>
            <w:rStyle w:val="Hyperlink"/>
            <w:rFonts w:ascii="Verdana" w:hAnsi="Verdana"/>
            <w:color w:val="auto"/>
          </w:rPr>
          <w:t xml:space="preserve"> de dezembro de 2021</w:t>
        </w:r>
      </w:hyperlink>
      <w:r w:rsidRPr="008D7FAA">
        <w:rPr>
          <w:rFonts w:ascii="Verdana" w:hAnsi="Verdana"/>
        </w:rPr>
        <w:t>.</w:t>
      </w:r>
    </w:p>
    <w:p w14:paraId="5CD689A7" w14:textId="533B5398" w:rsidR="009716B6" w:rsidRPr="008D7FAA" w:rsidRDefault="009716B6" w:rsidP="009716B6">
      <w:pPr>
        <w:pStyle w:val="Nivel3"/>
        <w:ind w:left="567"/>
        <w:rPr>
          <w:rFonts w:ascii="Verdana" w:hAnsi="Verdana"/>
        </w:rPr>
      </w:pPr>
      <w:r w:rsidRPr="003C30DA">
        <w:rPr>
          <w:rFonts w:ascii="Verdana" w:hAnsi="Verdana"/>
        </w:rPr>
        <w:t>8.2.</w:t>
      </w:r>
      <w:r w:rsidR="003C30DA" w:rsidRPr="003C30DA">
        <w:rPr>
          <w:rFonts w:ascii="Verdana" w:hAnsi="Verdana"/>
        </w:rPr>
        <w:t>10</w:t>
      </w:r>
      <w:r w:rsidRPr="003C30DA">
        <w:rPr>
          <w:rFonts w:ascii="Verdana" w:hAnsi="Verdana"/>
        </w:rPr>
        <w:t>.</w:t>
      </w:r>
      <w:r w:rsidRPr="008D7FAA">
        <w:rPr>
          <w:rFonts w:ascii="Verdana" w:hAnsi="Verdana"/>
          <w:b/>
          <w:bCs/>
        </w:rPr>
        <w:t xml:space="preserve"> Produtor Rural:</w:t>
      </w:r>
      <w:r w:rsidRPr="008D7FAA">
        <w:rPr>
          <w:rFonts w:ascii="Verdana" w:hAnsi="Verdana"/>
        </w:rPr>
        <w:t xml:space="preserve"> matrícula no Cadastro Específico do INSS – CEI, que comprove a qualificação como produtor rural pessoa física, nos termos da </w:t>
      </w:r>
      <w:hyperlink r:id="rId24" w:history="1">
        <w:r w:rsidRPr="008D7FAA">
          <w:rPr>
            <w:rStyle w:val="Hyperlink"/>
            <w:rFonts w:ascii="Verdana" w:hAnsi="Verdana"/>
            <w:color w:val="auto"/>
          </w:rPr>
          <w:t>Instrução Normativa RFB n. 971, de 13 de novembro de 2009</w:t>
        </w:r>
      </w:hyperlink>
      <w:r w:rsidRPr="008D7FAA">
        <w:rPr>
          <w:rFonts w:ascii="Verdana" w:hAnsi="Verdana"/>
        </w:rPr>
        <w:t xml:space="preserve"> (</w:t>
      </w:r>
      <w:proofErr w:type="spellStart"/>
      <w:r w:rsidRPr="008D7FAA">
        <w:rPr>
          <w:rFonts w:ascii="Verdana" w:hAnsi="Verdana"/>
        </w:rPr>
        <w:t>arts</w:t>
      </w:r>
      <w:proofErr w:type="spellEnd"/>
      <w:r w:rsidRPr="008D7FAA">
        <w:rPr>
          <w:rFonts w:ascii="Verdana" w:hAnsi="Verdana"/>
        </w:rPr>
        <w:t>. 17 a 19 e 165).</w:t>
      </w:r>
    </w:p>
    <w:p w14:paraId="0384D4C6" w14:textId="5573C598" w:rsidR="009716B6" w:rsidRPr="008D7FAA" w:rsidRDefault="009716B6" w:rsidP="009716B6">
      <w:pPr>
        <w:pStyle w:val="Nivel3"/>
        <w:ind w:left="567"/>
        <w:rPr>
          <w:rFonts w:ascii="Verdana" w:hAnsi="Verdana"/>
        </w:rPr>
      </w:pPr>
      <w:r w:rsidRPr="008D7FAA">
        <w:rPr>
          <w:rFonts w:ascii="Verdana" w:hAnsi="Verdana"/>
        </w:rPr>
        <w:t>8.2.1</w:t>
      </w:r>
      <w:r w:rsidR="003C30DA">
        <w:rPr>
          <w:rFonts w:ascii="Verdana" w:hAnsi="Verdana"/>
        </w:rPr>
        <w:t>1</w:t>
      </w:r>
      <w:r w:rsidRPr="008D7FAA">
        <w:rPr>
          <w:rFonts w:ascii="Verdana" w:hAnsi="Verdana"/>
        </w:rPr>
        <w:t>. Os documentos apresentados deverão estar acompanhados de todas as alterações ou da consolidação respectiva.</w:t>
      </w:r>
    </w:p>
    <w:p w14:paraId="16452AE9" w14:textId="77777777" w:rsidR="009716B6" w:rsidRPr="008D7FAA" w:rsidRDefault="009716B6" w:rsidP="009716B6">
      <w:pPr>
        <w:pStyle w:val="Nivel3"/>
        <w:ind w:left="567"/>
        <w:rPr>
          <w:rFonts w:ascii="Verdana" w:hAnsi="Verdana"/>
        </w:rPr>
      </w:pPr>
      <w:r w:rsidRPr="008D7FAA">
        <w:rPr>
          <w:rFonts w:ascii="Verdana" w:hAnsi="Verdana"/>
          <w:color w:val="auto"/>
        </w:rPr>
        <w:t xml:space="preserve">8.3. Para fins de </w:t>
      </w:r>
      <w:r w:rsidRPr="003C30DA">
        <w:rPr>
          <w:rFonts w:ascii="Verdana" w:hAnsi="Verdana"/>
          <w:b/>
          <w:bCs/>
          <w:color w:val="auto"/>
        </w:rPr>
        <w:t xml:space="preserve">Habilitação </w:t>
      </w:r>
      <w:r w:rsidRPr="003C30DA">
        <w:rPr>
          <w:rFonts w:ascii="Verdana" w:hAnsi="Verdana"/>
          <w:b/>
          <w:bCs/>
        </w:rPr>
        <w:t>fiscal, social e trabalhista,</w:t>
      </w:r>
      <w:r w:rsidRPr="008D7FAA">
        <w:rPr>
          <w:rFonts w:ascii="Verdana" w:hAnsi="Verdana"/>
        </w:rPr>
        <w:t xml:space="preserve"> serão exigidos:</w:t>
      </w:r>
    </w:p>
    <w:p w14:paraId="08B81770" w14:textId="0C9CC1A4" w:rsidR="009716B6" w:rsidRPr="008D7FAA" w:rsidRDefault="009716B6" w:rsidP="009716B6">
      <w:pPr>
        <w:pStyle w:val="Nivel3"/>
        <w:ind w:left="567"/>
        <w:rPr>
          <w:rFonts w:ascii="Verdana" w:hAnsi="Verdana"/>
        </w:rPr>
      </w:pPr>
      <w:r w:rsidRPr="008D7FAA">
        <w:rPr>
          <w:rFonts w:ascii="Verdana" w:hAnsi="Verdana"/>
          <w:color w:val="auto"/>
        </w:rPr>
        <w:t xml:space="preserve">8.3.1. </w:t>
      </w:r>
      <w:r w:rsidRPr="008D7FAA">
        <w:rPr>
          <w:rFonts w:ascii="Verdana" w:hAnsi="Verdana"/>
        </w:rPr>
        <w:t>Prova de inscrição no Cadastro Nacional de Pessoas Jurídicas ou no Cadastro de Pessoas Físicas, conforme o caso;</w:t>
      </w:r>
    </w:p>
    <w:p w14:paraId="7B3C5621" w14:textId="77777777" w:rsidR="009716B6" w:rsidRPr="008D7FAA" w:rsidRDefault="009716B6" w:rsidP="009716B6">
      <w:pPr>
        <w:pStyle w:val="Nivel3"/>
        <w:ind w:left="567"/>
        <w:rPr>
          <w:rFonts w:ascii="Verdana" w:hAnsi="Verdana"/>
        </w:rPr>
      </w:pPr>
      <w:r w:rsidRPr="008D7FAA">
        <w:rPr>
          <w:rFonts w:ascii="Verdana" w:hAnsi="Verdana"/>
          <w:color w:val="auto"/>
        </w:rPr>
        <w:t>8.</w:t>
      </w:r>
      <w:r w:rsidRPr="008D7FAA">
        <w:rPr>
          <w:rFonts w:ascii="Verdana" w:hAnsi="Verdana"/>
        </w:rPr>
        <w:t>3.2. 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7E90743F" w14:textId="77777777" w:rsidR="009716B6" w:rsidRPr="008D7FAA" w:rsidRDefault="009716B6" w:rsidP="009716B6">
      <w:pPr>
        <w:pStyle w:val="Nivel3"/>
        <w:ind w:left="567"/>
        <w:rPr>
          <w:rFonts w:ascii="Verdana" w:hAnsi="Verdana"/>
        </w:rPr>
      </w:pPr>
      <w:r w:rsidRPr="008D7FAA">
        <w:rPr>
          <w:rFonts w:ascii="Verdana" w:hAnsi="Verdana"/>
          <w:color w:val="auto"/>
        </w:rPr>
        <w:t>8.</w:t>
      </w:r>
      <w:r w:rsidRPr="008D7FAA">
        <w:rPr>
          <w:rFonts w:ascii="Verdana" w:hAnsi="Verdana"/>
        </w:rPr>
        <w:t>3.3. Prova de regularidade com o Fundo de Garantia do Tempo de Serviço (FGTS);</w:t>
      </w:r>
    </w:p>
    <w:p w14:paraId="12D7C9E7" w14:textId="77777777" w:rsidR="009716B6" w:rsidRPr="008D7FAA" w:rsidRDefault="009716B6" w:rsidP="009716B6">
      <w:pPr>
        <w:pStyle w:val="Nivel3"/>
        <w:ind w:left="567"/>
        <w:rPr>
          <w:rFonts w:ascii="Verdana" w:hAnsi="Verdana"/>
        </w:rPr>
      </w:pPr>
      <w:r w:rsidRPr="008D7FAA">
        <w:rPr>
          <w:rFonts w:ascii="Verdana" w:hAnsi="Verdana"/>
          <w:color w:val="auto"/>
        </w:rPr>
        <w:t>8.</w:t>
      </w:r>
      <w:r w:rsidRPr="008D7FAA">
        <w:rPr>
          <w:rFonts w:ascii="Verdana" w:hAnsi="Verdana"/>
        </w:rPr>
        <w:t>3.4. 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232998FD" w14:textId="77777777" w:rsidR="009716B6" w:rsidRPr="008D7FAA" w:rsidRDefault="009716B6" w:rsidP="009716B6">
      <w:pPr>
        <w:pStyle w:val="Nivel3"/>
        <w:ind w:left="567"/>
        <w:rPr>
          <w:rFonts w:ascii="Verdana" w:hAnsi="Verdana"/>
        </w:rPr>
      </w:pPr>
      <w:r w:rsidRPr="008D7FAA">
        <w:rPr>
          <w:rFonts w:ascii="Verdana" w:hAnsi="Verdana"/>
          <w:color w:val="auto"/>
        </w:rPr>
        <w:t>8.</w:t>
      </w:r>
      <w:r w:rsidRPr="008D7FAA">
        <w:rPr>
          <w:rFonts w:ascii="Verdana" w:hAnsi="Verdana"/>
        </w:rPr>
        <w:t xml:space="preserve">3.5. Prova de inscrição no cadastro de contribuintes </w:t>
      </w:r>
      <w:r w:rsidRPr="008D7FAA">
        <w:rPr>
          <w:rFonts w:ascii="Verdana" w:hAnsi="Verdana"/>
          <w:iCs/>
        </w:rPr>
        <w:t>Estadual, Distrital</w:t>
      </w:r>
      <w:r w:rsidRPr="008D7FAA">
        <w:rPr>
          <w:rFonts w:ascii="Verdana" w:hAnsi="Verdana"/>
        </w:rPr>
        <w:t xml:space="preserve"> ou </w:t>
      </w:r>
      <w:r w:rsidRPr="008D7FAA">
        <w:rPr>
          <w:rFonts w:ascii="Verdana" w:hAnsi="Verdana"/>
          <w:iCs/>
        </w:rPr>
        <w:t xml:space="preserve">Municipal, Distrital </w:t>
      </w:r>
      <w:r w:rsidRPr="008D7FAA">
        <w:rPr>
          <w:rFonts w:ascii="Verdana" w:hAnsi="Verdana"/>
        </w:rPr>
        <w:t xml:space="preserve">relativo ao domicílio ou sede do fornecedor, pertinente ao seu ramo de atividade e compatível com o objeto contratual; </w:t>
      </w:r>
    </w:p>
    <w:p w14:paraId="0E4CCD16" w14:textId="2E4CCAFC" w:rsidR="009716B6" w:rsidRDefault="009716B6" w:rsidP="009716B6">
      <w:pPr>
        <w:pStyle w:val="Nivel3"/>
        <w:ind w:left="567"/>
        <w:rPr>
          <w:rFonts w:ascii="Verdana" w:hAnsi="Verdana"/>
        </w:rPr>
      </w:pPr>
      <w:r w:rsidRPr="008D7FAA">
        <w:rPr>
          <w:rFonts w:ascii="Verdana" w:hAnsi="Verdana"/>
          <w:color w:val="auto"/>
        </w:rPr>
        <w:t>8.</w:t>
      </w:r>
      <w:r w:rsidRPr="008D7FAA">
        <w:rPr>
          <w:rFonts w:ascii="Verdana" w:hAnsi="Verdana"/>
        </w:rPr>
        <w:t xml:space="preserve">3.6. Prova de regularidade com a Fazenda </w:t>
      </w:r>
      <w:r w:rsidRPr="008D7FAA">
        <w:rPr>
          <w:rFonts w:ascii="Verdana" w:hAnsi="Verdana"/>
          <w:iCs/>
        </w:rPr>
        <w:t>Estadual</w:t>
      </w:r>
      <w:r w:rsidR="00172957">
        <w:rPr>
          <w:rFonts w:ascii="Verdana" w:hAnsi="Verdana"/>
          <w:iCs/>
        </w:rPr>
        <w:t xml:space="preserve"> ou</w:t>
      </w:r>
      <w:r w:rsidRPr="008D7FAA">
        <w:rPr>
          <w:rFonts w:ascii="Verdana" w:hAnsi="Verdana"/>
          <w:iCs/>
        </w:rPr>
        <w:t xml:space="preserve"> Distrital</w:t>
      </w:r>
      <w:r w:rsidRPr="008D7FAA">
        <w:rPr>
          <w:rFonts w:ascii="Verdana" w:hAnsi="Verdana"/>
        </w:rPr>
        <w:t>, relativa à atividade em cujo exercício contrata ou concorre;</w:t>
      </w:r>
    </w:p>
    <w:p w14:paraId="3D11BA7D" w14:textId="115C366A" w:rsidR="00172957" w:rsidRPr="008D7FAA" w:rsidRDefault="00172957" w:rsidP="009716B6">
      <w:pPr>
        <w:pStyle w:val="Nivel3"/>
        <w:ind w:left="567"/>
        <w:rPr>
          <w:rFonts w:ascii="Verdana" w:hAnsi="Verdana"/>
        </w:rPr>
      </w:pPr>
      <w:r>
        <w:rPr>
          <w:rFonts w:ascii="Verdana" w:hAnsi="Verdana"/>
          <w:color w:val="auto"/>
        </w:rPr>
        <w:t>8.</w:t>
      </w:r>
      <w:r>
        <w:rPr>
          <w:rFonts w:ascii="Verdana" w:hAnsi="Verdana"/>
        </w:rPr>
        <w:t xml:space="preserve">3.7. Prova de regularidade com a Fazenda Municipal da sede da licitante, relativa à </w:t>
      </w:r>
      <w:proofErr w:type="spellStart"/>
      <w:r>
        <w:rPr>
          <w:rFonts w:ascii="Verdana" w:hAnsi="Verdana"/>
        </w:rPr>
        <w:t>atividadeem</w:t>
      </w:r>
      <w:proofErr w:type="spellEnd"/>
      <w:r>
        <w:rPr>
          <w:rFonts w:ascii="Verdana" w:hAnsi="Verdana"/>
        </w:rPr>
        <w:t xml:space="preserve"> cujo exercício contrata ou concorre;</w:t>
      </w:r>
    </w:p>
    <w:p w14:paraId="01380985" w14:textId="77777777" w:rsidR="009716B6" w:rsidRPr="008D7FAA" w:rsidRDefault="009716B6" w:rsidP="009716B6">
      <w:pPr>
        <w:pStyle w:val="Nivel3"/>
        <w:ind w:left="567"/>
        <w:rPr>
          <w:rFonts w:ascii="Verdana" w:hAnsi="Verdana"/>
        </w:rPr>
      </w:pPr>
      <w:r w:rsidRPr="008D7FAA">
        <w:rPr>
          <w:rFonts w:ascii="Verdana" w:hAnsi="Verdana"/>
        </w:rPr>
        <w:t>8.3.7. Caso o fornecedor seja considerado isento do tributo Estadual</w:t>
      </w:r>
      <w:r w:rsidRPr="008D7FAA">
        <w:rPr>
          <w:rFonts w:ascii="Verdana" w:hAnsi="Verdana"/>
          <w:iCs/>
        </w:rPr>
        <w:t xml:space="preserve">, Distrital ou Municipal, Distrital </w:t>
      </w:r>
      <w:r w:rsidRPr="008D7FAA">
        <w:rPr>
          <w:rFonts w:ascii="Verdana" w:hAnsi="Verdana"/>
        </w:rPr>
        <w:t>relacionado ao objeto contratual, deverá comprovar tal condição mediante a apresentação de declaração da Fazenda respectiva do seu domicílio ou sede, ou outra equivalente, na forma da lei.</w:t>
      </w:r>
    </w:p>
    <w:p w14:paraId="5B372DCC" w14:textId="28B61035" w:rsidR="009716B6" w:rsidRPr="008D7FAA" w:rsidRDefault="009716B6" w:rsidP="009716B6">
      <w:pPr>
        <w:pStyle w:val="Nivel3"/>
        <w:ind w:left="567"/>
        <w:rPr>
          <w:rFonts w:ascii="Verdana" w:hAnsi="Verdana"/>
        </w:rPr>
      </w:pPr>
      <w:r w:rsidRPr="008D7FAA">
        <w:rPr>
          <w:rFonts w:ascii="Verdana" w:hAnsi="Verdana"/>
        </w:rPr>
        <w:t>8.3.8. 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1DA7998A" w14:textId="77777777" w:rsidR="00C10962" w:rsidRPr="008D7FAA" w:rsidRDefault="00C10962" w:rsidP="00C10962">
      <w:pPr>
        <w:pStyle w:val="Nivel2"/>
        <w:ind w:left="567"/>
        <w:rPr>
          <w:rFonts w:ascii="Verdana" w:hAnsi="Verdana"/>
          <w:color w:val="auto"/>
        </w:rPr>
      </w:pPr>
      <w:r w:rsidRPr="008D7FAA">
        <w:rPr>
          <w:rFonts w:ascii="Verdana" w:hAnsi="Verdana"/>
          <w:color w:val="auto"/>
        </w:rPr>
        <w:t xml:space="preserve">8.4. A fim de comprovar a </w:t>
      </w:r>
      <w:r w:rsidRPr="008D7FAA">
        <w:rPr>
          <w:rFonts w:ascii="Verdana" w:hAnsi="Verdana"/>
          <w:b/>
          <w:bCs/>
          <w:color w:val="auto"/>
        </w:rPr>
        <w:t>qualificação Econômico-Financeira</w:t>
      </w:r>
      <w:r w:rsidRPr="008D7FAA">
        <w:rPr>
          <w:rFonts w:ascii="Verdana" w:hAnsi="Verdana"/>
          <w:color w:val="auto"/>
        </w:rPr>
        <w:t>, serão exigidos os seguintes documentos:</w:t>
      </w:r>
    </w:p>
    <w:p w14:paraId="6D3C9FB4" w14:textId="77777777" w:rsidR="00DD0740" w:rsidRDefault="00C10962" w:rsidP="00DD0740">
      <w:pPr>
        <w:pStyle w:val="Nivel2"/>
        <w:spacing w:before="288" w:after="288" w:line="240" w:lineRule="auto"/>
        <w:ind w:left="567"/>
        <w:rPr>
          <w:rFonts w:ascii="Verdana" w:hAnsi="Verdana" w:cs="Times New Roman"/>
        </w:rPr>
      </w:pPr>
      <w:r w:rsidRPr="00DD0740">
        <w:rPr>
          <w:rFonts w:ascii="Verdana" w:hAnsi="Verdana"/>
          <w:color w:val="auto"/>
        </w:rPr>
        <w:t xml:space="preserve">8.4.1. </w:t>
      </w:r>
      <w:r w:rsidR="00DD0740" w:rsidRPr="00DD0740">
        <w:rPr>
          <w:rFonts w:ascii="Verdana" w:hAnsi="Verdana" w:cs="Times New Roman"/>
          <w:b/>
        </w:rPr>
        <w:t>Certidão negativa de insolvência civil expedida pelo distribuidor do domicílio ou sede do licitante</w:t>
      </w:r>
      <w:r w:rsidR="00DD0740" w:rsidRPr="00DD0740">
        <w:rPr>
          <w:rFonts w:ascii="Verdana" w:hAnsi="Verdana" w:cs="Times New Roman"/>
        </w:rPr>
        <w:t>, caso se trate de pessoa física, desde que admitida a sua participação na licitação (</w:t>
      </w:r>
      <w:hyperlink r:id="rId25" w:anchor="art5" w:history="1">
        <w:r w:rsidR="00DD0740" w:rsidRPr="00DD0740">
          <w:rPr>
            <w:rStyle w:val="Hyperlink"/>
            <w:rFonts w:ascii="Verdana" w:hAnsi="Verdana"/>
          </w:rPr>
          <w:t>art. 5º, inciso II, alínea “c”, da Instrução Normativa Seges/ME nº 116, de 2021</w:t>
        </w:r>
      </w:hyperlink>
      <w:r w:rsidR="00DD0740" w:rsidRPr="00DD0740">
        <w:rPr>
          <w:rFonts w:ascii="Verdana" w:hAnsi="Verdana" w:cs="Times New Roman"/>
        </w:rPr>
        <w:t xml:space="preserve">), ou de sociedade simples; </w:t>
      </w:r>
    </w:p>
    <w:p w14:paraId="00A2A718" w14:textId="7DF7CF08" w:rsidR="00DD0740" w:rsidRPr="00DD0740" w:rsidRDefault="00DD0740" w:rsidP="00DD0740">
      <w:pPr>
        <w:pStyle w:val="Nivel2"/>
        <w:spacing w:before="288" w:after="288" w:line="240" w:lineRule="auto"/>
        <w:ind w:left="567"/>
        <w:rPr>
          <w:rFonts w:ascii="Verdana" w:hAnsi="Verdana" w:cs="Times New Roman"/>
        </w:rPr>
      </w:pPr>
      <w:r>
        <w:rPr>
          <w:rFonts w:ascii="Verdana" w:hAnsi="Verdana"/>
          <w:color w:val="auto"/>
        </w:rPr>
        <w:t xml:space="preserve">8.4.2. </w:t>
      </w:r>
      <w:r w:rsidRPr="00DD0740">
        <w:rPr>
          <w:rFonts w:ascii="Verdana" w:hAnsi="Verdana"/>
          <w:b/>
        </w:rPr>
        <w:t>Certidão negativa de falência ou recuperação judicial</w:t>
      </w:r>
      <w:r w:rsidRPr="00DD0740">
        <w:rPr>
          <w:rFonts w:ascii="Verdana" w:hAnsi="Verdana"/>
        </w:rPr>
        <w:t xml:space="preserve">, em se tratando de sociedades comerciais, ou de Execução Patrimonial, em se tratando de sociedade civil, passada pelo distribuidor judicial da sede da empresa, em data de, no máximo, </w:t>
      </w:r>
      <w:r w:rsidRPr="00DD0740">
        <w:rPr>
          <w:rFonts w:ascii="Verdana" w:hAnsi="Verdana"/>
          <w:b/>
        </w:rPr>
        <w:t>90 (noventa) dias</w:t>
      </w:r>
      <w:r w:rsidRPr="00DD0740">
        <w:rPr>
          <w:rFonts w:ascii="Verdana" w:hAnsi="Verdana"/>
        </w:rPr>
        <w:t xml:space="preserve"> anteriores </w:t>
      </w:r>
      <w:proofErr w:type="gramStart"/>
      <w:r w:rsidRPr="00DD0740">
        <w:rPr>
          <w:rFonts w:ascii="Verdana" w:hAnsi="Verdana"/>
        </w:rPr>
        <w:t>a</w:t>
      </w:r>
      <w:proofErr w:type="gramEnd"/>
      <w:r w:rsidRPr="00DD0740">
        <w:rPr>
          <w:rFonts w:ascii="Verdana" w:hAnsi="Verdana"/>
        </w:rPr>
        <w:t xml:space="preserve"> data de realização desta licitação. (</w:t>
      </w:r>
      <w:hyperlink r:id="rId26" w:anchor="art69" w:history="1">
        <w:r w:rsidRPr="00DD0740">
          <w:rPr>
            <w:rStyle w:val="Hyperlink"/>
            <w:rFonts w:ascii="Verdana" w:hAnsi="Verdana"/>
          </w:rPr>
          <w:t>Lei nº 14.133, de 2021, art. 69, caput, inciso II</w:t>
        </w:r>
      </w:hyperlink>
      <w:r w:rsidRPr="00DD0740">
        <w:rPr>
          <w:rStyle w:val="Hyperlink"/>
          <w:rFonts w:ascii="Verdana" w:hAnsi="Verdana"/>
        </w:rPr>
        <w:t>);</w:t>
      </w:r>
    </w:p>
    <w:p w14:paraId="1E66CEF8" w14:textId="66F68E46" w:rsidR="00DD0740" w:rsidRDefault="00DD0740" w:rsidP="00701C85">
      <w:pPr>
        <w:tabs>
          <w:tab w:val="left" w:pos="284"/>
          <w:tab w:val="left" w:pos="567"/>
          <w:tab w:val="left" w:pos="4411"/>
        </w:tabs>
        <w:ind w:left="567" w:right="57"/>
        <w:jc w:val="both"/>
        <w:rPr>
          <w:sz w:val="20"/>
          <w:szCs w:val="20"/>
        </w:rPr>
      </w:pPr>
      <w:r w:rsidRPr="00DD0740">
        <w:rPr>
          <w:b/>
          <w:sz w:val="20"/>
          <w:szCs w:val="20"/>
        </w:rPr>
        <w:t xml:space="preserve">a) </w:t>
      </w:r>
      <w:r w:rsidRPr="00DD0740">
        <w:rPr>
          <w:sz w:val="20"/>
          <w:szCs w:val="20"/>
        </w:rPr>
        <w:t xml:space="preserve">Somente será permitida a participação de empresas em recuperação judicial e extrajudicial se comprovada, respectivamente, a aprovação ou a homologação do plano de recuperação pelo juízo </w:t>
      </w:r>
      <w:r w:rsidRPr="00DD0740">
        <w:rPr>
          <w:sz w:val="20"/>
          <w:szCs w:val="20"/>
        </w:rPr>
        <w:lastRenderedPageBreak/>
        <w:t xml:space="preserve">competente e apresentada certidão emitida pelo juízo da recuperação, que ateste a aptidão econômica e financeira para o certame. </w:t>
      </w:r>
    </w:p>
    <w:p w14:paraId="724156BF" w14:textId="65900E52" w:rsidR="00EC7C3B" w:rsidRPr="00EC7C3B" w:rsidRDefault="00EC7C3B" w:rsidP="00EC7C3B">
      <w:pPr>
        <w:pStyle w:val="Nivel2"/>
        <w:spacing w:before="288" w:after="288" w:line="240" w:lineRule="auto"/>
        <w:ind w:left="567"/>
        <w:rPr>
          <w:rFonts w:ascii="Verdana" w:hAnsi="Verdana" w:cs="Times New Roman"/>
        </w:rPr>
      </w:pPr>
      <w:r w:rsidRPr="00EC7C3B">
        <w:rPr>
          <w:rFonts w:ascii="Verdana" w:hAnsi="Verdana" w:cs="Times New Roman"/>
          <w:b/>
        </w:rPr>
        <w:t>8.5 –</w:t>
      </w:r>
      <w:r w:rsidRPr="00EC7C3B">
        <w:rPr>
          <w:rFonts w:ascii="Verdana" w:hAnsi="Verdana" w:cs="Times New Roman"/>
        </w:rPr>
        <w:t xml:space="preserve"> Balanço patrimonial, demonstração de resultado de exercício e demais demonstrações contábeis dos </w:t>
      </w:r>
      <w:proofErr w:type="gramStart"/>
      <w:r w:rsidRPr="00EC7C3B">
        <w:rPr>
          <w:rFonts w:ascii="Verdana" w:hAnsi="Verdana" w:cs="Times New Roman"/>
        </w:rPr>
        <w:t>2</w:t>
      </w:r>
      <w:proofErr w:type="gramEnd"/>
      <w:r w:rsidRPr="00EC7C3B">
        <w:rPr>
          <w:rFonts w:ascii="Verdana" w:hAnsi="Verdana" w:cs="Times New Roman"/>
        </w:rPr>
        <w:t xml:space="preserve"> (dois) últimos exercícios sociais;</w:t>
      </w:r>
    </w:p>
    <w:p w14:paraId="4FA9E11C" w14:textId="77777777" w:rsidR="00EC7C3B" w:rsidRPr="00EC7C3B" w:rsidRDefault="00EC7C3B" w:rsidP="00EC7C3B">
      <w:pPr>
        <w:pStyle w:val="Nivel2"/>
        <w:spacing w:before="288" w:after="288" w:line="240" w:lineRule="auto"/>
        <w:ind w:left="567"/>
        <w:rPr>
          <w:rFonts w:ascii="Verdana" w:hAnsi="Verdana" w:cs="Times New Roman"/>
        </w:rPr>
      </w:pPr>
    </w:p>
    <w:p w14:paraId="432DD599" w14:textId="7C08C9E1" w:rsidR="00EC7C3B" w:rsidRPr="00EC7C3B" w:rsidRDefault="00EC7C3B" w:rsidP="00EC7C3B">
      <w:pPr>
        <w:tabs>
          <w:tab w:val="left" w:pos="284"/>
          <w:tab w:val="left" w:pos="567"/>
        </w:tabs>
        <w:ind w:left="567" w:right="57"/>
        <w:jc w:val="both"/>
        <w:rPr>
          <w:b/>
          <w:sz w:val="20"/>
          <w:szCs w:val="20"/>
        </w:rPr>
      </w:pPr>
      <w:r w:rsidRPr="00EC7C3B">
        <w:rPr>
          <w:b/>
          <w:sz w:val="20"/>
          <w:szCs w:val="20"/>
        </w:rPr>
        <w:t>8.5.5</w:t>
      </w:r>
      <w:r w:rsidRPr="00EC7C3B">
        <w:rPr>
          <w:sz w:val="20"/>
          <w:szCs w:val="20"/>
        </w:rPr>
        <w:t>- A empresa deverá apresentar</w:t>
      </w:r>
      <w:r w:rsidRPr="00EC7C3B">
        <w:rPr>
          <w:b/>
          <w:sz w:val="20"/>
          <w:szCs w:val="20"/>
        </w:rPr>
        <w:t xml:space="preserve"> Memorial de Cálculo</w:t>
      </w:r>
      <w:r w:rsidRPr="00EC7C3B">
        <w:rPr>
          <w:sz w:val="20"/>
          <w:szCs w:val="20"/>
        </w:rPr>
        <w:t xml:space="preserve">, com base no Balanço do último exercício social, comprovando a boa situação financeira da empresa mediante obtenção de índices de Liquidez Geral (LG), Solvência Geral (SG) e Liquidez Corrente (LC), </w:t>
      </w:r>
      <w:r w:rsidRPr="00EC7C3B">
        <w:rPr>
          <w:b/>
          <w:sz w:val="20"/>
          <w:szCs w:val="20"/>
        </w:rPr>
        <w:t>igual ou</w:t>
      </w:r>
      <w:r w:rsidRPr="00EC7C3B">
        <w:rPr>
          <w:sz w:val="20"/>
          <w:szCs w:val="20"/>
        </w:rPr>
        <w:t xml:space="preserve"> </w:t>
      </w:r>
      <w:r w:rsidRPr="00EC7C3B">
        <w:rPr>
          <w:b/>
          <w:sz w:val="20"/>
          <w:szCs w:val="20"/>
        </w:rPr>
        <w:t xml:space="preserve">superior a </w:t>
      </w:r>
      <w:proofErr w:type="gramStart"/>
      <w:r w:rsidRPr="00EC7C3B">
        <w:rPr>
          <w:b/>
          <w:sz w:val="20"/>
          <w:szCs w:val="20"/>
        </w:rPr>
        <w:t>1</w:t>
      </w:r>
      <w:proofErr w:type="gramEnd"/>
      <w:r w:rsidRPr="00EC7C3B">
        <w:rPr>
          <w:b/>
          <w:sz w:val="20"/>
          <w:szCs w:val="20"/>
        </w:rPr>
        <w:t xml:space="preserve"> (um), obtidos pela aplicação das seguintes fórmulas:</w:t>
      </w:r>
    </w:p>
    <w:p w14:paraId="50683409" w14:textId="77777777" w:rsidR="00EC7C3B" w:rsidRPr="00EC7C3B" w:rsidRDefault="00EC7C3B" w:rsidP="00EC7C3B">
      <w:pPr>
        <w:spacing w:line="259" w:lineRule="auto"/>
        <w:ind w:left="567"/>
        <w:rPr>
          <w:sz w:val="20"/>
          <w:szCs w:val="20"/>
        </w:rPr>
      </w:pPr>
    </w:p>
    <w:tbl>
      <w:tblPr>
        <w:tblW w:w="0" w:type="auto"/>
        <w:jc w:val="center"/>
        <w:tblLayout w:type="fixed"/>
        <w:tblCellMar>
          <w:left w:w="10" w:type="dxa"/>
          <w:right w:w="10" w:type="dxa"/>
        </w:tblCellMar>
        <w:tblLook w:val="0000" w:firstRow="0" w:lastRow="0" w:firstColumn="0" w:lastColumn="0" w:noHBand="0" w:noVBand="0"/>
      </w:tblPr>
      <w:tblGrid>
        <w:gridCol w:w="2402"/>
        <w:gridCol w:w="1418"/>
        <w:gridCol w:w="4819"/>
      </w:tblGrid>
      <w:tr w:rsidR="00EC7C3B" w:rsidRPr="00EC7C3B" w14:paraId="06CB337E" w14:textId="77777777" w:rsidTr="00EC7C3B">
        <w:trPr>
          <w:jc w:val="center"/>
        </w:trPr>
        <w:tc>
          <w:tcPr>
            <w:tcW w:w="2402" w:type="dxa"/>
            <w:tcBorders>
              <w:top w:val="single" w:sz="6" w:space="0" w:color="000000"/>
              <w:left w:val="single" w:sz="6" w:space="0" w:color="000000"/>
              <w:bottom w:val="single" w:sz="6" w:space="0" w:color="000000"/>
            </w:tcBorders>
            <w:shd w:val="clear" w:color="auto" w:fill="auto"/>
          </w:tcPr>
          <w:p w14:paraId="48A114DC" w14:textId="77777777" w:rsidR="00EC7C3B" w:rsidRPr="00EC7C3B" w:rsidRDefault="00EC7C3B" w:rsidP="00B219F6">
            <w:pPr>
              <w:tabs>
                <w:tab w:val="left" w:pos="284"/>
              </w:tabs>
              <w:ind w:right="90"/>
              <w:rPr>
                <w:sz w:val="20"/>
                <w:szCs w:val="20"/>
              </w:rPr>
            </w:pPr>
            <w:r w:rsidRPr="00EC7C3B">
              <w:rPr>
                <w:sz w:val="20"/>
                <w:szCs w:val="20"/>
              </w:rPr>
              <w:t>a) Liquidez Corrente</w:t>
            </w:r>
          </w:p>
        </w:tc>
        <w:tc>
          <w:tcPr>
            <w:tcW w:w="1418" w:type="dxa"/>
            <w:tcBorders>
              <w:top w:val="single" w:sz="6" w:space="0" w:color="000000"/>
              <w:left w:val="single" w:sz="6" w:space="0" w:color="000000"/>
              <w:bottom w:val="single" w:sz="6" w:space="0" w:color="000000"/>
            </w:tcBorders>
            <w:shd w:val="clear" w:color="auto" w:fill="auto"/>
          </w:tcPr>
          <w:p w14:paraId="66AA22B9" w14:textId="77777777" w:rsidR="00EC7C3B" w:rsidRPr="00EC7C3B" w:rsidRDefault="00EC7C3B" w:rsidP="00B219F6">
            <w:pPr>
              <w:tabs>
                <w:tab w:val="left" w:pos="284"/>
              </w:tabs>
              <w:ind w:right="90"/>
              <w:rPr>
                <w:sz w:val="20"/>
                <w:szCs w:val="20"/>
                <w:u w:val="single"/>
                <w:lang w:val="en-US"/>
              </w:rPr>
            </w:pPr>
            <w:r w:rsidRPr="00EC7C3B">
              <w:rPr>
                <w:sz w:val="20"/>
                <w:szCs w:val="20"/>
              </w:rPr>
              <w:t xml:space="preserve"> </w:t>
            </w:r>
            <w:r w:rsidRPr="00EC7C3B">
              <w:rPr>
                <w:sz w:val="20"/>
                <w:szCs w:val="20"/>
                <w:lang w:val="en-US"/>
              </w:rPr>
              <w:t>LC     =</w:t>
            </w:r>
          </w:p>
        </w:tc>
        <w:tc>
          <w:tcPr>
            <w:tcW w:w="4819" w:type="dxa"/>
            <w:tcBorders>
              <w:top w:val="single" w:sz="6" w:space="0" w:color="000000"/>
              <w:left w:val="single" w:sz="6" w:space="0" w:color="000000"/>
              <w:bottom w:val="single" w:sz="6" w:space="0" w:color="000000"/>
              <w:right w:val="single" w:sz="6" w:space="0" w:color="000000"/>
            </w:tcBorders>
            <w:shd w:val="clear" w:color="auto" w:fill="auto"/>
          </w:tcPr>
          <w:p w14:paraId="2802F524" w14:textId="77777777" w:rsidR="00EC7C3B" w:rsidRPr="00EC7C3B" w:rsidRDefault="00EC7C3B" w:rsidP="00B219F6">
            <w:pPr>
              <w:tabs>
                <w:tab w:val="left" w:pos="284"/>
              </w:tabs>
              <w:ind w:right="90"/>
              <w:jc w:val="center"/>
              <w:rPr>
                <w:sz w:val="20"/>
                <w:szCs w:val="20"/>
                <w:lang w:val="en-US"/>
              </w:rPr>
            </w:pPr>
            <w:proofErr w:type="spellStart"/>
            <w:r w:rsidRPr="00EC7C3B">
              <w:rPr>
                <w:sz w:val="20"/>
                <w:szCs w:val="20"/>
                <w:u w:val="single"/>
                <w:lang w:val="en-US"/>
              </w:rPr>
              <w:t>Ativo</w:t>
            </w:r>
            <w:proofErr w:type="spellEnd"/>
            <w:r w:rsidRPr="00EC7C3B">
              <w:rPr>
                <w:sz w:val="20"/>
                <w:szCs w:val="20"/>
                <w:u w:val="single"/>
                <w:lang w:val="en-US"/>
              </w:rPr>
              <w:t xml:space="preserve"> </w:t>
            </w:r>
            <w:proofErr w:type="spellStart"/>
            <w:r w:rsidRPr="00EC7C3B">
              <w:rPr>
                <w:sz w:val="20"/>
                <w:szCs w:val="20"/>
                <w:u w:val="single"/>
                <w:lang w:val="en-US"/>
              </w:rPr>
              <w:t>Circulante</w:t>
            </w:r>
            <w:proofErr w:type="spellEnd"/>
          </w:p>
          <w:p w14:paraId="14832911" w14:textId="77777777" w:rsidR="00EC7C3B" w:rsidRPr="00EC7C3B" w:rsidRDefault="00EC7C3B" w:rsidP="00B219F6">
            <w:pPr>
              <w:tabs>
                <w:tab w:val="left" w:pos="284"/>
              </w:tabs>
              <w:ind w:right="90"/>
              <w:jc w:val="center"/>
              <w:rPr>
                <w:sz w:val="20"/>
                <w:szCs w:val="20"/>
              </w:rPr>
            </w:pPr>
            <w:proofErr w:type="spellStart"/>
            <w:r w:rsidRPr="00EC7C3B">
              <w:rPr>
                <w:sz w:val="20"/>
                <w:szCs w:val="20"/>
                <w:lang w:val="en-US"/>
              </w:rPr>
              <w:t>Passivo</w:t>
            </w:r>
            <w:proofErr w:type="spellEnd"/>
            <w:r w:rsidRPr="00EC7C3B">
              <w:rPr>
                <w:sz w:val="20"/>
                <w:szCs w:val="20"/>
                <w:lang w:val="en-US"/>
              </w:rPr>
              <w:t xml:space="preserve"> </w:t>
            </w:r>
            <w:proofErr w:type="spellStart"/>
            <w:r w:rsidRPr="00EC7C3B">
              <w:rPr>
                <w:sz w:val="20"/>
                <w:szCs w:val="20"/>
                <w:lang w:val="en-US"/>
              </w:rPr>
              <w:t>Circulante</w:t>
            </w:r>
            <w:proofErr w:type="spellEnd"/>
          </w:p>
        </w:tc>
      </w:tr>
      <w:tr w:rsidR="00EC7C3B" w:rsidRPr="00EC7C3B" w14:paraId="25F14716" w14:textId="77777777" w:rsidTr="00EC7C3B">
        <w:trPr>
          <w:jc w:val="center"/>
        </w:trPr>
        <w:tc>
          <w:tcPr>
            <w:tcW w:w="2402" w:type="dxa"/>
            <w:tcBorders>
              <w:top w:val="single" w:sz="6" w:space="0" w:color="000000"/>
              <w:left w:val="single" w:sz="6" w:space="0" w:color="000000"/>
              <w:bottom w:val="single" w:sz="6" w:space="0" w:color="000000"/>
            </w:tcBorders>
            <w:shd w:val="clear" w:color="auto" w:fill="auto"/>
          </w:tcPr>
          <w:p w14:paraId="3C8312BC" w14:textId="77777777" w:rsidR="00EC7C3B" w:rsidRPr="00EC7C3B" w:rsidRDefault="00EC7C3B" w:rsidP="00B219F6">
            <w:pPr>
              <w:tabs>
                <w:tab w:val="left" w:pos="284"/>
              </w:tabs>
              <w:ind w:right="90"/>
              <w:rPr>
                <w:sz w:val="20"/>
                <w:szCs w:val="20"/>
              </w:rPr>
            </w:pPr>
            <w:r w:rsidRPr="00EC7C3B">
              <w:rPr>
                <w:sz w:val="20"/>
                <w:szCs w:val="20"/>
                <w:lang w:val="en-US"/>
              </w:rPr>
              <w:t xml:space="preserve"> </w:t>
            </w:r>
            <w:r w:rsidRPr="00EC7C3B">
              <w:rPr>
                <w:sz w:val="20"/>
                <w:szCs w:val="20"/>
              </w:rPr>
              <w:t>b) Liquidez Geral</w:t>
            </w:r>
          </w:p>
        </w:tc>
        <w:tc>
          <w:tcPr>
            <w:tcW w:w="1418" w:type="dxa"/>
            <w:tcBorders>
              <w:top w:val="single" w:sz="6" w:space="0" w:color="000000"/>
              <w:left w:val="single" w:sz="6" w:space="0" w:color="000000"/>
              <w:bottom w:val="single" w:sz="6" w:space="0" w:color="000000"/>
            </w:tcBorders>
            <w:shd w:val="clear" w:color="auto" w:fill="auto"/>
          </w:tcPr>
          <w:p w14:paraId="0B72855A" w14:textId="77777777" w:rsidR="00EC7C3B" w:rsidRPr="00EC7C3B" w:rsidRDefault="00EC7C3B" w:rsidP="00B219F6">
            <w:pPr>
              <w:tabs>
                <w:tab w:val="left" w:pos="284"/>
              </w:tabs>
              <w:ind w:right="90"/>
              <w:rPr>
                <w:sz w:val="20"/>
                <w:szCs w:val="20"/>
                <w:u w:val="single"/>
                <w:lang w:val="en-US"/>
              </w:rPr>
            </w:pPr>
            <w:r w:rsidRPr="00EC7C3B">
              <w:rPr>
                <w:sz w:val="20"/>
                <w:szCs w:val="20"/>
              </w:rPr>
              <w:t xml:space="preserve"> </w:t>
            </w:r>
            <w:r w:rsidRPr="00EC7C3B">
              <w:rPr>
                <w:sz w:val="20"/>
                <w:szCs w:val="20"/>
                <w:lang w:val="en-US"/>
              </w:rPr>
              <w:t>LG     =</w:t>
            </w:r>
          </w:p>
        </w:tc>
        <w:tc>
          <w:tcPr>
            <w:tcW w:w="4819" w:type="dxa"/>
            <w:tcBorders>
              <w:top w:val="single" w:sz="6" w:space="0" w:color="000000"/>
              <w:left w:val="single" w:sz="6" w:space="0" w:color="000000"/>
              <w:bottom w:val="single" w:sz="6" w:space="0" w:color="000000"/>
              <w:right w:val="single" w:sz="6" w:space="0" w:color="000000"/>
            </w:tcBorders>
            <w:shd w:val="clear" w:color="auto" w:fill="auto"/>
          </w:tcPr>
          <w:p w14:paraId="43727302" w14:textId="77777777" w:rsidR="00EC7C3B" w:rsidRPr="00AD7900" w:rsidRDefault="00EC7C3B" w:rsidP="00B219F6">
            <w:pPr>
              <w:tabs>
                <w:tab w:val="left" w:pos="284"/>
              </w:tabs>
              <w:ind w:right="90"/>
              <w:jc w:val="center"/>
              <w:rPr>
                <w:sz w:val="20"/>
                <w:szCs w:val="20"/>
                <w:lang w:val="pt-BR"/>
              </w:rPr>
            </w:pPr>
            <w:r w:rsidRPr="00AD7900">
              <w:rPr>
                <w:sz w:val="20"/>
                <w:szCs w:val="20"/>
                <w:u w:val="single"/>
                <w:lang w:val="pt-BR"/>
              </w:rPr>
              <w:t xml:space="preserve">Ativo Circulante + Realizável </w:t>
            </w:r>
            <w:proofErr w:type="gramStart"/>
            <w:r w:rsidRPr="00AD7900">
              <w:rPr>
                <w:sz w:val="20"/>
                <w:szCs w:val="20"/>
                <w:u w:val="single"/>
                <w:lang w:val="pt-BR"/>
              </w:rPr>
              <w:t>a Longo Prazo</w:t>
            </w:r>
            <w:proofErr w:type="gramEnd"/>
          </w:p>
          <w:p w14:paraId="18B2FF1A" w14:textId="77777777" w:rsidR="00EC7C3B" w:rsidRPr="00EC7C3B" w:rsidRDefault="00EC7C3B" w:rsidP="00B219F6">
            <w:pPr>
              <w:tabs>
                <w:tab w:val="left" w:pos="284"/>
              </w:tabs>
              <w:ind w:right="90"/>
              <w:jc w:val="center"/>
              <w:rPr>
                <w:sz w:val="20"/>
                <w:szCs w:val="20"/>
              </w:rPr>
            </w:pPr>
            <w:r w:rsidRPr="00AD7900">
              <w:rPr>
                <w:sz w:val="20"/>
                <w:szCs w:val="20"/>
                <w:lang w:val="pt-BR"/>
              </w:rPr>
              <w:t xml:space="preserve">Passivo Circulante + Exigível </w:t>
            </w:r>
            <w:proofErr w:type="gramStart"/>
            <w:r w:rsidRPr="00AD7900">
              <w:rPr>
                <w:sz w:val="20"/>
                <w:szCs w:val="20"/>
                <w:lang w:val="pt-BR"/>
              </w:rPr>
              <w:t>a Longo Prazo</w:t>
            </w:r>
            <w:proofErr w:type="gramEnd"/>
          </w:p>
        </w:tc>
      </w:tr>
      <w:tr w:rsidR="00EC7C3B" w:rsidRPr="00EC7C3B" w14:paraId="6F9EAF8C" w14:textId="77777777" w:rsidTr="00EC7C3B">
        <w:trPr>
          <w:jc w:val="center"/>
        </w:trPr>
        <w:tc>
          <w:tcPr>
            <w:tcW w:w="2402" w:type="dxa"/>
            <w:tcBorders>
              <w:top w:val="single" w:sz="6" w:space="0" w:color="000000"/>
              <w:left w:val="single" w:sz="6" w:space="0" w:color="000000"/>
              <w:bottom w:val="single" w:sz="6" w:space="0" w:color="000000"/>
            </w:tcBorders>
            <w:shd w:val="clear" w:color="auto" w:fill="auto"/>
          </w:tcPr>
          <w:p w14:paraId="3440EB23" w14:textId="77777777" w:rsidR="00EC7C3B" w:rsidRPr="00EC7C3B" w:rsidRDefault="00EC7C3B" w:rsidP="00B219F6">
            <w:pPr>
              <w:tabs>
                <w:tab w:val="left" w:pos="284"/>
              </w:tabs>
              <w:ind w:right="90"/>
              <w:rPr>
                <w:sz w:val="20"/>
                <w:szCs w:val="20"/>
              </w:rPr>
            </w:pPr>
            <w:r w:rsidRPr="00AD7900">
              <w:rPr>
                <w:sz w:val="20"/>
                <w:szCs w:val="20"/>
                <w:lang w:val="pt-BR"/>
              </w:rPr>
              <w:t xml:space="preserve"> </w:t>
            </w:r>
            <w:r w:rsidRPr="00EC7C3B">
              <w:rPr>
                <w:sz w:val="20"/>
                <w:szCs w:val="20"/>
              </w:rPr>
              <w:t>c) Solvência Geral</w:t>
            </w:r>
          </w:p>
        </w:tc>
        <w:tc>
          <w:tcPr>
            <w:tcW w:w="1418" w:type="dxa"/>
            <w:tcBorders>
              <w:top w:val="single" w:sz="6" w:space="0" w:color="000000"/>
              <w:left w:val="single" w:sz="6" w:space="0" w:color="000000"/>
              <w:bottom w:val="single" w:sz="6" w:space="0" w:color="000000"/>
            </w:tcBorders>
            <w:shd w:val="clear" w:color="auto" w:fill="auto"/>
          </w:tcPr>
          <w:p w14:paraId="398976E1" w14:textId="77777777" w:rsidR="00EC7C3B" w:rsidRPr="00EC7C3B" w:rsidRDefault="00EC7C3B" w:rsidP="00B219F6">
            <w:pPr>
              <w:tabs>
                <w:tab w:val="left" w:pos="284"/>
              </w:tabs>
              <w:ind w:right="90"/>
              <w:rPr>
                <w:sz w:val="20"/>
                <w:szCs w:val="20"/>
                <w:u w:val="single"/>
                <w:lang w:val="en-US"/>
              </w:rPr>
            </w:pPr>
            <w:r w:rsidRPr="00EC7C3B">
              <w:rPr>
                <w:sz w:val="20"/>
                <w:szCs w:val="20"/>
              </w:rPr>
              <w:t xml:space="preserve"> </w:t>
            </w:r>
            <w:r w:rsidRPr="00EC7C3B">
              <w:rPr>
                <w:sz w:val="20"/>
                <w:szCs w:val="20"/>
                <w:lang w:val="en-US"/>
              </w:rPr>
              <w:t>SG     =</w:t>
            </w:r>
          </w:p>
        </w:tc>
        <w:tc>
          <w:tcPr>
            <w:tcW w:w="4819" w:type="dxa"/>
            <w:tcBorders>
              <w:top w:val="single" w:sz="6" w:space="0" w:color="000000"/>
              <w:left w:val="single" w:sz="6" w:space="0" w:color="000000"/>
              <w:bottom w:val="single" w:sz="6" w:space="0" w:color="000000"/>
              <w:right w:val="single" w:sz="6" w:space="0" w:color="000000"/>
            </w:tcBorders>
            <w:shd w:val="clear" w:color="auto" w:fill="auto"/>
          </w:tcPr>
          <w:p w14:paraId="69A2756B" w14:textId="77777777" w:rsidR="00EC7C3B" w:rsidRPr="00AD7900" w:rsidRDefault="00EC7C3B" w:rsidP="00B219F6">
            <w:pPr>
              <w:tabs>
                <w:tab w:val="left" w:pos="284"/>
              </w:tabs>
              <w:ind w:right="90"/>
              <w:jc w:val="center"/>
              <w:rPr>
                <w:sz w:val="20"/>
                <w:szCs w:val="20"/>
                <w:lang w:val="pt-BR"/>
              </w:rPr>
            </w:pPr>
            <w:r w:rsidRPr="00AD7900">
              <w:rPr>
                <w:sz w:val="20"/>
                <w:szCs w:val="20"/>
                <w:u w:val="single"/>
                <w:lang w:val="pt-BR"/>
              </w:rPr>
              <w:t>Ativo Total</w:t>
            </w:r>
          </w:p>
          <w:p w14:paraId="187F885A" w14:textId="77777777" w:rsidR="00EC7C3B" w:rsidRPr="00EC7C3B" w:rsidRDefault="00EC7C3B" w:rsidP="00B219F6">
            <w:pPr>
              <w:tabs>
                <w:tab w:val="left" w:pos="284"/>
              </w:tabs>
              <w:ind w:right="90"/>
              <w:jc w:val="center"/>
              <w:rPr>
                <w:sz w:val="20"/>
                <w:szCs w:val="20"/>
              </w:rPr>
            </w:pPr>
            <w:r w:rsidRPr="00AD7900">
              <w:rPr>
                <w:sz w:val="20"/>
                <w:szCs w:val="20"/>
                <w:lang w:val="pt-BR"/>
              </w:rPr>
              <w:t xml:space="preserve">Passivo Circulante + Exigível </w:t>
            </w:r>
            <w:proofErr w:type="gramStart"/>
            <w:r w:rsidRPr="00AD7900">
              <w:rPr>
                <w:sz w:val="20"/>
                <w:szCs w:val="20"/>
                <w:lang w:val="pt-BR"/>
              </w:rPr>
              <w:t>a Longo Prazo</w:t>
            </w:r>
            <w:proofErr w:type="gramEnd"/>
          </w:p>
        </w:tc>
      </w:tr>
    </w:tbl>
    <w:p w14:paraId="35C1794F" w14:textId="77777777" w:rsidR="00EC7C3B" w:rsidRPr="00EC7C3B" w:rsidRDefault="00EC7C3B" w:rsidP="00EC7C3B">
      <w:pPr>
        <w:pStyle w:val="Nivel2"/>
        <w:spacing w:before="288" w:after="288" w:line="240" w:lineRule="auto"/>
        <w:rPr>
          <w:rFonts w:ascii="Verdana" w:hAnsi="Verdana" w:cs="Times New Roman"/>
          <w:color w:val="FF0000"/>
        </w:rPr>
      </w:pPr>
    </w:p>
    <w:p w14:paraId="5A579175" w14:textId="77777777" w:rsidR="00EC7C3B" w:rsidRPr="00EC7C3B" w:rsidRDefault="00EC7C3B" w:rsidP="00EC7C3B">
      <w:pPr>
        <w:pStyle w:val="Ttulo4"/>
        <w:keepLines w:val="0"/>
        <w:numPr>
          <w:ilvl w:val="3"/>
          <w:numId w:val="17"/>
        </w:numPr>
        <w:tabs>
          <w:tab w:val="clear" w:pos="0"/>
          <w:tab w:val="left" w:pos="284"/>
          <w:tab w:val="left" w:pos="567"/>
        </w:tabs>
        <w:suppressAutoHyphens/>
        <w:spacing w:before="0"/>
        <w:ind w:left="567" w:right="57" w:firstLine="0"/>
        <w:jc w:val="both"/>
        <w:rPr>
          <w:rFonts w:ascii="Verdana" w:hAnsi="Verdana" w:cs="Times New Roman"/>
          <w:b/>
          <w:i w:val="0"/>
          <w:iCs w:val="0"/>
          <w:caps/>
          <w:color w:val="auto"/>
          <w:sz w:val="20"/>
          <w:szCs w:val="20"/>
        </w:rPr>
      </w:pPr>
      <w:r w:rsidRPr="00EC7C3B">
        <w:rPr>
          <w:rFonts w:ascii="Verdana" w:hAnsi="Verdana" w:cs="Times New Roman"/>
          <w:i w:val="0"/>
          <w:iCs w:val="0"/>
          <w:color w:val="auto"/>
          <w:sz w:val="20"/>
          <w:szCs w:val="20"/>
        </w:rPr>
        <w:t>a) A empresa licitante que não apresentar o memorial de cálculo dos índices, a Comissão se reserva o direito de calcular;</w:t>
      </w:r>
    </w:p>
    <w:p w14:paraId="6C741376" w14:textId="77777777" w:rsidR="00EC7C3B" w:rsidRPr="00EC7C3B" w:rsidRDefault="00EC7C3B" w:rsidP="00EC7C3B">
      <w:pPr>
        <w:pStyle w:val="Default"/>
        <w:ind w:left="567" w:right="57"/>
        <w:jc w:val="both"/>
        <w:rPr>
          <w:rFonts w:ascii="Verdana" w:hAnsi="Verdana" w:cs="Times New Roman"/>
          <w:color w:val="auto"/>
          <w:sz w:val="20"/>
          <w:szCs w:val="20"/>
        </w:rPr>
      </w:pPr>
    </w:p>
    <w:p w14:paraId="08115108" w14:textId="02494DD0" w:rsidR="00EC7C3B" w:rsidRPr="00EC7C3B" w:rsidRDefault="00EC7C3B" w:rsidP="00EC7C3B">
      <w:pPr>
        <w:pStyle w:val="Nvel2-Red"/>
        <w:spacing w:before="0" w:after="0" w:line="240" w:lineRule="auto"/>
        <w:ind w:left="567" w:firstLine="0"/>
        <w:rPr>
          <w:rFonts w:ascii="Verdana" w:hAnsi="Verdana" w:cs="Times New Roman"/>
          <w:i w:val="0"/>
          <w:iCs w:val="0"/>
          <w:color w:val="auto"/>
        </w:rPr>
      </w:pPr>
      <w:r w:rsidRPr="00EC7C3B">
        <w:rPr>
          <w:rFonts w:ascii="Verdana" w:hAnsi="Verdana" w:cs="Times New Roman"/>
          <w:b/>
          <w:i w:val="0"/>
          <w:iCs w:val="0"/>
          <w:color w:val="auto"/>
        </w:rPr>
        <w:t xml:space="preserve">b) </w:t>
      </w:r>
      <w:r w:rsidRPr="00EC7C3B">
        <w:rPr>
          <w:rFonts w:ascii="Verdana" w:hAnsi="Verdana" w:cs="Times New Roman"/>
          <w:i w:val="0"/>
          <w:iCs w:val="0"/>
          <w:color w:val="auto"/>
        </w:rPr>
        <w:t xml:space="preserve">Os índices econômico-financeiros adotados acima foram extraídos da Instrução Normativa IN 003/2018, de 26 de abril de </w:t>
      </w:r>
      <w:proofErr w:type="gramStart"/>
      <w:r w:rsidRPr="00EC7C3B">
        <w:rPr>
          <w:rFonts w:ascii="Verdana" w:hAnsi="Verdana" w:cs="Times New Roman"/>
          <w:i w:val="0"/>
          <w:iCs w:val="0"/>
          <w:color w:val="auto"/>
        </w:rPr>
        <w:t>2018 – Secretaria</w:t>
      </w:r>
      <w:proofErr w:type="gramEnd"/>
      <w:r w:rsidRPr="00EC7C3B">
        <w:rPr>
          <w:rFonts w:ascii="Verdana" w:hAnsi="Verdana" w:cs="Times New Roman"/>
          <w:i w:val="0"/>
          <w:iCs w:val="0"/>
          <w:color w:val="auto"/>
        </w:rPr>
        <w:t xml:space="preserve"> de Gestão do Ministério do Planejamento, Desenvolvimento e Gestão – SEGES, alterada pela Instrução Normativa IN 010/2020, de 10 de fevereiro de 2020 – Secretaria de Gestão da Secretaria Especial de Desburocratização, Gestão e Governo Digital do Ministério da Economia – SEDGG;</w:t>
      </w:r>
    </w:p>
    <w:p w14:paraId="0F15ECBB" w14:textId="73515CCC" w:rsidR="00EC7C3B" w:rsidRPr="00EC7C3B" w:rsidRDefault="00EC7C3B" w:rsidP="00EC7C3B">
      <w:pPr>
        <w:pStyle w:val="Nivel2"/>
        <w:spacing w:before="288" w:after="288" w:line="240" w:lineRule="auto"/>
        <w:ind w:left="567"/>
        <w:rPr>
          <w:rFonts w:ascii="Verdana" w:hAnsi="Verdana" w:cs="Times New Roman"/>
        </w:rPr>
      </w:pPr>
      <w:r w:rsidRPr="00EC7C3B">
        <w:rPr>
          <w:rFonts w:ascii="Verdana" w:hAnsi="Verdana" w:cs="Times New Roman"/>
          <w:b/>
        </w:rPr>
        <w:t xml:space="preserve">8.5.6. - </w:t>
      </w:r>
      <w:r w:rsidRPr="00EC7C3B">
        <w:rPr>
          <w:rFonts w:ascii="Verdana" w:hAnsi="Verdana" w:cs="Times New Roman"/>
        </w:rPr>
        <w:t>As empresas criadas no exercício financeiro da licitação deverão atender a todas as exigências da habilitação e poderão substituir os demonstrativos contábeis pelo balanço de abertura. (Lei nº 14.133, de 2021, art. 65, §1º);</w:t>
      </w:r>
    </w:p>
    <w:p w14:paraId="206E27B5" w14:textId="513AC801" w:rsidR="00EC7C3B" w:rsidRPr="00EC7C3B" w:rsidRDefault="00EC7C3B" w:rsidP="00EC7C3B">
      <w:pPr>
        <w:pStyle w:val="Nivel2"/>
        <w:spacing w:before="288" w:after="288" w:line="240" w:lineRule="auto"/>
        <w:ind w:left="567"/>
        <w:rPr>
          <w:rFonts w:ascii="Verdana" w:hAnsi="Verdana" w:cs="Times New Roman"/>
        </w:rPr>
      </w:pPr>
      <w:r w:rsidRPr="00EC7C3B">
        <w:rPr>
          <w:rFonts w:ascii="Verdana" w:hAnsi="Verdana" w:cs="Times New Roman"/>
          <w:b/>
        </w:rPr>
        <w:t xml:space="preserve">8.5.7. - </w:t>
      </w:r>
      <w:r w:rsidRPr="00EC7C3B">
        <w:rPr>
          <w:rFonts w:ascii="Verdana" w:hAnsi="Verdana" w:cs="Times New Roman"/>
        </w:rPr>
        <w:t xml:space="preserve">O balanço patrimonial, demonstração de resultado de exercício e demais demonstrações contábeis limitar-se-ão ao último exercício no caso de a pessoa jurídica ter sido constituída há menos de </w:t>
      </w:r>
      <w:proofErr w:type="gramStart"/>
      <w:r w:rsidRPr="00EC7C3B">
        <w:rPr>
          <w:rFonts w:ascii="Verdana" w:hAnsi="Verdana" w:cs="Times New Roman"/>
        </w:rPr>
        <w:t>2</w:t>
      </w:r>
      <w:proofErr w:type="gramEnd"/>
      <w:r w:rsidRPr="00EC7C3B">
        <w:rPr>
          <w:rFonts w:ascii="Verdana" w:hAnsi="Verdana" w:cs="Times New Roman"/>
        </w:rPr>
        <w:t xml:space="preserve"> (dois) anos. (Lei nº 14.133, de 2021, art. 69, §6º);</w:t>
      </w:r>
    </w:p>
    <w:p w14:paraId="3CF6014D" w14:textId="2EB75BC0" w:rsidR="00EC7C3B" w:rsidRPr="00EC7C3B" w:rsidRDefault="00EC7C3B" w:rsidP="00EC7C3B">
      <w:pPr>
        <w:pStyle w:val="Nvel2-Red"/>
        <w:spacing w:before="0" w:after="0" w:line="240" w:lineRule="auto"/>
        <w:ind w:left="567" w:firstLine="0"/>
        <w:rPr>
          <w:rFonts w:ascii="Verdana" w:hAnsi="Verdana" w:cs="Times New Roman"/>
          <w:i w:val="0"/>
          <w:iCs w:val="0"/>
          <w:color w:val="auto"/>
        </w:rPr>
      </w:pPr>
      <w:r w:rsidRPr="00EC7C3B">
        <w:rPr>
          <w:rFonts w:ascii="Verdana" w:hAnsi="Verdana" w:cs="Times New Roman"/>
          <w:b/>
          <w:i w:val="0"/>
          <w:iCs w:val="0"/>
          <w:color w:val="auto"/>
        </w:rPr>
        <w:t xml:space="preserve">8.5.8 - </w:t>
      </w:r>
      <w:r w:rsidRPr="00EC7C3B">
        <w:rPr>
          <w:rFonts w:ascii="Verdana" w:hAnsi="Verdana" w:cs="Times New Roman"/>
          <w:i w:val="0"/>
          <w:iCs w:val="0"/>
          <w:color w:val="auto"/>
        </w:rPr>
        <w:t>O balanço patrimonial e as demonstrações Contábeis deverão estar assinados por Contador ou por outro profissional equivalente, devidamente registrado no Conselho Regional de Contabilidade e pelo proprietário da empresa licitante;</w:t>
      </w:r>
    </w:p>
    <w:p w14:paraId="449CC9CE" w14:textId="77777777" w:rsidR="00EC7C3B" w:rsidRPr="00EC7C3B" w:rsidRDefault="00EC7C3B" w:rsidP="00EC7C3B">
      <w:pPr>
        <w:pStyle w:val="PargrafodaLista"/>
        <w:ind w:left="1139"/>
        <w:rPr>
          <w:sz w:val="20"/>
          <w:szCs w:val="20"/>
        </w:rPr>
      </w:pPr>
    </w:p>
    <w:p w14:paraId="4DF6ADB7" w14:textId="72309390" w:rsidR="00EC7C3B" w:rsidRPr="00EC7C3B" w:rsidRDefault="00EC7C3B" w:rsidP="00EC7C3B">
      <w:pPr>
        <w:tabs>
          <w:tab w:val="left" w:pos="284"/>
          <w:tab w:val="left" w:pos="567"/>
        </w:tabs>
        <w:ind w:left="567" w:right="57"/>
        <w:jc w:val="both"/>
        <w:rPr>
          <w:sz w:val="20"/>
          <w:szCs w:val="20"/>
        </w:rPr>
      </w:pPr>
      <w:r w:rsidRPr="00EC7C3B">
        <w:rPr>
          <w:b/>
          <w:sz w:val="20"/>
          <w:szCs w:val="20"/>
        </w:rPr>
        <w:t xml:space="preserve">8.5.9 - </w:t>
      </w:r>
      <w:r w:rsidRPr="00EC7C3B">
        <w:rPr>
          <w:sz w:val="20"/>
          <w:szCs w:val="20"/>
        </w:rPr>
        <w:t xml:space="preserve">O balanço emitido via Sistema Público de Escrituração Fiscal Digital - Sped Fiscal, será aceito devidamente autenticado, mediante recibo de entrega emitido pelo sped, conforme autoriza o art. 78 </w:t>
      </w:r>
      <w:proofErr w:type="gramStart"/>
      <w:r w:rsidRPr="00EC7C3B">
        <w:rPr>
          <w:sz w:val="20"/>
          <w:szCs w:val="20"/>
        </w:rPr>
        <w:t>–A</w:t>
      </w:r>
      <w:proofErr w:type="gramEnd"/>
      <w:r w:rsidRPr="00EC7C3B">
        <w:rPr>
          <w:sz w:val="20"/>
          <w:szCs w:val="20"/>
        </w:rPr>
        <w:t>, §1.º e § 2.º do Decreto n.º 1.800/1996, alterado pelo Decreto n.º 8.683/2016;</w:t>
      </w:r>
    </w:p>
    <w:p w14:paraId="0B732312" w14:textId="77777777" w:rsidR="00EC7C3B" w:rsidRPr="00EC7C3B" w:rsidRDefault="00EC7C3B" w:rsidP="00EC7C3B">
      <w:pPr>
        <w:pStyle w:val="Nvel2-Red"/>
        <w:spacing w:before="0" w:after="0" w:line="240" w:lineRule="auto"/>
        <w:ind w:left="1418" w:firstLine="0"/>
        <w:rPr>
          <w:rFonts w:ascii="Verdana" w:hAnsi="Verdana" w:cs="Times New Roman"/>
          <w:i w:val="0"/>
          <w:iCs w:val="0"/>
          <w:color w:val="auto"/>
        </w:rPr>
      </w:pPr>
    </w:p>
    <w:p w14:paraId="5B1517FE" w14:textId="77EB5A9D" w:rsidR="00EC7C3B" w:rsidRPr="00EC7C3B" w:rsidRDefault="00EC7C3B" w:rsidP="00EC7C3B">
      <w:pPr>
        <w:ind w:left="567"/>
        <w:jc w:val="both"/>
        <w:rPr>
          <w:sz w:val="20"/>
          <w:szCs w:val="20"/>
        </w:rPr>
      </w:pPr>
      <w:r w:rsidRPr="00EC7C3B">
        <w:rPr>
          <w:rFonts w:eastAsia="Arial"/>
          <w:b/>
          <w:sz w:val="20"/>
          <w:szCs w:val="20"/>
        </w:rPr>
        <w:t>8.5.10</w:t>
      </w:r>
      <w:r w:rsidRPr="00EC7C3B">
        <w:rPr>
          <w:rFonts w:eastAsia="Arial"/>
          <w:sz w:val="20"/>
          <w:szCs w:val="20"/>
        </w:rPr>
        <w:t xml:space="preserve"> – </w:t>
      </w:r>
      <w:r w:rsidRPr="00EC7C3B">
        <w:rPr>
          <w:sz w:val="20"/>
          <w:szCs w:val="20"/>
        </w:rPr>
        <w:t>Comprovação de Capital Social, através de contrato social registrado na Junta Comercial, de</w:t>
      </w:r>
      <w:r w:rsidRPr="00EC7C3B">
        <w:rPr>
          <w:color w:val="0000FF"/>
          <w:sz w:val="20"/>
          <w:szCs w:val="20"/>
        </w:rPr>
        <w:t xml:space="preserve"> </w:t>
      </w:r>
      <w:r w:rsidRPr="00EC7C3B">
        <w:rPr>
          <w:sz w:val="20"/>
          <w:szCs w:val="20"/>
        </w:rPr>
        <w:t>10%, do valor estimado da contratação.</w:t>
      </w:r>
    </w:p>
    <w:p w14:paraId="0668819F" w14:textId="77777777" w:rsidR="00EC7C3B" w:rsidRPr="00701C85" w:rsidRDefault="00EC7C3B" w:rsidP="00701C85">
      <w:pPr>
        <w:tabs>
          <w:tab w:val="left" w:pos="284"/>
          <w:tab w:val="left" w:pos="567"/>
          <w:tab w:val="left" w:pos="4411"/>
        </w:tabs>
        <w:ind w:left="567" w:right="57"/>
        <w:jc w:val="both"/>
        <w:rPr>
          <w:sz w:val="20"/>
          <w:szCs w:val="20"/>
        </w:rPr>
      </w:pPr>
    </w:p>
    <w:p w14:paraId="4DF9F024" w14:textId="691EB79D" w:rsidR="00C10962" w:rsidRPr="00610E99" w:rsidRDefault="00C10962" w:rsidP="00DD0740">
      <w:pPr>
        <w:pStyle w:val="Nivel2"/>
        <w:ind w:left="567"/>
        <w:rPr>
          <w:rFonts w:ascii="Verdana" w:hAnsi="Verdana"/>
          <w:iCs/>
          <w:color w:val="auto"/>
        </w:rPr>
      </w:pPr>
      <w:r w:rsidRPr="00610E99">
        <w:rPr>
          <w:rFonts w:ascii="Verdana" w:hAnsi="Verdana"/>
          <w:color w:val="auto"/>
        </w:rPr>
        <w:t xml:space="preserve">8.5. A fim de comprovar a </w:t>
      </w:r>
      <w:r w:rsidRPr="00610E99">
        <w:rPr>
          <w:rFonts w:ascii="Verdana" w:hAnsi="Verdana"/>
          <w:b/>
          <w:bCs/>
          <w:color w:val="auto"/>
        </w:rPr>
        <w:t>qualificação técnica</w:t>
      </w:r>
      <w:r w:rsidRPr="00610E99">
        <w:rPr>
          <w:rFonts w:ascii="Verdana" w:hAnsi="Verdana"/>
          <w:color w:val="auto"/>
        </w:rPr>
        <w:t>,</w:t>
      </w:r>
      <w:r w:rsidRPr="00610E99">
        <w:rPr>
          <w:rFonts w:ascii="Verdana" w:hAnsi="Verdana"/>
          <w:iCs/>
          <w:color w:val="auto"/>
        </w:rPr>
        <w:t xml:space="preserve"> serão exigidos os seguintes </w:t>
      </w:r>
      <w:proofErr w:type="gramStart"/>
      <w:r w:rsidRPr="00610E99">
        <w:rPr>
          <w:rFonts w:ascii="Verdana" w:hAnsi="Verdana"/>
          <w:iCs/>
          <w:color w:val="auto"/>
        </w:rPr>
        <w:t>documentos</w:t>
      </w:r>
      <w:proofErr w:type="gramEnd"/>
    </w:p>
    <w:p w14:paraId="54C04D1B" w14:textId="475EF3AA" w:rsidR="00DD0740" w:rsidRDefault="00C10962" w:rsidP="00DD0740">
      <w:pPr>
        <w:pStyle w:val="Nvel2-Red"/>
        <w:spacing w:before="0" w:after="0" w:line="240" w:lineRule="auto"/>
        <w:ind w:left="567" w:firstLine="0"/>
        <w:rPr>
          <w:rFonts w:ascii="Verdana" w:hAnsi="Verdana" w:cs="Times New Roman"/>
          <w:i w:val="0"/>
          <w:iCs w:val="0"/>
          <w:color w:val="auto"/>
        </w:rPr>
      </w:pPr>
      <w:r w:rsidRPr="00610E99">
        <w:rPr>
          <w:rFonts w:ascii="Verdana" w:hAnsi="Verdana"/>
          <w:i w:val="0"/>
          <w:iCs w:val="0"/>
          <w:color w:val="auto"/>
        </w:rPr>
        <w:t xml:space="preserve">8.5.1. </w:t>
      </w:r>
      <w:r w:rsidR="00DD0740" w:rsidRPr="00610E99">
        <w:rPr>
          <w:rFonts w:ascii="Verdana" w:hAnsi="Verdana" w:cs="Times New Roman"/>
          <w:i w:val="0"/>
          <w:iCs w:val="0"/>
          <w:color w:val="auto"/>
        </w:rPr>
        <w:t xml:space="preserve">Comprovação de aptidão para o fornecimento de bens similares de complexidade tecnológica e operacional equivalente ou superior com o objeto desta contratação, ou com o item pertinente, por meio da apresentação de certidões ou atestados, </w:t>
      </w:r>
      <w:proofErr w:type="gramStart"/>
      <w:r w:rsidR="00DD0740" w:rsidRPr="00610E99">
        <w:rPr>
          <w:rFonts w:ascii="Verdana" w:hAnsi="Verdana" w:cs="Times New Roman"/>
          <w:i w:val="0"/>
          <w:iCs w:val="0"/>
          <w:color w:val="auto"/>
        </w:rPr>
        <w:t>por pessoas jurídicas de direito público ou privado, ou regularmente emitido(s) pelo conselho profissional competente</w:t>
      </w:r>
      <w:proofErr w:type="gramEnd"/>
      <w:r w:rsidR="00DD0740" w:rsidRPr="00610E99">
        <w:rPr>
          <w:rFonts w:ascii="Verdana" w:hAnsi="Verdana" w:cs="Times New Roman"/>
          <w:i w:val="0"/>
          <w:iCs w:val="0"/>
          <w:color w:val="auto"/>
        </w:rPr>
        <w:t>, quando for o caso.</w:t>
      </w:r>
    </w:p>
    <w:p w14:paraId="13A12152" w14:textId="77777777" w:rsidR="003E77BC" w:rsidRDefault="003E77BC" w:rsidP="00DD0740">
      <w:pPr>
        <w:pStyle w:val="Nvel2-Red"/>
        <w:spacing w:before="0" w:after="0" w:line="240" w:lineRule="auto"/>
        <w:ind w:left="567" w:firstLine="0"/>
        <w:rPr>
          <w:rFonts w:ascii="Verdana" w:hAnsi="Verdana" w:cs="Times New Roman"/>
          <w:i w:val="0"/>
          <w:iCs w:val="0"/>
          <w:color w:val="auto"/>
        </w:rPr>
      </w:pPr>
    </w:p>
    <w:p w14:paraId="19BD0117" w14:textId="47D6B9C2" w:rsidR="00DD0740" w:rsidRDefault="00DD0740" w:rsidP="00DD0740">
      <w:pPr>
        <w:pStyle w:val="Nvel2-Red"/>
        <w:spacing w:before="0" w:after="0" w:line="240" w:lineRule="auto"/>
        <w:ind w:left="567" w:firstLine="0"/>
        <w:rPr>
          <w:rFonts w:ascii="Verdana" w:hAnsi="Verdana"/>
          <w:color w:val="auto"/>
        </w:rPr>
      </w:pPr>
      <w:r>
        <w:rPr>
          <w:rFonts w:ascii="Verdana" w:hAnsi="Verdana" w:cs="Times New Roman"/>
          <w:i w:val="0"/>
          <w:iCs w:val="0"/>
          <w:color w:val="auto"/>
        </w:rPr>
        <w:lastRenderedPageBreak/>
        <w:t xml:space="preserve">8.5.2 </w:t>
      </w:r>
      <w:r w:rsidRPr="007B6169">
        <w:rPr>
          <w:rFonts w:ascii="Verdana" w:hAnsi="Verdana"/>
          <w:color w:val="auto"/>
        </w:rPr>
        <w:t xml:space="preserve">No (s) referido (s) atestado deverá, obrigatoriamente, constar a razão social/C.N.P. J/endereço/contato/nome e cargo de quem o </w:t>
      </w:r>
      <w:proofErr w:type="gramStart"/>
      <w:r w:rsidRPr="007B6169">
        <w:rPr>
          <w:rFonts w:ascii="Verdana" w:hAnsi="Verdana"/>
          <w:color w:val="auto"/>
        </w:rPr>
        <w:t>emitiu</w:t>
      </w:r>
      <w:proofErr w:type="gramEnd"/>
    </w:p>
    <w:p w14:paraId="3A5FF6FD" w14:textId="77777777" w:rsidR="00DD0740" w:rsidRPr="000F683A" w:rsidRDefault="00DD0740" w:rsidP="00DD0740">
      <w:pPr>
        <w:pStyle w:val="Nivel2"/>
        <w:ind w:left="567"/>
        <w:rPr>
          <w:rFonts w:ascii="Verdana" w:hAnsi="Verdana"/>
          <w:iCs/>
          <w:color w:val="auto"/>
        </w:rPr>
      </w:pPr>
      <w:r>
        <w:rPr>
          <w:rFonts w:ascii="Verdana" w:hAnsi="Verdana"/>
          <w:iCs/>
          <w:color w:val="auto"/>
        </w:rPr>
        <w:t xml:space="preserve">8.5.2.1. Para fins da comprovação de que trata este subitem, os atestados deverão dizer respeito a contratos executados com as seguintes características mínimas: será admitida a exigência de atestados com </w:t>
      </w:r>
      <w:r w:rsidRPr="000F683A">
        <w:rPr>
          <w:rFonts w:ascii="Verdana" w:hAnsi="Verdana"/>
          <w:iCs/>
          <w:color w:val="auto"/>
        </w:rPr>
        <w:t>quantidades mínimas de até 50% (cinquenta por cento) das parcelas de que trata o referido parágrafo, vedadas limitações de tempo e de locais específicos relativas aos atestados;</w:t>
      </w:r>
    </w:p>
    <w:p w14:paraId="2568A3C8" w14:textId="38E2474F" w:rsidR="00DD0740" w:rsidRPr="000F683A" w:rsidRDefault="00DD0740" w:rsidP="00DD0740">
      <w:pPr>
        <w:pStyle w:val="Nvel2-Red"/>
        <w:spacing w:before="0" w:after="0" w:line="240" w:lineRule="auto"/>
        <w:ind w:left="567" w:firstLine="0"/>
        <w:rPr>
          <w:rFonts w:ascii="Verdana" w:hAnsi="Verdana" w:cs="Times New Roman"/>
          <w:i w:val="0"/>
          <w:iCs w:val="0"/>
        </w:rPr>
      </w:pPr>
      <w:r w:rsidRPr="000F683A">
        <w:rPr>
          <w:rFonts w:ascii="Verdana" w:hAnsi="Verdana"/>
          <w:color w:val="auto"/>
        </w:rPr>
        <w:t>8.5.2.2. Será admitida, para fins de comprovação de quantitativo mínimo, a apresentação e o somatório de diferentes atestados executados de forme concomitante</w:t>
      </w:r>
      <w:r w:rsidR="003E77BC" w:rsidRPr="000F683A">
        <w:rPr>
          <w:rFonts w:ascii="Verdana" w:hAnsi="Verdana"/>
          <w:color w:val="auto"/>
        </w:rPr>
        <w:t>;</w:t>
      </w:r>
    </w:p>
    <w:p w14:paraId="58DEAA69" w14:textId="41212120" w:rsidR="00DD0740" w:rsidRPr="000F683A" w:rsidRDefault="00DD0740" w:rsidP="00DD0740">
      <w:pPr>
        <w:pStyle w:val="Nvel2-Red"/>
        <w:spacing w:before="0" w:after="0" w:line="240" w:lineRule="auto"/>
        <w:ind w:left="567" w:firstLine="0"/>
        <w:rPr>
          <w:rFonts w:ascii="Verdana" w:hAnsi="Verdana" w:cs="Times New Roman"/>
          <w:i w:val="0"/>
          <w:iCs w:val="0"/>
          <w:color w:val="auto"/>
        </w:rPr>
      </w:pPr>
      <w:r w:rsidRPr="000F683A">
        <w:rPr>
          <w:rFonts w:ascii="Verdana" w:hAnsi="Verdana" w:cs="Times New Roman"/>
          <w:i w:val="0"/>
          <w:iCs w:val="0"/>
          <w:color w:val="auto"/>
        </w:rPr>
        <w:t>8.5.</w:t>
      </w:r>
      <w:r w:rsidR="00EC7C3B">
        <w:rPr>
          <w:rFonts w:ascii="Verdana" w:hAnsi="Verdana" w:cs="Times New Roman"/>
          <w:i w:val="0"/>
          <w:iCs w:val="0"/>
          <w:color w:val="auto"/>
        </w:rPr>
        <w:t>3</w:t>
      </w:r>
      <w:r w:rsidRPr="000F683A">
        <w:rPr>
          <w:rFonts w:ascii="Verdana" w:hAnsi="Verdana" w:cs="Times New Roman"/>
          <w:i w:val="0"/>
          <w:iCs w:val="0"/>
          <w:color w:val="auto"/>
        </w:rPr>
        <w:t>. Os atestados de capacidade técnica poderão ser apresentados em nome da matriz ou da filial do fornecedor</w:t>
      </w:r>
      <w:r w:rsidR="003E77BC" w:rsidRPr="000F683A">
        <w:rPr>
          <w:rFonts w:ascii="Verdana" w:hAnsi="Verdana" w:cs="Times New Roman"/>
          <w:i w:val="0"/>
          <w:iCs w:val="0"/>
          <w:color w:val="auto"/>
        </w:rPr>
        <w:t>;</w:t>
      </w:r>
    </w:p>
    <w:p w14:paraId="3F680240" w14:textId="4887A855" w:rsidR="00DD0740" w:rsidRPr="000F683A" w:rsidRDefault="00DD0740" w:rsidP="00DD0740">
      <w:pPr>
        <w:pStyle w:val="Nvel2-Red"/>
        <w:spacing w:before="0" w:after="0" w:line="240" w:lineRule="auto"/>
        <w:ind w:left="567" w:firstLine="0"/>
        <w:rPr>
          <w:rFonts w:ascii="Verdana" w:hAnsi="Verdana" w:cs="Times New Roman"/>
          <w:i w:val="0"/>
          <w:iCs w:val="0"/>
          <w:lang w:eastAsia="zh-CN" w:bidi="hi-IN"/>
        </w:rPr>
      </w:pPr>
      <w:r w:rsidRPr="000F683A">
        <w:rPr>
          <w:rFonts w:ascii="Verdana" w:hAnsi="Verdana" w:cs="Times New Roman"/>
          <w:i w:val="0"/>
          <w:iCs w:val="0"/>
          <w:color w:val="auto"/>
        </w:rPr>
        <w:t>8.5.</w:t>
      </w:r>
      <w:r w:rsidR="00EC7C3B">
        <w:rPr>
          <w:rFonts w:ascii="Verdana" w:hAnsi="Verdana" w:cs="Times New Roman"/>
          <w:i w:val="0"/>
          <w:iCs w:val="0"/>
          <w:color w:val="auto"/>
        </w:rPr>
        <w:t>4</w:t>
      </w:r>
      <w:r w:rsidRPr="000F683A">
        <w:rPr>
          <w:rFonts w:ascii="Verdana" w:hAnsi="Verdana" w:cs="Times New Roman"/>
          <w:i w:val="0"/>
          <w:iCs w:val="0"/>
          <w:color w:val="auto"/>
        </w:rPr>
        <w:t>. O fornecedor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r w:rsidR="003E77BC" w:rsidRPr="000F683A">
        <w:rPr>
          <w:rFonts w:ascii="Verdana" w:hAnsi="Verdana" w:cs="Times New Roman"/>
          <w:i w:val="0"/>
          <w:iCs w:val="0"/>
          <w:color w:val="auto"/>
        </w:rPr>
        <w:t>;</w:t>
      </w:r>
    </w:p>
    <w:p w14:paraId="3FB33C18" w14:textId="2ED5E674" w:rsidR="00C10962" w:rsidRPr="007B6169" w:rsidRDefault="00C10962" w:rsidP="00C10962">
      <w:pPr>
        <w:pStyle w:val="Nivel2"/>
        <w:ind w:left="567"/>
        <w:rPr>
          <w:rFonts w:ascii="Verdana" w:hAnsi="Verdana"/>
          <w:iCs/>
          <w:color w:val="auto"/>
        </w:rPr>
      </w:pPr>
      <w:r w:rsidRPr="000F683A">
        <w:rPr>
          <w:rFonts w:ascii="Verdana" w:hAnsi="Verdana"/>
          <w:iCs/>
          <w:color w:val="auto"/>
        </w:rPr>
        <w:t>8.5.</w:t>
      </w:r>
      <w:r w:rsidR="00EC7C3B">
        <w:rPr>
          <w:rFonts w:ascii="Verdana" w:hAnsi="Verdana"/>
          <w:iCs/>
          <w:color w:val="auto"/>
        </w:rPr>
        <w:t>5</w:t>
      </w:r>
      <w:r w:rsidRPr="000F683A">
        <w:rPr>
          <w:rFonts w:ascii="Verdana" w:hAnsi="Verdana"/>
          <w:iCs/>
          <w:color w:val="auto"/>
        </w:rPr>
        <w:t>. Não serão aceitos atestados emitidos por empresas</w:t>
      </w:r>
      <w:r w:rsidRPr="007B6169">
        <w:rPr>
          <w:rFonts w:ascii="Verdana" w:hAnsi="Verdana"/>
          <w:iCs/>
          <w:color w:val="auto"/>
        </w:rPr>
        <w:t xml:space="preserve"> do mesmo grupo empresarial ou pelo próprio concorrente.</w:t>
      </w:r>
    </w:p>
    <w:p w14:paraId="7976FB77" w14:textId="38096966" w:rsidR="003E77BC" w:rsidRDefault="00C10962" w:rsidP="003E77BC">
      <w:pPr>
        <w:pStyle w:val="Nivel2"/>
        <w:ind w:left="567"/>
        <w:rPr>
          <w:rFonts w:ascii="Verdana" w:hAnsi="Verdana"/>
          <w:iCs/>
          <w:color w:val="auto"/>
        </w:rPr>
      </w:pPr>
      <w:r w:rsidRPr="007B6169">
        <w:rPr>
          <w:rFonts w:ascii="Verdana" w:hAnsi="Verdana"/>
          <w:iCs/>
          <w:color w:val="auto"/>
        </w:rPr>
        <w:t>8.5.</w:t>
      </w:r>
      <w:r w:rsidR="00EC7C3B">
        <w:rPr>
          <w:rFonts w:ascii="Verdana" w:hAnsi="Verdana"/>
          <w:iCs/>
          <w:color w:val="auto"/>
        </w:rPr>
        <w:t>6</w:t>
      </w:r>
      <w:r w:rsidRPr="007B6169">
        <w:rPr>
          <w:rFonts w:ascii="Verdana" w:hAnsi="Verdana"/>
          <w:iCs/>
          <w:color w:val="auto"/>
        </w:rPr>
        <w:t>. Os atestados poderão ser diligenciados de acordo com a lei 14.133/2021,</w:t>
      </w:r>
    </w:p>
    <w:p w14:paraId="6D29F4A6" w14:textId="034721DC" w:rsidR="00C10962" w:rsidRPr="003E77BC" w:rsidRDefault="003E77BC" w:rsidP="003E77BC">
      <w:pPr>
        <w:pStyle w:val="Nivel2"/>
        <w:ind w:left="567"/>
        <w:rPr>
          <w:rFonts w:ascii="Verdana" w:hAnsi="Verdana"/>
          <w:iCs/>
          <w:color w:val="auto"/>
        </w:rPr>
      </w:pPr>
      <w:r>
        <w:rPr>
          <w:rFonts w:ascii="Verdana" w:hAnsi="Verdana"/>
          <w:iCs/>
          <w:color w:val="auto"/>
        </w:rPr>
        <w:t xml:space="preserve">8.6. </w:t>
      </w:r>
      <w:r w:rsidR="00C10962" w:rsidRPr="007B6169">
        <w:rPr>
          <w:rFonts w:ascii="Verdana" w:hAnsi="Verdana"/>
        </w:rPr>
        <w:t>Será exigido ainda:</w:t>
      </w:r>
    </w:p>
    <w:p w14:paraId="4A2AC073" w14:textId="77777777" w:rsidR="003E77BC" w:rsidRDefault="00C10962" w:rsidP="00D65B40">
      <w:pPr>
        <w:pStyle w:val="Nivel2"/>
        <w:numPr>
          <w:ilvl w:val="2"/>
          <w:numId w:val="20"/>
        </w:numPr>
        <w:tabs>
          <w:tab w:val="left" w:pos="709"/>
        </w:tabs>
        <w:spacing w:before="0" w:after="0"/>
        <w:ind w:left="567" w:firstLine="0"/>
        <w:rPr>
          <w:rFonts w:ascii="Verdana" w:hAnsi="Verdana"/>
        </w:rPr>
      </w:pPr>
      <w:r w:rsidRPr="007B6169">
        <w:rPr>
          <w:rFonts w:ascii="Verdana" w:hAnsi="Verdana"/>
        </w:rPr>
        <w:t xml:space="preserve">Declaração de cumprimento dos requisitos de habilitação, conforme art. 63, inciso I, da Lei 14.133/2021. </w:t>
      </w:r>
    </w:p>
    <w:p w14:paraId="46FD4A8C" w14:textId="77777777" w:rsidR="003E77BC" w:rsidRDefault="00C10962" w:rsidP="00D65B40">
      <w:pPr>
        <w:pStyle w:val="Nivel2"/>
        <w:numPr>
          <w:ilvl w:val="2"/>
          <w:numId w:val="20"/>
        </w:numPr>
        <w:tabs>
          <w:tab w:val="left" w:pos="709"/>
        </w:tabs>
        <w:spacing w:before="0" w:after="0"/>
        <w:ind w:left="567" w:firstLine="0"/>
        <w:rPr>
          <w:rFonts w:ascii="Verdana" w:hAnsi="Verdana"/>
        </w:rPr>
      </w:pPr>
      <w:r w:rsidRPr="003E77BC">
        <w:rPr>
          <w:rFonts w:ascii="Verdana" w:hAnsi="Verdana"/>
        </w:rPr>
        <w:t xml:space="preserve">Declaração de que cumpre as exigências de reserva de cargos para pessoa com deficiência e para reabilitado da Previdência Social, previstas em lei e em outras normas específicas, conforme art. 63, inciso IV, da Lei 14.133/2021. </w:t>
      </w:r>
    </w:p>
    <w:p w14:paraId="57E51A12" w14:textId="77777777" w:rsidR="003E77BC" w:rsidRDefault="00C10962" w:rsidP="00D65B40">
      <w:pPr>
        <w:pStyle w:val="Nivel2"/>
        <w:numPr>
          <w:ilvl w:val="2"/>
          <w:numId w:val="20"/>
        </w:numPr>
        <w:tabs>
          <w:tab w:val="left" w:pos="709"/>
        </w:tabs>
        <w:spacing w:before="0" w:after="0"/>
        <w:ind w:left="567" w:firstLine="0"/>
        <w:rPr>
          <w:rFonts w:ascii="Verdana" w:hAnsi="Verdana"/>
        </w:rPr>
      </w:pPr>
      <w:r w:rsidRPr="003E77BC">
        <w:rPr>
          <w:rFonts w:ascii="Verdana" w:hAnsi="Verdana"/>
        </w:rPr>
        <w:t>Declaração de microempresa e empresa de pequeno porte, ou cooperativa enquadrada no artigo 34 da Lei nº 11.488, de 2007.</w:t>
      </w:r>
    </w:p>
    <w:p w14:paraId="0D6FB6E5" w14:textId="51CA45D0" w:rsidR="00C10962" w:rsidRPr="003E77BC" w:rsidRDefault="00C10962" w:rsidP="00D65B40">
      <w:pPr>
        <w:pStyle w:val="Nivel2"/>
        <w:numPr>
          <w:ilvl w:val="2"/>
          <w:numId w:val="20"/>
        </w:numPr>
        <w:tabs>
          <w:tab w:val="left" w:pos="709"/>
        </w:tabs>
        <w:spacing w:before="0" w:after="0"/>
        <w:ind w:left="567" w:firstLine="0"/>
        <w:rPr>
          <w:rFonts w:ascii="Verdana" w:hAnsi="Verdana"/>
        </w:rPr>
      </w:pPr>
      <w:r w:rsidRPr="003E77BC">
        <w:rPr>
          <w:rFonts w:ascii="Verdana" w:hAnsi="Verdana"/>
        </w:rPr>
        <w:t xml:space="preserve">Declaração de que não </w:t>
      </w:r>
      <w:proofErr w:type="gramStart"/>
      <w:r w:rsidRPr="003E77BC">
        <w:rPr>
          <w:rFonts w:ascii="Verdana" w:hAnsi="Verdana"/>
        </w:rPr>
        <w:t>possui empregados executando trabalho degradante ou forçado</w:t>
      </w:r>
      <w:proofErr w:type="gramEnd"/>
      <w:r w:rsidRPr="003E77BC">
        <w:rPr>
          <w:rFonts w:ascii="Verdana" w:hAnsi="Verdana"/>
        </w:rPr>
        <w:t xml:space="preserve">; </w:t>
      </w:r>
    </w:p>
    <w:p w14:paraId="7219AB3D" w14:textId="77777777" w:rsidR="00946722" w:rsidRPr="008D7FAA" w:rsidRDefault="00946722" w:rsidP="00946722">
      <w:pPr>
        <w:pStyle w:val="Nivel2"/>
        <w:tabs>
          <w:tab w:val="left" w:pos="426"/>
        </w:tabs>
        <w:spacing w:before="0" w:after="0"/>
        <w:ind w:left="1002"/>
        <w:rPr>
          <w:rFonts w:ascii="Verdana" w:hAnsi="Verdana"/>
        </w:rPr>
      </w:pPr>
    </w:p>
    <w:p w14:paraId="386B709E" w14:textId="70342B8A" w:rsidR="00C10962" w:rsidRPr="008D7FAA" w:rsidRDefault="00946722" w:rsidP="003E77BC">
      <w:pPr>
        <w:pStyle w:val="Nivel2"/>
        <w:spacing w:before="0" w:after="0"/>
        <w:ind w:left="567"/>
        <w:rPr>
          <w:rFonts w:ascii="Verdana" w:eastAsia="Arial" w:hAnsi="Verdana"/>
          <w:b/>
        </w:rPr>
      </w:pPr>
      <w:r>
        <w:rPr>
          <w:rFonts w:ascii="Verdana" w:hAnsi="Verdana"/>
          <w:color w:val="auto"/>
        </w:rPr>
        <w:t xml:space="preserve">8.7. </w:t>
      </w:r>
      <w:r w:rsidR="00C10962" w:rsidRPr="008D7FAA">
        <w:rPr>
          <w:rFonts w:ascii="Verdana" w:hAnsi="Verdana"/>
          <w:color w:val="auto"/>
        </w:rPr>
        <w:t xml:space="preserve">No caso de participação de Cooperativas, será exigido: </w:t>
      </w:r>
    </w:p>
    <w:p w14:paraId="32AF5FA9" w14:textId="75F7EDF9" w:rsidR="00C10962" w:rsidRPr="008D7FAA" w:rsidRDefault="00C10962" w:rsidP="00D65B40">
      <w:pPr>
        <w:pStyle w:val="Nivel2"/>
        <w:numPr>
          <w:ilvl w:val="2"/>
          <w:numId w:val="21"/>
        </w:numPr>
        <w:spacing w:before="0" w:after="0"/>
        <w:ind w:left="567" w:firstLine="0"/>
        <w:rPr>
          <w:rFonts w:ascii="Verdana" w:eastAsia="Arial" w:hAnsi="Verdana"/>
          <w:b/>
        </w:rPr>
      </w:pPr>
      <w:r w:rsidRPr="008D7FAA">
        <w:rPr>
          <w:rFonts w:ascii="Verdana" w:hAnsi="Verdana"/>
        </w:rPr>
        <w:t xml:space="preserve">A relação dos cooperados que atendem aos requisitos técnicos exigidos para a contratação e que executarão o contrato, com as respectivas atas de inscrição e a comprovação de que </w:t>
      </w:r>
      <w:proofErr w:type="gramStart"/>
      <w:r w:rsidRPr="008D7FAA">
        <w:rPr>
          <w:rFonts w:ascii="Verdana" w:hAnsi="Verdana"/>
        </w:rPr>
        <w:t>estão</w:t>
      </w:r>
      <w:proofErr w:type="gramEnd"/>
      <w:r w:rsidRPr="008D7FAA">
        <w:rPr>
          <w:rFonts w:ascii="Verdana" w:hAnsi="Verdana"/>
        </w:rPr>
        <w:t xml:space="preserve"> domiciliados na localidade da sede da cooperativa, respeitado o disposto nos </w:t>
      </w:r>
      <w:hyperlink r:id="rId27" w:anchor="art4" w:history="1">
        <w:proofErr w:type="spellStart"/>
        <w:r w:rsidRPr="008D7FAA">
          <w:rPr>
            <w:rStyle w:val="Hyperlink"/>
            <w:rFonts w:ascii="Verdana" w:hAnsi="Verdana"/>
          </w:rPr>
          <w:t>arts</w:t>
        </w:r>
        <w:proofErr w:type="spellEnd"/>
        <w:r w:rsidRPr="008D7FAA">
          <w:rPr>
            <w:rStyle w:val="Hyperlink"/>
            <w:rFonts w:ascii="Verdana" w:hAnsi="Verdana"/>
          </w:rPr>
          <w:t xml:space="preserve">. </w:t>
        </w:r>
        <w:proofErr w:type="gramStart"/>
        <w:r w:rsidRPr="008D7FAA">
          <w:rPr>
            <w:rStyle w:val="Hyperlink"/>
            <w:rFonts w:ascii="Verdana" w:hAnsi="Verdana"/>
          </w:rPr>
          <w:t>4º, inciso</w:t>
        </w:r>
        <w:proofErr w:type="gramEnd"/>
        <w:r w:rsidRPr="008D7FAA">
          <w:rPr>
            <w:rStyle w:val="Hyperlink"/>
            <w:rFonts w:ascii="Verdana" w:hAnsi="Verdana"/>
          </w:rPr>
          <w:t xml:space="preserve"> XI, 21, inciso I</w:t>
        </w:r>
      </w:hyperlink>
      <w:r w:rsidRPr="008D7FAA">
        <w:rPr>
          <w:rFonts w:ascii="Verdana" w:hAnsi="Verdana"/>
        </w:rPr>
        <w:t xml:space="preserve"> e </w:t>
      </w:r>
      <w:hyperlink r:id="rId28" w:anchor="art42" w:history="1">
        <w:r w:rsidRPr="008D7FAA">
          <w:rPr>
            <w:rStyle w:val="Hyperlink"/>
            <w:rFonts w:ascii="Verdana" w:hAnsi="Verdana"/>
          </w:rPr>
          <w:t>42, §§2º a 6º da Lei n. 5.764, de 1971</w:t>
        </w:r>
      </w:hyperlink>
      <w:r w:rsidRPr="008D7FAA">
        <w:rPr>
          <w:rFonts w:ascii="Verdana" w:hAnsi="Verdana"/>
        </w:rPr>
        <w:t>;</w:t>
      </w:r>
    </w:p>
    <w:p w14:paraId="37E1B574" w14:textId="77777777" w:rsidR="00C10962" w:rsidRPr="008D7FAA" w:rsidRDefault="00C10962" w:rsidP="00D65B40">
      <w:pPr>
        <w:pStyle w:val="Nivel2"/>
        <w:numPr>
          <w:ilvl w:val="2"/>
          <w:numId w:val="21"/>
        </w:numPr>
        <w:spacing w:before="0" w:after="0"/>
        <w:ind w:left="567" w:firstLine="0"/>
        <w:rPr>
          <w:rFonts w:ascii="Verdana" w:eastAsia="Arial" w:hAnsi="Verdana"/>
          <w:b/>
        </w:rPr>
      </w:pPr>
      <w:r w:rsidRPr="008D7FAA">
        <w:rPr>
          <w:rFonts w:ascii="Verdana" w:hAnsi="Verdana"/>
        </w:rPr>
        <w:t>A declaração de regularidade de situação do contribuinte individual – DRSCI, para cada um dos cooperados indicados;</w:t>
      </w:r>
    </w:p>
    <w:p w14:paraId="6CC89BCE" w14:textId="77777777" w:rsidR="00C10962" w:rsidRPr="008D7FAA" w:rsidRDefault="00C10962" w:rsidP="00D65B40">
      <w:pPr>
        <w:pStyle w:val="Nivel2"/>
        <w:numPr>
          <w:ilvl w:val="2"/>
          <w:numId w:val="21"/>
        </w:numPr>
        <w:spacing w:before="0" w:after="0"/>
        <w:ind w:left="567" w:firstLine="0"/>
        <w:rPr>
          <w:rFonts w:ascii="Verdana" w:eastAsia="Arial" w:hAnsi="Verdana"/>
          <w:b/>
        </w:rPr>
      </w:pPr>
      <w:r w:rsidRPr="008D7FAA">
        <w:rPr>
          <w:rFonts w:ascii="Verdana" w:hAnsi="Verdana"/>
        </w:rPr>
        <w:t xml:space="preserve">A comprovação do capital social proporcional ao número de cooperados necessários à prestação do serviço; </w:t>
      </w:r>
    </w:p>
    <w:p w14:paraId="44FDB8CF" w14:textId="77777777" w:rsidR="00C10962" w:rsidRPr="008D7FAA" w:rsidRDefault="00C10962" w:rsidP="00D65B40">
      <w:pPr>
        <w:pStyle w:val="Nivel2"/>
        <w:numPr>
          <w:ilvl w:val="2"/>
          <w:numId w:val="21"/>
        </w:numPr>
        <w:spacing w:before="0" w:after="0"/>
        <w:ind w:left="567" w:firstLine="0"/>
        <w:rPr>
          <w:rFonts w:ascii="Verdana" w:eastAsia="Arial" w:hAnsi="Verdana"/>
          <w:b/>
        </w:rPr>
      </w:pPr>
      <w:r w:rsidRPr="008D7FAA">
        <w:rPr>
          <w:rFonts w:ascii="Verdana" w:hAnsi="Verdana"/>
        </w:rPr>
        <w:t xml:space="preserve">O registro previsto na </w:t>
      </w:r>
      <w:hyperlink r:id="rId29" w:anchor="art107" w:history="1">
        <w:r w:rsidRPr="008D7FAA">
          <w:rPr>
            <w:rStyle w:val="Hyperlink"/>
            <w:rFonts w:ascii="Verdana" w:hAnsi="Verdana"/>
          </w:rPr>
          <w:t>Lei n. 5.764, de 1971, art. 107</w:t>
        </w:r>
      </w:hyperlink>
      <w:r w:rsidRPr="008D7FAA">
        <w:rPr>
          <w:rFonts w:ascii="Verdana" w:hAnsi="Verdana"/>
        </w:rPr>
        <w:t>;</w:t>
      </w:r>
    </w:p>
    <w:p w14:paraId="177941D7" w14:textId="77777777" w:rsidR="00C10962" w:rsidRPr="008D7FAA" w:rsidRDefault="00C10962" w:rsidP="00D65B40">
      <w:pPr>
        <w:pStyle w:val="Nivel2"/>
        <w:numPr>
          <w:ilvl w:val="2"/>
          <w:numId w:val="21"/>
        </w:numPr>
        <w:spacing w:before="0" w:after="0"/>
        <w:ind w:left="567" w:firstLine="0"/>
        <w:rPr>
          <w:rFonts w:ascii="Verdana" w:eastAsia="Arial" w:hAnsi="Verdana"/>
          <w:b/>
        </w:rPr>
      </w:pPr>
      <w:r w:rsidRPr="008D7FAA">
        <w:rPr>
          <w:rFonts w:ascii="Verdana" w:hAnsi="Verdana"/>
        </w:rPr>
        <w:t xml:space="preserve">A comprovação de integração das respectivas quotas-partes por parte dos cooperados que executarão o contrato; </w:t>
      </w:r>
      <w:proofErr w:type="gramStart"/>
      <w:r w:rsidRPr="008D7FAA">
        <w:rPr>
          <w:rFonts w:ascii="Verdana" w:hAnsi="Verdana"/>
        </w:rPr>
        <w:t>e</w:t>
      </w:r>
      <w:proofErr w:type="gramEnd"/>
    </w:p>
    <w:p w14:paraId="2E25CF9B" w14:textId="58EACC20" w:rsidR="00C10962" w:rsidRPr="00701C85" w:rsidRDefault="00C10962" w:rsidP="00D65B40">
      <w:pPr>
        <w:pStyle w:val="Nivel2"/>
        <w:numPr>
          <w:ilvl w:val="2"/>
          <w:numId w:val="21"/>
        </w:numPr>
        <w:spacing w:before="288" w:after="288"/>
        <w:ind w:left="567" w:firstLine="0"/>
        <w:rPr>
          <w:rFonts w:ascii="Verdana" w:hAnsi="Verdana"/>
        </w:rPr>
      </w:pPr>
      <w:r w:rsidRPr="00701C85">
        <w:rPr>
          <w:rFonts w:ascii="Verdana" w:hAnsi="Verdana"/>
        </w:rPr>
        <w:t>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licitação;</w:t>
      </w:r>
    </w:p>
    <w:p w14:paraId="24DE840B" w14:textId="77777777" w:rsidR="008D7FAA" w:rsidRPr="008D7FAA" w:rsidRDefault="00C10962" w:rsidP="008D7FAA">
      <w:pPr>
        <w:pStyle w:val="Nivel01"/>
        <w:spacing w:before="288" w:after="288"/>
        <w:ind w:left="567" w:firstLine="0"/>
        <w:rPr>
          <w:rFonts w:ascii="Verdana" w:hAnsi="Verdana"/>
          <w:b w:val="0"/>
          <w:bCs w:val="0"/>
        </w:rPr>
      </w:pPr>
      <w:proofErr w:type="gramStart"/>
      <w:r w:rsidRPr="008D7FAA">
        <w:rPr>
          <w:rFonts w:ascii="Verdana" w:hAnsi="Verdana"/>
          <w:b w:val="0"/>
          <w:bCs w:val="0"/>
        </w:rPr>
        <w:lastRenderedPageBreak/>
        <w:t>g)</w:t>
      </w:r>
      <w:proofErr w:type="gramEnd"/>
      <w:r w:rsidRPr="008D7FAA">
        <w:rPr>
          <w:rFonts w:ascii="Verdana" w:hAnsi="Verdana"/>
          <w:b w:val="0"/>
          <w:bCs w:val="0"/>
        </w:rPr>
        <w:t xml:space="preserve">A última auditoria contábil-financeira da cooperativa, conforme dispõe o </w:t>
      </w:r>
      <w:hyperlink r:id="rId30" w:anchor="art112" w:history="1">
        <w:r w:rsidRPr="008D7FAA">
          <w:rPr>
            <w:rStyle w:val="Hyperlink"/>
            <w:rFonts w:ascii="Verdana" w:hAnsi="Verdana"/>
            <w:b w:val="0"/>
            <w:bCs w:val="0"/>
          </w:rPr>
          <w:t>art. 112 da Lei n. 5.764, de 1971</w:t>
        </w:r>
      </w:hyperlink>
      <w:r w:rsidRPr="008D7FAA">
        <w:rPr>
          <w:rFonts w:ascii="Verdana" w:hAnsi="Verdana"/>
          <w:b w:val="0"/>
          <w:bCs w:val="0"/>
        </w:rPr>
        <w:t>, ou uma declaração, sob as penas da lei, de que tal auditoria não foi exigida pelo órgão fiscalizador.</w:t>
      </w:r>
    </w:p>
    <w:p w14:paraId="576DC108" w14:textId="077C5365" w:rsidR="00C10962" w:rsidRPr="008D7FAA" w:rsidRDefault="00C10962" w:rsidP="008D7FAA">
      <w:pPr>
        <w:pStyle w:val="Nivel01"/>
        <w:spacing w:before="288" w:after="288"/>
        <w:ind w:left="567" w:firstLine="0"/>
        <w:rPr>
          <w:rFonts w:ascii="Verdana" w:hAnsi="Verdana"/>
          <w:b w:val="0"/>
          <w:bCs w:val="0"/>
        </w:rPr>
      </w:pPr>
      <w:r w:rsidRPr="008D7FAA">
        <w:rPr>
          <w:rFonts w:ascii="Verdana" w:hAnsi="Verdana"/>
          <w:b w:val="0"/>
          <w:bCs w:val="0"/>
        </w:rPr>
        <w:t>8.7.7.  Declaração de cumprimento do disposto no inciso XXXIII, do art. 7º da Constituição Federal, mediante documento firmado pelo interessado ou seu representante legal, em que declare, sob as penas da lei, que não emprega mão de obra que constitua violação ao disposto naquele preceito constitucional.</w:t>
      </w:r>
    </w:p>
    <w:p w14:paraId="0C2AEEA2" w14:textId="2DA1633E" w:rsidR="0047195B" w:rsidRPr="008D7FAA" w:rsidRDefault="0047195B" w:rsidP="0047195B">
      <w:pPr>
        <w:pStyle w:val="Nivel2"/>
        <w:ind w:left="567"/>
        <w:rPr>
          <w:rFonts w:ascii="Verdana" w:hAnsi="Verdana"/>
          <w:i/>
        </w:rPr>
      </w:pPr>
      <w:r w:rsidRPr="008D7FAA">
        <w:rPr>
          <w:rFonts w:ascii="Verdana" w:hAnsi="Verdana"/>
          <w:color w:val="auto"/>
        </w:rPr>
        <w:t>8.</w:t>
      </w:r>
      <w:r w:rsidR="008D7FAA" w:rsidRPr="008D7FAA">
        <w:rPr>
          <w:rFonts w:ascii="Verdana" w:hAnsi="Verdana"/>
          <w:color w:val="auto"/>
        </w:rPr>
        <w:t>8</w:t>
      </w:r>
      <w:r w:rsidRPr="008D7FAA">
        <w:rPr>
          <w:rFonts w:ascii="Verdana" w:hAnsi="Verdana"/>
          <w:color w:val="auto"/>
        </w:rPr>
        <w:t xml:space="preserve">. Quando </w:t>
      </w:r>
      <w:r w:rsidRPr="008D7FAA">
        <w:rPr>
          <w:rFonts w:ascii="Verdana" w:hAnsi="Verdana"/>
        </w:rPr>
        <w:t>permitida</w:t>
      </w:r>
      <w:r w:rsidRPr="008D7FAA">
        <w:rPr>
          <w:rFonts w:ascii="Verdana" w:hAnsi="Verdana"/>
          <w:color w:val="auto"/>
        </w:rPr>
        <w:t xml:space="preserve"> a </w:t>
      </w:r>
      <w:r w:rsidRPr="008D7FAA">
        <w:rPr>
          <w:rFonts w:ascii="Verdana" w:hAnsi="Verdana"/>
        </w:rPr>
        <w:t>participação de empresas estrangeiras que não funcionem no País, as exigências de habilitação serão atendidas mediante documentos equivalentes, inicialmente apresentados em tradução livre.</w:t>
      </w:r>
    </w:p>
    <w:p w14:paraId="661184A2" w14:textId="0F3DB3A3" w:rsidR="0047195B" w:rsidRPr="008D7FAA" w:rsidRDefault="0047195B" w:rsidP="0047195B">
      <w:pPr>
        <w:pStyle w:val="Nivel2"/>
        <w:ind w:left="567"/>
        <w:rPr>
          <w:rFonts w:ascii="Verdana" w:hAnsi="Verdana"/>
          <w:i/>
          <w:iCs/>
        </w:rPr>
      </w:pPr>
      <w:r w:rsidRPr="008D7FAA">
        <w:rPr>
          <w:rFonts w:ascii="Verdana" w:hAnsi="Verdana"/>
        </w:rPr>
        <w:t>8.</w:t>
      </w:r>
      <w:r w:rsidR="008D7FAA" w:rsidRPr="008D7FAA">
        <w:rPr>
          <w:rFonts w:ascii="Verdana" w:hAnsi="Verdana"/>
        </w:rPr>
        <w:t>9</w:t>
      </w:r>
      <w:r w:rsidRPr="008D7FAA">
        <w:rPr>
          <w:rFonts w:ascii="Verdana" w:hAnsi="Verdana"/>
        </w:rPr>
        <w:t xml:space="preserve">. Na hipótese de o licitante vencedor ser empresa estrangeira que não funcione no País, para </w:t>
      </w:r>
      <w:proofErr w:type="spellStart"/>
      <w:r w:rsidRPr="008D7FAA">
        <w:rPr>
          <w:rFonts w:ascii="Verdana" w:hAnsi="Verdana"/>
        </w:rPr>
        <w:t>ﬁns</w:t>
      </w:r>
      <w:proofErr w:type="spellEnd"/>
      <w:r w:rsidRPr="008D7FAA">
        <w:rPr>
          <w:rFonts w:ascii="Verdana" w:hAnsi="Verdana"/>
        </w:rPr>
        <w:t xml:space="preserve"> de assinatura do contrato ou da ata de registro de preços, os documentos exigidos para a habilitação </w:t>
      </w:r>
      <w:proofErr w:type="gramStart"/>
      <w:r w:rsidRPr="008D7FAA">
        <w:rPr>
          <w:rFonts w:ascii="Verdana" w:hAnsi="Verdana"/>
        </w:rPr>
        <w:t>serão</w:t>
      </w:r>
      <w:proofErr w:type="gramEnd"/>
      <w:r w:rsidRPr="008D7FAA">
        <w:rPr>
          <w:rFonts w:ascii="Verdana" w:hAnsi="Verdana"/>
        </w:rPr>
        <w:t xml:space="preserve"> traduzidos por tradutor juramentado no País e apostilados nos termos do disposto no </w:t>
      </w:r>
      <w:hyperlink r:id="rId31" w:history="1">
        <w:r w:rsidRPr="008D7FAA">
          <w:rPr>
            <w:rStyle w:val="Hyperlink"/>
            <w:rFonts w:ascii="Verdana" w:hAnsi="Verdana"/>
          </w:rPr>
          <w:t>Decreto nº 8.660, de 29 de janeiro de 2016</w:t>
        </w:r>
      </w:hyperlink>
      <w:r w:rsidRPr="008D7FAA">
        <w:rPr>
          <w:rFonts w:ascii="Verdana" w:hAnsi="Verdana"/>
        </w:rPr>
        <w:t xml:space="preserve">, ou de outro que venha a substituí-lo, ou </w:t>
      </w:r>
      <w:proofErr w:type="spellStart"/>
      <w:r w:rsidRPr="008D7FAA">
        <w:rPr>
          <w:rFonts w:ascii="Verdana" w:hAnsi="Verdana"/>
        </w:rPr>
        <w:t>consularizados</w:t>
      </w:r>
      <w:proofErr w:type="spellEnd"/>
      <w:r w:rsidRPr="008D7FAA">
        <w:rPr>
          <w:rFonts w:ascii="Verdana" w:hAnsi="Verdana"/>
        </w:rPr>
        <w:t xml:space="preserve"> pelos respectivos consulados ou embaixadas.</w:t>
      </w:r>
    </w:p>
    <w:p w14:paraId="491A1524" w14:textId="1A613C42" w:rsidR="0047195B" w:rsidRPr="008D7FAA" w:rsidRDefault="0047195B" w:rsidP="0047195B">
      <w:pPr>
        <w:pStyle w:val="Nivel2"/>
        <w:ind w:left="567"/>
        <w:rPr>
          <w:rFonts w:ascii="Verdana" w:hAnsi="Verdana"/>
          <w:i/>
        </w:rPr>
      </w:pPr>
      <w:r w:rsidRPr="008D7FAA">
        <w:rPr>
          <w:rFonts w:ascii="Verdana" w:hAnsi="Verdana"/>
        </w:rPr>
        <w:t>8.</w:t>
      </w:r>
      <w:r w:rsidR="008D7FAA" w:rsidRPr="008D7FAA">
        <w:rPr>
          <w:rFonts w:ascii="Verdana" w:hAnsi="Verdana"/>
        </w:rPr>
        <w:t>10</w:t>
      </w:r>
      <w:r w:rsidRPr="008D7FAA">
        <w:rPr>
          <w:rFonts w:ascii="Verdana" w:hAnsi="Verdana"/>
        </w:rPr>
        <w:t>. Os documentos exigidos para fins de habilitação poderão ser substituídos por registro cadastral emitido por órgão ou entidade pública, desde que o registro tenha sido feito em obediência ao disposto na Lei nº 14.133/2021.</w:t>
      </w:r>
    </w:p>
    <w:p w14:paraId="08A9DB33" w14:textId="03D963F4" w:rsidR="0047195B" w:rsidRPr="008D7FAA" w:rsidRDefault="0047195B" w:rsidP="0047195B">
      <w:pPr>
        <w:pStyle w:val="Nivel2"/>
        <w:ind w:left="567"/>
        <w:rPr>
          <w:rFonts w:ascii="Verdana" w:hAnsi="Verdana"/>
        </w:rPr>
      </w:pPr>
      <w:r w:rsidRPr="008D7FAA">
        <w:rPr>
          <w:rFonts w:ascii="Verdana" w:hAnsi="Verdana"/>
        </w:rPr>
        <w:t>8.</w:t>
      </w:r>
      <w:r w:rsidR="008D7FAA" w:rsidRPr="008D7FAA">
        <w:rPr>
          <w:rFonts w:ascii="Verdana" w:hAnsi="Verdana"/>
        </w:rPr>
        <w:t>11</w:t>
      </w:r>
      <w:r w:rsidRPr="008D7FAA">
        <w:rPr>
          <w:rFonts w:ascii="Verdana" w:hAnsi="Verdana"/>
        </w:rPr>
        <w:t xml:space="preserve">. </w:t>
      </w:r>
      <w:r w:rsidRPr="008D7FAA">
        <w:rPr>
          <w:rFonts w:ascii="Verdana" w:hAnsi="Verdana"/>
          <w:b/>
        </w:rPr>
        <w:t>Será verificado se o licitante apresentou declaração de que atende aos requisitos de habilitação, e o declarante responderá pela veracidade das informações prestadas, na forma da lei (</w:t>
      </w:r>
      <w:hyperlink r:id="rId32" w:anchor="art63">
        <w:r w:rsidRPr="008D7FAA">
          <w:rPr>
            <w:rStyle w:val="Hyperlink"/>
            <w:rFonts w:ascii="Verdana" w:hAnsi="Verdana"/>
            <w:b/>
          </w:rPr>
          <w:t>art. 63, I, da Lei nº 14.133/2021</w:t>
        </w:r>
      </w:hyperlink>
      <w:r w:rsidRPr="008D7FAA">
        <w:rPr>
          <w:rFonts w:ascii="Verdana" w:hAnsi="Verdana"/>
          <w:b/>
        </w:rPr>
        <w:t>).</w:t>
      </w:r>
    </w:p>
    <w:p w14:paraId="774AF430" w14:textId="4B447016" w:rsidR="0047195B" w:rsidRPr="008D7FAA" w:rsidRDefault="0047195B" w:rsidP="0047195B">
      <w:pPr>
        <w:pStyle w:val="Nivel2"/>
        <w:ind w:left="567"/>
        <w:rPr>
          <w:rFonts w:ascii="Verdana" w:hAnsi="Verdana"/>
          <w:i/>
        </w:rPr>
      </w:pPr>
      <w:r w:rsidRPr="008D7FAA">
        <w:rPr>
          <w:rFonts w:ascii="Verdana" w:hAnsi="Verdana"/>
        </w:rPr>
        <w:t>8.</w:t>
      </w:r>
      <w:r w:rsidR="008D7FAA" w:rsidRPr="008D7FAA">
        <w:rPr>
          <w:rFonts w:ascii="Verdana" w:hAnsi="Verdana"/>
        </w:rPr>
        <w:t>12</w:t>
      </w:r>
      <w:r w:rsidRPr="008D7FAA">
        <w:rPr>
          <w:rFonts w:ascii="Verdana" w:hAnsi="Verdana"/>
        </w:rPr>
        <w:t xml:space="preserve">. </w:t>
      </w:r>
      <w:r w:rsidRPr="008D7FAA">
        <w:rPr>
          <w:rFonts w:ascii="Verdana" w:hAnsi="Verdana"/>
          <w:b/>
        </w:rPr>
        <w:t xml:space="preserve">Será verificado se o licitante apresentou no sistema, </w:t>
      </w:r>
      <w:proofErr w:type="gramStart"/>
      <w:r w:rsidRPr="008D7FAA">
        <w:rPr>
          <w:rFonts w:ascii="Verdana" w:hAnsi="Verdana"/>
          <w:b/>
        </w:rPr>
        <w:t>sob pena</w:t>
      </w:r>
      <w:proofErr w:type="gramEnd"/>
      <w:r w:rsidRPr="008D7FAA">
        <w:rPr>
          <w:rFonts w:ascii="Verdana" w:hAnsi="Verdana"/>
          <w:b/>
        </w:rPr>
        <w:t xml:space="preserve"> de inabilitação, a declaração de que cumpre as exigências de reserva de cargos para pessoa com deficiência e para reabilitado da Previdência Social, previstas em lei e em outras normas específicas.</w:t>
      </w:r>
    </w:p>
    <w:p w14:paraId="1186CC47" w14:textId="48CCFD45" w:rsidR="0047195B" w:rsidRPr="008D7FAA" w:rsidRDefault="0047195B" w:rsidP="0047195B">
      <w:pPr>
        <w:pStyle w:val="Nivel2"/>
        <w:ind w:left="567"/>
        <w:rPr>
          <w:rFonts w:ascii="Verdana" w:hAnsi="Verdana"/>
          <w:i/>
        </w:rPr>
      </w:pPr>
      <w:r w:rsidRPr="008D7FAA">
        <w:rPr>
          <w:rFonts w:ascii="Verdana" w:hAnsi="Verdana"/>
        </w:rPr>
        <w:t>8.</w:t>
      </w:r>
      <w:r w:rsidR="008D7FAA" w:rsidRPr="008D7FAA">
        <w:rPr>
          <w:rFonts w:ascii="Verdana" w:hAnsi="Verdana"/>
        </w:rPr>
        <w:t xml:space="preserve">13. </w:t>
      </w:r>
      <w:r w:rsidRPr="008D7FAA">
        <w:rPr>
          <w:rFonts w:ascii="Verdana" w:hAnsi="Verdana"/>
        </w:rPr>
        <w:t xml:space="preserve"> </w:t>
      </w:r>
      <w:r w:rsidRPr="008D7FAA">
        <w:rPr>
          <w:rFonts w:ascii="Verdana" w:hAnsi="Verdana"/>
          <w:b/>
        </w:rPr>
        <w:t xml:space="preserve">O licitante deverá apresentar, </w:t>
      </w:r>
      <w:proofErr w:type="gramStart"/>
      <w:r w:rsidRPr="008D7FAA">
        <w:rPr>
          <w:rFonts w:ascii="Verdana" w:hAnsi="Verdana"/>
          <w:b/>
        </w:rPr>
        <w:t>sob pena</w:t>
      </w:r>
      <w:proofErr w:type="gramEnd"/>
      <w:r w:rsidRPr="008D7FAA">
        <w:rPr>
          <w:rFonts w:ascii="Verdana" w:hAnsi="Verdana"/>
          <w:b/>
        </w:rPr>
        <w:t xml:space="preserve">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7B577690" w14:textId="7CE2E510" w:rsidR="0047195B" w:rsidRPr="008D7FAA" w:rsidRDefault="0047195B" w:rsidP="0047195B">
      <w:pPr>
        <w:pStyle w:val="Nivel2"/>
        <w:ind w:left="567"/>
        <w:rPr>
          <w:rFonts w:ascii="Verdana" w:hAnsi="Verdana"/>
          <w:i/>
        </w:rPr>
      </w:pPr>
      <w:r w:rsidRPr="008D7FAA">
        <w:rPr>
          <w:rFonts w:ascii="Verdana" w:hAnsi="Verdana"/>
        </w:rPr>
        <w:t>8.</w:t>
      </w:r>
      <w:r w:rsidR="008D7FAA" w:rsidRPr="008D7FAA">
        <w:rPr>
          <w:rFonts w:ascii="Verdana" w:hAnsi="Verdana"/>
        </w:rPr>
        <w:t>14</w:t>
      </w:r>
      <w:r w:rsidRPr="008D7FAA">
        <w:rPr>
          <w:rFonts w:ascii="Verdana" w:hAnsi="Verdana"/>
        </w:rPr>
        <w:t xml:space="preserve">. A habilitação será verificada por meio do </w:t>
      </w:r>
      <w:proofErr w:type="spellStart"/>
      <w:r w:rsidRPr="008D7FAA">
        <w:rPr>
          <w:rFonts w:ascii="Verdana" w:hAnsi="Verdana"/>
        </w:rPr>
        <w:t>Sicaf</w:t>
      </w:r>
      <w:proofErr w:type="spellEnd"/>
      <w:r w:rsidRPr="008D7FAA">
        <w:rPr>
          <w:rFonts w:ascii="Verdana" w:hAnsi="Verdana"/>
        </w:rPr>
        <w:t>, nos documentos por ele abrangidos.</w:t>
      </w:r>
    </w:p>
    <w:p w14:paraId="656C6A0C" w14:textId="357664DB" w:rsidR="0047195B" w:rsidRPr="008D7FAA" w:rsidRDefault="0047195B" w:rsidP="0047195B">
      <w:pPr>
        <w:pStyle w:val="Nivel3"/>
        <w:ind w:left="567"/>
        <w:rPr>
          <w:rFonts w:ascii="Verdana" w:hAnsi="Verdana"/>
        </w:rPr>
      </w:pPr>
      <w:r w:rsidRPr="008D7FAA">
        <w:rPr>
          <w:rFonts w:ascii="Verdana" w:hAnsi="Verdana"/>
        </w:rPr>
        <w:t>8.</w:t>
      </w:r>
      <w:r w:rsidR="008D7FAA" w:rsidRPr="008D7FAA">
        <w:rPr>
          <w:rFonts w:ascii="Verdana" w:hAnsi="Verdana"/>
        </w:rPr>
        <w:t>14.1.</w:t>
      </w:r>
      <w:r w:rsidRPr="008D7FAA">
        <w:rPr>
          <w:rFonts w:ascii="Verdana" w:hAnsi="Verdana"/>
        </w:rPr>
        <w:t xml:space="preserve"> Somente haverá a necessidade de comprovação do preenchimento de requisitos mediante apresentação dos documentos originais </w:t>
      </w:r>
      <w:proofErr w:type="gramStart"/>
      <w:r w:rsidRPr="008D7FAA">
        <w:rPr>
          <w:rFonts w:ascii="Verdana" w:hAnsi="Verdana"/>
        </w:rPr>
        <w:t>não-digitais</w:t>
      </w:r>
      <w:proofErr w:type="gramEnd"/>
      <w:r w:rsidRPr="008D7FAA">
        <w:rPr>
          <w:rFonts w:ascii="Verdana" w:hAnsi="Verdana"/>
        </w:rPr>
        <w:t xml:space="preserve"> quando houver dúvida em relação à integridade do documento digital ou quando a lei expressamente o exigir. (</w:t>
      </w:r>
      <w:hyperlink r:id="rId33" w:anchor="art4" w:history="1">
        <w:r w:rsidRPr="008D7FAA">
          <w:rPr>
            <w:rStyle w:val="Hyperlink"/>
            <w:rFonts w:ascii="Verdana" w:hAnsi="Verdana"/>
          </w:rPr>
          <w:t>IN nº 3/2018, art. 4º, §1º, e art. 6º, §4º</w:t>
        </w:r>
      </w:hyperlink>
      <w:r w:rsidRPr="008D7FAA">
        <w:rPr>
          <w:rFonts w:ascii="Verdana" w:hAnsi="Verdana"/>
        </w:rPr>
        <w:t>).</w:t>
      </w:r>
    </w:p>
    <w:p w14:paraId="0B2D3264" w14:textId="5A36DAF3" w:rsidR="0047195B" w:rsidRPr="008D7FAA" w:rsidRDefault="0047195B" w:rsidP="008D7FAA">
      <w:pPr>
        <w:pStyle w:val="Nivel2"/>
        <w:ind w:left="567"/>
        <w:rPr>
          <w:rFonts w:ascii="Verdana" w:hAnsi="Verdana"/>
        </w:rPr>
      </w:pPr>
      <w:r w:rsidRPr="008D7FAA">
        <w:rPr>
          <w:rFonts w:ascii="Verdana" w:hAnsi="Verdana"/>
        </w:rPr>
        <w:t>8.</w:t>
      </w:r>
      <w:r w:rsidR="008D7FAA" w:rsidRPr="008D7FAA">
        <w:rPr>
          <w:rFonts w:ascii="Verdana" w:hAnsi="Verdana"/>
        </w:rPr>
        <w:t>15</w:t>
      </w:r>
      <w:r w:rsidRPr="008D7FAA">
        <w:rPr>
          <w:rFonts w:ascii="Verdana" w:hAnsi="Verdana"/>
        </w:rPr>
        <w:t xml:space="preserve">. É de responsabilidade </w:t>
      </w:r>
      <w:proofErr w:type="gramStart"/>
      <w:r w:rsidRPr="008D7FAA">
        <w:rPr>
          <w:rFonts w:ascii="Verdana" w:hAnsi="Verdana"/>
        </w:rPr>
        <w:t>do licitante conferir</w:t>
      </w:r>
      <w:proofErr w:type="gramEnd"/>
      <w:r w:rsidRPr="008D7FAA">
        <w:rPr>
          <w:rFonts w:ascii="Verdana" w:hAnsi="Verdana"/>
        </w:rPr>
        <w:t xml:space="preserve"> a exatidão dos seus dados cadastrais no </w:t>
      </w:r>
      <w:proofErr w:type="spellStart"/>
      <w:r w:rsidRPr="008D7FAA">
        <w:rPr>
          <w:rFonts w:ascii="Verdana" w:hAnsi="Verdana"/>
        </w:rPr>
        <w:t>Sicaf</w:t>
      </w:r>
      <w:proofErr w:type="spellEnd"/>
      <w:r w:rsidRPr="008D7FAA">
        <w:rPr>
          <w:rFonts w:ascii="Verdana" w:hAnsi="Verdana"/>
        </w:rPr>
        <w:t xml:space="preserve"> e mantê-los atualizados junto aos órgãos responsáveis pela informação, devendo proceder, imediatamente, à correção ou à alteração dos registros tão logo identifique incorreção ou aqueles se tornem desatualizados. (</w:t>
      </w:r>
      <w:hyperlink r:id="rId34">
        <w:r w:rsidRPr="008D7FAA">
          <w:rPr>
            <w:rStyle w:val="Hyperlink"/>
            <w:rFonts w:ascii="Verdana" w:hAnsi="Verdana"/>
          </w:rPr>
          <w:t xml:space="preserve">IN nº 3/2018, art. 7º, </w:t>
        </w:r>
        <w:r w:rsidRPr="008D7FAA">
          <w:rPr>
            <w:rStyle w:val="Hyperlink"/>
            <w:rFonts w:ascii="Verdana" w:hAnsi="Verdana"/>
            <w:i/>
            <w:iCs/>
          </w:rPr>
          <w:t>caput</w:t>
        </w:r>
      </w:hyperlink>
      <w:r w:rsidRPr="008D7FAA">
        <w:rPr>
          <w:rFonts w:ascii="Verdana" w:hAnsi="Verdana"/>
        </w:rPr>
        <w:t>).</w:t>
      </w:r>
    </w:p>
    <w:p w14:paraId="5FF2EC9C" w14:textId="4601E13C" w:rsidR="0047195B" w:rsidRPr="008D7FAA" w:rsidRDefault="0047195B" w:rsidP="0047195B">
      <w:pPr>
        <w:pStyle w:val="Nivel3"/>
        <w:ind w:left="567"/>
        <w:rPr>
          <w:rFonts w:ascii="Verdana" w:hAnsi="Verdana"/>
          <w:b/>
        </w:rPr>
      </w:pPr>
      <w:r w:rsidRPr="008D7FAA">
        <w:rPr>
          <w:rFonts w:ascii="Verdana" w:hAnsi="Verdana"/>
          <w:b/>
        </w:rPr>
        <w:t>8.</w:t>
      </w:r>
      <w:r w:rsidR="008D7FAA" w:rsidRPr="008D7FAA">
        <w:rPr>
          <w:rFonts w:ascii="Verdana" w:hAnsi="Verdana"/>
          <w:b/>
        </w:rPr>
        <w:t>15</w:t>
      </w:r>
      <w:r w:rsidRPr="008D7FAA">
        <w:rPr>
          <w:rFonts w:ascii="Verdana" w:hAnsi="Verdana"/>
          <w:b/>
        </w:rPr>
        <w:t>.1. A não observância do disposto no item anterior poderá ensejar desclassificação no momento da habilitação. (</w:t>
      </w:r>
      <w:hyperlink r:id="rId35" w:history="1">
        <w:r w:rsidRPr="008D7FAA">
          <w:rPr>
            <w:rStyle w:val="Hyperlink"/>
            <w:rFonts w:ascii="Verdana" w:hAnsi="Verdana"/>
            <w:b/>
          </w:rPr>
          <w:t>IN nº 3/2018, art. 7º, parágrafo único</w:t>
        </w:r>
      </w:hyperlink>
      <w:r w:rsidRPr="008D7FAA">
        <w:rPr>
          <w:rFonts w:ascii="Verdana" w:hAnsi="Verdana"/>
          <w:b/>
        </w:rPr>
        <w:t>).</w:t>
      </w:r>
    </w:p>
    <w:p w14:paraId="056C050D" w14:textId="6B556EB6" w:rsidR="0047195B" w:rsidRPr="008D7FAA" w:rsidRDefault="0047195B" w:rsidP="0047195B">
      <w:pPr>
        <w:pStyle w:val="Nivel2"/>
        <w:ind w:left="567"/>
        <w:rPr>
          <w:rFonts w:ascii="Verdana" w:hAnsi="Verdana"/>
          <w:i/>
          <w:iCs/>
        </w:rPr>
      </w:pPr>
      <w:r w:rsidRPr="008D7FAA">
        <w:rPr>
          <w:rFonts w:ascii="Verdana" w:hAnsi="Verdana"/>
        </w:rPr>
        <w:t>8.1</w:t>
      </w:r>
      <w:r w:rsidR="008D7FAA" w:rsidRPr="008D7FAA">
        <w:rPr>
          <w:rFonts w:ascii="Verdana" w:hAnsi="Verdana"/>
        </w:rPr>
        <w:t>6</w:t>
      </w:r>
      <w:r w:rsidRPr="008D7FAA">
        <w:rPr>
          <w:rFonts w:ascii="Verdana" w:hAnsi="Verdana"/>
        </w:rPr>
        <w:t>. A verificação pelo pregoeiro, em sítios eletrônicos oficiais de órgãos e entidades emissores de certidões constitui meio legal de prova, para fins de habilitação.</w:t>
      </w:r>
    </w:p>
    <w:p w14:paraId="1E6AD5BB" w14:textId="77777777" w:rsidR="008D7FAA" w:rsidRPr="008D7FAA" w:rsidRDefault="008D7FAA" w:rsidP="008D7FAA">
      <w:pPr>
        <w:pStyle w:val="Nivel3"/>
        <w:ind w:left="1134"/>
        <w:rPr>
          <w:rFonts w:ascii="Verdana" w:hAnsi="Verdana"/>
          <w:b/>
          <w:i/>
          <w:iCs/>
        </w:rPr>
      </w:pPr>
      <w:bookmarkStart w:id="5" w:name="_Ref114663151"/>
      <w:r w:rsidRPr="008D7FAA">
        <w:rPr>
          <w:rFonts w:ascii="Verdana" w:hAnsi="Verdana"/>
        </w:rPr>
        <w:t xml:space="preserve">8.16.1. </w:t>
      </w:r>
      <w:r w:rsidR="0047195B" w:rsidRPr="008D7FAA">
        <w:rPr>
          <w:rFonts w:ascii="Verdana" w:hAnsi="Verdana"/>
        </w:rPr>
        <w:t xml:space="preserve">Os documentos exigidos para habilitação que não estejam contemplados no </w:t>
      </w:r>
      <w:proofErr w:type="spellStart"/>
      <w:r w:rsidR="0047195B" w:rsidRPr="008D7FAA">
        <w:rPr>
          <w:rFonts w:ascii="Verdana" w:hAnsi="Verdana"/>
        </w:rPr>
        <w:t>Sicaf</w:t>
      </w:r>
      <w:proofErr w:type="spellEnd"/>
      <w:r w:rsidR="0047195B" w:rsidRPr="008D7FAA">
        <w:rPr>
          <w:rFonts w:ascii="Verdana" w:hAnsi="Verdana"/>
        </w:rPr>
        <w:t xml:space="preserve"> serão enviados por meio do sistema, em formato digital, </w:t>
      </w:r>
      <w:r w:rsidR="0047195B" w:rsidRPr="008D7FAA">
        <w:rPr>
          <w:rFonts w:ascii="Verdana" w:hAnsi="Verdana"/>
          <w:b/>
        </w:rPr>
        <w:t xml:space="preserve">no prazo de </w:t>
      </w:r>
      <w:proofErr w:type="gramStart"/>
      <w:r w:rsidR="0047195B" w:rsidRPr="008D7FAA">
        <w:rPr>
          <w:rFonts w:ascii="Verdana" w:hAnsi="Verdana"/>
          <w:b/>
        </w:rPr>
        <w:t>02(duas) horas, prorrogável</w:t>
      </w:r>
      <w:proofErr w:type="gramEnd"/>
      <w:r w:rsidR="0047195B" w:rsidRPr="008D7FAA">
        <w:rPr>
          <w:rFonts w:ascii="Verdana" w:hAnsi="Verdana"/>
          <w:b/>
        </w:rPr>
        <w:t xml:space="preserve"> por igual período, contado da solicitação do pregoeiro.</w:t>
      </w:r>
      <w:bookmarkEnd w:id="5"/>
    </w:p>
    <w:p w14:paraId="58B10F84" w14:textId="77AD6899" w:rsidR="0047195B" w:rsidRPr="008D7FAA" w:rsidRDefault="008D7FAA" w:rsidP="008D7FAA">
      <w:pPr>
        <w:pStyle w:val="Nivel3"/>
        <w:ind w:left="1134"/>
        <w:rPr>
          <w:rFonts w:ascii="Verdana" w:hAnsi="Verdana"/>
          <w:b/>
          <w:i/>
          <w:iCs/>
        </w:rPr>
      </w:pPr>
      <w:r w:rsidRPr="008D7FAA">
        <w:rPr>
          <w:rFonts w:ascii="Verdana" w:hAnsi="Verdana"/>
        </w:rPr>
        <w:lastRenderedPageBreak/>
        <w:t>8.16.2.</w:t>
      </w:r>
      <w:r w:rsidR="0047195B" w:rsidRPr="008D7FAA">
        <w:rPr>
          <w:rFonts w:ascii="Verdana" w:hAnsi="Verdana"/>
        </w:rPr>
        <w:t xml:space="preserve"> Na hipótese de a fase de habilitação anteceder a fase de apresentação de propostas e lances, os licitantes encaminharão, por meio do sistema, simultaneamente os documentos de habilitação e a proposta com o preço ou o percentual de desconto, observado o disposto no </w:t>
      </w:r>
      <w:hyperlink r:id="rId36" w:history="1">
        <w:r w:rsidR="0047195B" w:rsidRPr="008D7FAA">
          <w:rPr>
            <w:rStyle w:val="Hyperlink"/>
            <w:rFonts w:ascii="Verdana" w:hAnsi="Verdana"/>
          </w:rPr>
          <w:t xml:space="preserve">§ 1º do art. 36 e no § 1º do art. 39 da </w:t>
        </w:r>
        <w:r w:rsidR="0047195B" w:rsidRPr="008D7FAA">
          <w:rPr>
            <w:rStyle w:val="Hyperlink"/>
            <w:rFonts w:ascii="Verdana" w:hAnsi="Verdana"/>
            <w:i/>
            <w:iCs/>
          </w:rPr>
          <w:t xml:space="preserve">Instrução Normativa SEGES nº 73, de 30 de setembro de </w:t>
        </w:r>
        <w:proofErr w:type="gramStart"/>
        <w:r w:rsidR="0047195B" w:rsidRPr="008D7FAA">
          <w:rPr>
            <w:rStyle w:val="Hyperlink"/>
            <w:rFonts w:ascii="Verdana" w:hAnsi="Verdana"/>
            <w:i/>
            <w:iCs/>
          </w:rPr>
          <w:t>2022</w:t>
        </w:r>
        <w:r w:rsidR="0047195B" w:rsidRPr="008D7FAA">
          <w:rPr>
            <w:rStyle w:val="Hyperlink"/>
            <w:rFonts w:ascii="Verdana" w:hAnsi="Verdana"/>
          </w:rPr>
          <w:t>.</w:t>
        </w:r>
        <w:proofErr w:type="gramEnd"/>
      </w:hyperlink>
    </w:p>
    <w:p w14:paraId="1BAD2B7F" w14:textId="5E88F20B" w:rsidR="0047195B" w:rsidRPr="008D7FAA" w:rsidRDefault="0047195B" w:rsidP="0047195B">
      <w:pPr>
        <w:pStyle w:val="Nivel2"/>
        <w:ind w:left="567"/>
        <w:rPr>
          <w:rFonts w:ascii="Verdana" w:hAnsi="Verdana"/>
          <w:b/>
          <w:i/>
          <w:u w:val="single"/>
        </w:rPr>
      </w:pPr>
      <w:r w:rsidRPr="008D7FAA">
        <w:rPr>
          <w:rFonts w:ascii="Verdana" w:hAnsi="Verdana"/>
          <w:b/>
          <w:u w:val="single"/>
        </w:rPr>
        <w:t>8.1</w:t>
      </w:r>
      <w:r w:rsidR="008D7FAA" w:rsidRPr="008D7FAA">
        <w:rPr>
          <w:rFonts w:ascii="Verdana" w:hAnsi="Verdana"/>
          <w:b/>
          <w:u w:val="single"/>
        </w:rPr>
        <w:t>7</w:t>
      </w:r>
      <w:r w:rsidRPr="008D7FAA">
        <w:rPr>
          <w:rFonts w:ascii="Verdana" w:hAnsi="Verdana"/>
          <w:b/>
          <w:u w:val="single"/>
        </w:rPr>
        <w:t xml:space="preserve">. A verificação no </w:t>
      </w:r>
      <w:proofErr w:type="spellStart"/>
      <w:r w:rsidRPr="008D7FAA">
        <w:rPr>
          <w:rFonts w:ascii="Verdana" w:hAnsi="Verdana"/>
          <w:b/>
          <w:u w:val="single"/>
        </w:rPr>
        <w:t>Sicaf</w:t>
      </w:r>
      <w:proofErr w:type="spellEnd"/>
      <w:r w:rsidRPr="008D7FAA">
        <w:rPr>
          <w:rFonts w:ascii="Verdana" w:hAnsi="Verdana"/>
          <w:b/>
          <w:u w:val="single"/>
        </w:rPr>
        <w:t xml:space="preserve"> ou a exigência dos documentos nele não contidos somente será feita em relação ao licitante vencedor.</w:t>
      </w:r>
    </w:p>
    <w:p w14:paraId="5D6A7A3B" w14:textId="790DA1D1" w:rsidR="0047195B" w:rsidRPr="008D7FAA" w:rsidRDefault="0047195B" w:rsidP="0047195B">
      <w:pPr>
        <w:pStyle w:val="Nivel3"/>
        <w:ind w:left="567"/>
        <w:rPr>
          <w:rFonts w:ascii="Verdana" w:hAnsi="Verdana"/>
        </w:rPr>
      </w:pPr>
      <w:r w:rsidRPr="008D7FAA">
        <w:rPr>
          <w:rFonts w:ascii="Verdana" w:hAnsi="Verdana"/>
        </w:rPr>
        <w:t>8.1</w:t>
      </w:r>
      <w:r w:rsidR="008D7FAA" w:rsidRPr="008D7FAA">
        <w:rPr>
          <w:rFonts w:ascii="Verdana" w:hAnsi="Verdana"/>
        </w:rPr>
        <w:t>7</w:t>
      </w:r>
      <w:r w:rsidRPr="008D7FAA">
        <w:rPr>
          <w:rFonts w:ascii="Verdana" w:hAnsi="Verdana"/>
        </w:rPr>
        <w:t>.1. Os documentos relativos à regularidade fiscal que constem do Termo de Referência somente serão exigidos, em qualquer caso, em momento posterior ao julgamento das propostas, e apenas do licitante mais bem classificado.</w:t>
      </w:r>
    </w:p>
    <w:p w14:paraId="58E01421" w14:textId="4616771F" w:rsidR="0047195B" w:rsidRPr="008D7FAA" w:rsidRDefault="0047195B" w:rsidP="0047195B">
      <w:pPr>
        <w:pStyle w:val="Nivel3"/>
        <w:ind w:left="567"/>
        <w:rPr>
          <w:rFonts w:ascii="Verdana" w:hAnsi="Verdana"/>
        </w:rPr>
      </w:pPr>
      <w:r w:rsidRPr="008D7FAA">
        <w:rPr>
          <w:rFonts w:ascii="Verdana" w:hAnsi="Verdana"/>
        </w:rPr>
        <w:t>8.1</w:t>
      </w:r>
      <w:r w:rsidR="008D7FAA" w:rsidRPr="008D7FAA">
        <w:rPr>
          <w:rFonts w:ascii="Verdana" w:hAnsi="Verdana"/>
        </w:rPr>
        <w:t>7</w:t>
      </w:r>
      <w:r w:rsidRPr="008D7FAA">
        <w:rPr>
          <w:rFonts w:ascii="Verdana" w:hAnsi="Verdana"/>
        </w:rPr>
        <w:t>.2. Respeitada a exceção do subitem anterior, relativa à regularidade fiscal, quando a fase de habilitação anteceder as fases de apresentação de propostas e lances e de julgamento, a verificação ou exigência do presente subitem ocorrerá em relação a todos os licitantes.</w:t>
      </w:r>
    </w:p>
    <w:p w14:paraId="27712901" w14:textId="6F7C6C59" w:rsidR="0047195B" w:rsidRPr="008D7FAA" w:rsidRDefault="0047195B" w:rsidP="0047195B">
      <w:pPr>
        <w:pStyle w:val="Nivel2"/>
        <w:ind w:left="567"/>
        <w:rPr>
          <w:rFonts w:ascii="Verdana" w:hAnsi="Verdana"/>
          <w:b/>
          <w:i/>
          <w:u w:val="single"/>
        </w:rPr>
      </w:pPr>
      <w:r w:rsidRPr="008D7FAA">
        <w:rPr>
          <w:rFonts w:ascii="Verdana" w:hAnsi="Verdana"/>
          <w:b/>
          <w:u w:val="single"/>
        </w:rPr>
        <w:t>8.1</w:t>
      </w:r>
      <w:r w:rsidR="008D7FAA" w:rsidRPr="008D7FAA">
        <w:rPr>
          <w:rFonts w:ascii="Verdana" w:hAnsi="Verdana"/>
          <w:b/>
          <w:u w:val="single"/>
        </w:rPr>
        <w:t>8</w:t>
      </w:r>
      <w:r w:rsidRPr="008D7FAA">
        <w:rPr>
          <w:rFonts w:ascii="Verdana" w:hAnsi="Verdana"/>
          <w:b/>
          <w:u w:val="single"/>
        </w:rPr>
        <w:t>. Após a entrega dos documentos para habilitação, não será permitida a substituição ou a apresentação de novos documentos, salvo em sede de diligência, para (</w:t>
      </w:r>
      <w:hyperlink r:id="rId37" w:anchor="art64">
        <w:r w:rsidRPr="008D7FAA">
          <w:rPr>
            <w:rStyle w:val="Hyperlink"/>
            <w:rFonts w:ascii="Verdana" w:hAnsi="Verdana"/>
            <w:b/>
          </w:rPr>
          <w:t>Lei 14.133/21, art. 64</w:t>
        </w:r>
      </w:hyperlink>
      <w:r w:rsidRPr="008D7FAA">
        <w:rPr>
          <w:rFonts w:ascii="Verdana" w:hAnsi="Verdana"/>
          <w:b/>
          <w:u w:val="single"/>
        </w:rPr>
        <w:t xml:space="preserve">, e </w:t>
      </w:r>
      <w:hyperlink r:id="rId38">
        <w:r w:rsidRPr="008D7FAA">
          <w:rPr>
            <w:rStyle w:val="Hyperlink"/>
            <w:rFonts w:ascii="Verdana" w:hAnsi="Verdana"/>
            <w:b/>
          </w:rPr>
          <w:t>IN 73/2022, art. 39, §4º</w:t>
        </w:r>
      </w:hyperlink>
      <w:r w:rsidRPr="008D7FAA">
        <w:rPr>
          <w:rFonts w:ascii="Verdana" w:hAnsi="Verdana"/>
          <w:b/>
          <w:u w:val="single"/>
        </w:rPr>
        <w:t>):</w:t>
      </w:r>
    </w:p>
    <w:p w14:paraId="3B3EDE3C" w14:textId="5303590A" w:rsidR="0047195B" w:rsidRPr="008D7FAA" w:rsidRDefault="0047195B" w:rsidP="0047195B">
      <w:pPr>
        <w:pStyle w:val="Nivel3"/>
        <w:ind w:left="567"/>
        <w:rPr>
          <w:rFonts w:ascii="Verdana" w:hAnsi="Verdana"/>
          <w:b/>
          <w:u w:val="single"/>
        </w:rPr>
      </w:pPr>
      <w:r w:rsidRPr="008D7FAA">
        <w:rPr>
          <w:rFonts w:ascii="Verdana" w:hAnsi="Verdana"/>
          <w:b/>
          <w:u w:val="single"/>
        </w:rPr>
        <w:t>8.1</w:t>
      </w:r>
      <w:r w:rsidR="008D7FAA" w:rsidRPr="008D7FAA">
        <w:rPr>
          <w:rFonts w:ascii="Verdana" w:hAnsi="Verdana"/>
          <w:b/>
          <w:u w:val="single"/>
        </w:rPr>
        <w:t>8</w:t>
      </w:r>
      <w:r w:rsidRPr="008D7FAA">
        <w:rPr>
          <w:rFonts w:ascii="Verdana" w:hAnsi="Verdana"/>
          <w:b/>
          <w:u w:val="single"/>
        </w:rPr>
        <w:t xml:space="preserve">.1. </w:t>
      </w:r>
      <w:proofErr w:type="gramStart"/>
      <w:r w:rsidRPr="008D7FAA">
        <w:rPr>
          <w:rFonts w:ascii="Verdana" w:hAnsi="Verdana"/>
          <w:b/>
          <w:u w:val="single"/>
        </w:rPr>
        <w:t>complementação</w:t>
      </w:r>
      <w:proofErr w:type="gramEnd"/>
      <w:r w:rsidRPr="008D7FAA">
        <w:rPr>
          <w:rFonts w:ascii="Verdana" w:hAnsi="Verdana"/>
          <w:b/>
          <w:u w:val="single"/>
        </w:rPr>
        <w:t xml:space="preserve"> de informações acerca dos documentos já apresentados pelos licitantes e desde que necessária para apurar fatos existentes à época da abertura do certame; e</w:t>
      </w:r>
    </w:p>
    <w:p w14:paraId="75E07996" w14:textId="1D76CE6B" w:rsidR="0047195B" w:rsidRPr="008D7FAA" w:rsidRDefault="0047195B" w:rsidP="0047195B">
      <w:pPr>
        <w:pStyle w:val="Nivel3"/>
        <w:ind w:left="567"/>
        <w:rPr>
          <w:rFonts w:ascii="Verdana" w:hAnsi="Verdana"/>
        </w:rPr>
      </w:pPr>
      <w:r w:rsidRPr="008D7FAA">
        <w:rPr>
          <w:rFonts w:ascii="Verdana" w:hAnsi="Verdana"/>
          <w:b/>
          <w:u w:val="single"/>
        </w:rPr>
        <w:t>8.1</w:t>
      </w:r>
      <w:r w:rsidR="008D7FAA" w:rsidRPr="008D7FAA">
        <w:rPr>
          <w:rFonts w:ascii="Verdana" w:hAnsi="Verdana"/>
          <w:b/>
          <w:u w:val="single"/>
        </w:rPr>
        <w:t>8</w:t>
      </w:r>
      <w:r w:rsidRPr="008D7FAA">
        <w:rPr>
          <w:rFonts w:ascii="Verdana" w:hAnsi="Verdana"/>
          <w:b/>
          <w:u w:val="single"/>
        </w:rPr>
        <w:t xml:space="preserve">.2. </w:t>
      </w:r>
      <w:proofErr w:type="gramStart"/>
      <w:r w:rsidRPr="008D7FAA">
        <w:rPr>
          <w:rFonts w:ascii="Verdana" w:hAnsi="Verdana"/>
          <w:b/>
          <w:u w:val="single"/>
        </w:rPr>
        <w:t>atualização</w:t>
      </w:r>
      <w:proofErr w:type="gramEnd"/>
      <w:r w:rsidRPr="008D7FAA">
        <w:rPr>
          <w:rFonts w:ascii="Verdana" w:hAnsi="Verdana"/>
          <w:b/>
          <w:u w:val="single"/>
        </w:rPr>
        <w:t xml:space="preserve"> de documentos cuja validade tenha expirado após a data de recebimento das propostas;</w:t>
      </w:r>
    </w:p>
    <w:p w14:paraId="3FA56EDF" w14:textId="42999476" w:rsidR="0047195B" w:rsidRPr="008D7FAA" w:rsidRDefault="0047195B" w:rsidP="0047195B">
      <w:pPr>
        <w:pStyle w:val="Nivel2"/>
        <w:ind w:left="567"/>
        <w:rPr>
          <w:rFonts w:ascii="Verdana" w:hAnsi="Verdana"/>
        </w:rPr>
      </w:pPr>
      <w:bookmarkStart w:id="6" w:name="_Ref114670319"/>
      <w:r w:rsidRPr="008D7FAA">
        <w:rPr>
          <w:rFonts w:ascii="Verdana" w:hAnsi="Verdana"/>
        </w:rPr>
        <w:t>8.1</w:t>
      </w:r>
      <w:r w:rsidR="008D7FAA" w:rsidRPr="008D7FAA">
        <w:rPr>
          <w:rFonts w:ascii="Verdana" w:hAnsi="Verdana"/>
        </w:rPr>
        <w:t>9</w:t>
      </w:r>
      <w:r w:rsidRPr="008D7FAA">
        <w:rPr>
          <w:rFonts w:ascii="Verdana" w:hAnsi="Verdana"/>
        </w:rPr>
        <w:t xml:space="preserve">. Na análise dos documentos de habilitação, a comissão de contratação poderá sanar erros ou falhas, que não alterem a substância dos documentos e sua validade jurídica, mediante decisão fundamentada, registrada em ata e acessível a todos, atribuindo-lhes </w:t>
      </w:r>
      <w:proofErr w:type="spellStart"/>
      <w:r w:rsidRPr="008D7FAA">
        <w:rPr>
          <w:rFonts w:ascii="Verdana" w:hAnsi="Verdana"/>
        </w:rPr>
        <w:t>eﬁ</w:t>
      </w:r>
      <w:proofErr w:type="gramStart"/>
      <w:r w:rsidRPr="008D7FAA">
        <w:rPr>
          <w:rFonts w:ascii="Verdana" w:hAnsi="Verdana"/>
        </w:rPr>
        <w:t>cácia</w:t>
      </w:r>
      <w:proofErr w:type="spellEnd"/>
      <w:proofErr w:type="gramEnd"/>
      <w:r w:rsidRPr="008D7FAA">
        <w:rPr>
          <w:rFonts w:ascii="Verdana" w:hAnsi="Verdana"/>
        </w:rPr>
        <w:t xml:space="preserve"> para fins de habilitação e classificação.</w:t>
      </w:r>
      <w:bookmarkEnd w:id="6"/>
    </w:p>
    <w:p w14:paraId="489B32C2" w14:textId="40752661" w:rsidR="0047195B" w:rsidRPr="008D7FAA" w:rsidRDefault="0047195B" w:rsidP="0047195B">
      <w:pPr>
        <w:pStyle w:val="Nivel2"/>
        <w:ind w:left="567"/>
        <w:rPr>
          <w:rFonts w:ascii="Verdana" w:hAnsi="Verdana"/>
        </w:rPr>
      </w:pPr>
      <w:bookmarkStart w:id="7" w:name="_Ref114665528"/>
      <w:r w:rsidRPr="008D7FAA">
        <w:rPr>
          <w:rFonts w:ascii="Verdana" w:hAnsi="Verdana"/>
        </w:rPr>
        <w:t>8.</w:t>
      </w:r>
      <w:r w:rsidR="008D7FAA" w:rsidRPr="008D7FAA">
        <w:rPr>
          <w:rFonts w:ascii="Verdana" w:hAnsi="Verdana"/>
        </w:rPr>
        <w:t>20</w:t>
      </w:r>
      <w:r w:rsidRPr="008D7FAA">
        <w:rPr>
          <w:rFonts w:ascii="Verdana" w:hAnsi="Verdana"/>
        </w:rPr>
        <w:t xml:space="preserve">. Na hipótese de o licitante não atender às exigências para habilitação, o pregoeiro examinará a proposta subsequente e assim sucessivamente, na ordem de classificação, até a apuração de uma proposta que atenda ao presente edital, observado o prazo disposto no subitem </w:t>
      </w:r>
      <w:r w:rsidRPr="008D7FAA">
        <w:rPr>
          <w:rFonts w:ascii="Verdana" w:hAnsi="Verdana"/>
        </w:rPr>
        <w:fldChar w:fldCharType="begin"/>
      </w:r>
      <w:r w:rsidRPr="008D7FAA">
        <w:rPr>
          <w:rFonts w:ascii="Verdana" w:hAnsi="Verdana"/>
        </w:rPr>
        <w:instrText xml:space="preserve"> REF _Ref114663151 \r \h  \* MERGEFORMAT </w:instrText>
      </w:r>
      <w:r w:rsidRPr="008D7FAA">
        <w:rPr>
          <w:rFonts w:ascii="Verdana" w:hAnsi="Verdana"/>
        </w:rPr>
      </w:r>
      <w:r w:rsidRPr="008D7FAA">
        <w:rPr>
          <w:rFonts w:ascii="Verdana" w:hAnsi="Verdana"/>
        </w:rPr>
        <w:fldChar w:fldCharType="separate"/>
      </w:r>
      <w:r w:rsidRPr="008D7FAA">
        <w:rPr>
          <w:rFonts w:ascii="Verdana" w:hAnsi="Verdana"/>
        </w:rPr>
        <w:t>8.10.1</w:t>
      </w:r>
      <w:r w:rsidRPr="008D7FAA">
        <w:rPr>
          <w:rFonts w:ascii="Verdana" w:hAnsi="Verdana"/>
        </w:rPr>
        <w:fldChar w:fldCharType="end"/>
      </w:r>
      <w:r w:rsidRPr="008D7FAA">
        <w:rPr>
          <w:rFonts w:ascii="Verdana" w:hAnsi="Verdana"/>
        </w:rPr>
        <w:t>.</w:t>
      </w:r>
      <w:bookmarkEnd w:id="7"/>
    </w:p>
    <w:p w14:paraId="04F71CD7" w14:textId="73922218" w:rsidR="0047195B" w:rsidRPr="008D7FAA" w:rsidRDefault="0047195B" w:rsidP="0047195B">
      <w:pPr>
        <w:pStyle w:val="Nivel2"/>
        <w:ind w:left="567"/>
        <w:rPr>
          <w:rFonts w:ascii="Verdana" w:hAnsi="Verdana"/>
        </w:rPr>
      </w:pPr>
      <w:bookmarkStart w:id="8" w:name="_Ref114665515"/>
      <w:r w:rsidRPr="008D7FAA">
        <w:rPr>
          <w:rFonts w:ascii="Verdana" w:hAnsi="Verdana"/>
        </w:rPr>
        <w:t>8.</w:t>
      </w:r>
      <w:r w:rsidR="008D7FAA" w:rsidRPr="008D7FAA">
        <w:rPr>
          <w:rFonts w:ascii="Verdana" w:hAnsi="Verdana"/>
        </w:rPr>
        <w:t>21</w:t>
      </w:r>
      <w:r w:rsidRPr="008D7FAA">
        <w:rPr>
          <w:rFonts w:ascii="Verdana" w:hAnsi="Verdana"/>
        </w:rPr>
        <w:t xml:space="preserve">. Somente serão disponibilizados para acesso público os documentos de habilitação do licitante cuja proposta atenda ao edital de licitação, </w:t>
      </w:r>
      <w:proofErr w:type="gramStart"/>
      <w:r w:rsidRPr="008D7FAA">
        <w:rPr>
          <w:rFonts w:ascii="Verdana" w:hAnsi="Verdana"/>
        </w:rPr>
        <w:t>após</w:t>
      </w:r>
      <w:proofErr w:type="gramEnd"/>
      <w:r w:rsidRPr="008D7FAA">
        <w:rPr>
          <w:rFonts w:ascii="Verdana" w:hAnsi="Verdana"/>
        </w:rPr>
        <w:t xml:space="preserve"> concluídos os procedimentos de que trata o subitem anterior</w:t>
      </w:r>
      <w:bookmarkEnd w:id="8"/>
      <w:r w:rsidRPr="008D7FAA">
        <w:rPr>
          <w:rFonts w:ascii="Verdana" w:hAnsi="Verdana"/>
        </w:rPr>
        <w:t>.</w:t>
      </w:r>
    </w:p>
    <w:p w14:paraId="171A07D9" w14:textId="75D7AF0C" w:rsidR="0047195B" w:rsidRPr="008D7FAA" w:rsidRDefault="0047195B" w:rsidP="0047195B">
      <w:pPr>
        <w:pStyle w:val="Nivel2"/>
        <w:ind w:left="567"/>
        <w:rPr>
          <w:rFonts w:ascii="Verdana" w:hAnsi="Verdana"/>
        </w:rPr>
      </w:pPr>
      <w:r w:rsidRPr="008D7FAA">
        <w:rPr>
          <w:rFonts w:ascii="Verdana" w:hAnsi="Verdana"/>
        </w:rPr>
        <w:t>8.</w:t>
      </w:r>
      <w:r w:rsidR="008D7FAA" w:rsidRPr="008D7FAA">
        <w:rPr>
          <w:rFonts w:ascii="Verdana" w:hAnsi="Verdana"/>
        </w:rPr>
        <w:t>22</w:t>
      </w:r>
      <w:r w:rsidRPr="008D7FAA">
        <w:rPr>
          <w:rFonts w:ascii="Verdana" w:hAnsi="Verdana"/>
        </w:rPr>
        <w:t>. A comprovação de regularidade fiscal e trabalhista das microempresas e das empresas de pequeno porte somente será exigida para efeito de contratação, e não como condição para participação na licitação (</w:t>
      </w:r>
      <w:hyperlink r:id="rId39" w:anchor="art4">
        <w:r w:rsidRPr="008D7FAA">
          <w:rPr>
            <w:rStyle w:val="Hyperlink"/>
            <w:rFonts w:ascii="Verdana" w:hAnsi="Verdana"/>
          </w:rPr>
          <w:t>art. 4º do Decreto nº 8.538/2015</w:t>
        </w:r>
      </w:hyperlink>
      <w:r w:rsidRPr="008D7FAA">
        <w:rPr>
          <w:rFonts w:ascii="Verdana" w:hAnsi="Verdana"/>
        </w:rPr>
        <w:t>).</w:t>
      </w:r>
    </w:p>
    <w:p w14:paraId="5CABDBF5" w14:textId="03ED825E" w:rsidR="0047195B" w:rsidRPr="008D7FAA" w:rsidRDefault="0047195B" w:rsidP="0047195B">
      <w:pPr>
        <w:pStyle w:val="Nivel2"/>
        <w:ind w:left="567"/>
        <w:rPr>
          <w:rFonts w:ascii="Verdana" w:hAnsi="Verdana"/>
        </w:rPr>
      </w:pPr>
      <w:r w:rsidRPr="008D7FAA">
        <w:rPr>
          <w:rFonts w:ascii="Verdana" w:hAnsi="Verdana"/>
        </w:rPr>
        <w:t>8.</w:t>
      </w:r>
      <w:r w:rsidR="008D7FAA" w:rsidRPr="008D7FAA">
        <w:rPr>
          <w:rFonts w:ascii="Verdana" w:hAnsi="Verdana"/>
        </w:rPr>
        <w:t>23</w:t>
      </w:r>
      <w:r w:rsidRPr="008D7FAA">
        <w:rPr>
          <w:rFonts w:ascii="Verdana" w:hAnsi="Verdana"/>
        </w:rPr>
        <w:t>. Quando a fase de habilitação anteceder a de julgamento e já tiver sido encerrada, não caberá exclusão de licitante por motivo relacionado à habilitação, salvo em razão de fatos supervenientes ou só conhecidos após o julgamento.</w:t>
      </w:r>
    </w:p>
    <w:p w14:paraId="482234D3" w14:textId="77777777" w:rsidR="00090E10" w:rsidRPr="004C53A3" w:rsidRDefault="00090E10">
      <w:pPr>
        <w:pStyle w:val="Corpodetexto"/>
        <w:spacing w:before="10"/>
      </w:pPr>
    </w:p>
    <w:p w14:paraId="63514EED" w14:textId="09CE237D" w:rsidR="00090E10" w:rsidRPr="004C53A3" w:rsidRDefault="008F2CFD" w:rsidP="008F2CFD">
      <w:pPr>
        <w:pStyle w:val="Ttulo1"/>
        <w:tabs>
          <w:tab w:val="left" w:pos="996"/>
          <w:tab w:val="left" w:pos="10102"/>
        </w:tabs>
        <w:spacing w:before="99"/>
      </w:pPr>
      <w:r>
        <w:rPr>
          <w:shd w:val="clear" w:color="auto" w:fill="D5E2BB"/>
        </w:rPr>
        <w:t xml:space="preserve">9. </w:t>
      </w:r>
      <w:r w:rsidR="0047195B" w:rsidRPr="004C53A3">
        <w:rPr>
          <w:shd w:val="clear" w:color="auto" w:fill="D5E2BB"/>
        </w:rPr>
        <w:t>DA ATA DO REGISTRO DE PREÇO</w:t>
      </w:r>
      <w:r w:rsidR="0009585E" w:rsidRPr="004C53A3">
        <w:rPr>
          <w:shd w:val="clear" w:color="auto" w:fill="D5E2BB"/>
        </w:rPr>
        <w:t>.</w:t>
      </w:r>
      <w:proofErr w:type="gramStart"/>
      <w:r w:rsidR="0009585E" w:rsidRPr="004C53A3">
        <w:rPr>
          <w:shd w:val="clear" w:color="auto" w:fill="D5E2BB"/>
        </w:rPr>
        <w:tab/>
      </w:r>
      <w:proofErr w:type="gramEnd"/>
    </w:p>
    <w:p w14:paraId="414DD6DA" w14:textId="77777777" w:rsidR="00090E10" w:rsidRPr="004C53A3" w:rsidRDefault="00090E10">
      <w:pPr>
        <w:pStyle w:val="Corpodetexto"/>
        <w:spacing w:before="1"/>
        <w:rPr>
          <w:b/>
        </w:rPr>
      </w:pPr>
    </w:p>
    <w:p w14:paraId="62385397" w14:textId="77777777" w:rsidR="0047195B" w:rsidRPr="00396A49" w:rsidRDefault="0047195B" w:rsidP="0047195B">
      <w:pPr>
        <w:ind w:left="567"/>
        <w:jc w:val="both"/>
        <w:rPr>
          <w:sz w:val="20"/>
          <w:szCs w:val="20"/>
        </w:rPr>
      </w:pPr>
      <w:r w:rsidRPr="00396A49">
        <w:rPr>
          <w:sz w:val="20"/>
          <w:szCs w:val="20"/>
        </w:rPr>
        <w:t xml:space="preserve">9.1. Homologado o resultado da licitação, o licitante mais bem classificado terá o prazo de 05 (cinco) dias, contados a partir da data de sua convocação, para assinar a Ata de Registro de Preços, cujo prazo de validade encontra-se nela fixado, </w:t>
      </w:r>
      <w:proofErr w:type="gramStart"/>
      <w:r w:rsidRPr="00396A49">
        <w:rPr>
          <w:sz w:val="20"/>
          <w:szCs w:val="20"/>
        </w:rPr>
        <w:t>sob pena</w:t>
      </w:r>
      <w:proofErr w:type="gramEnd"/>
      <w:r w:rsidRPr="00396A49">
        <w:rPr>
          <w:sz w:val="20"/>
          <w:szCs w:val="20"/>
        </w:rPr>
        <w:t xml:space="preserve"> de decadência do direito à contratação, sem prejuízo das sanções previstas na Lei nº 14.133, de 2021.</w:t>
      </w:r>
    </w:p>
    <w:p w14:paraId="25EBC55D" w14:textId="77777777" w:rsidR="0047195B" w:rsidRPr="00396A49" w:rsidRDefault="0047195B" w:rsidP="0047195B">
      <w:pPr>
        <w:pStyle w:val="Nivel2"/>
        <w:ind w:left="567"/>
        <w:rPr>
          <w:rFonts w:ascii="Verdana" w:hAnsi="Verdana"/>
        </w:rPr>
      </w:pPr>
      <w:r w:rsidRPr="00396A49">
        <w:rPr>
          <w:rFonts w:ascii="Verdana" w:hAnsi="Verdana"/>
        </w:rPr>
        <w:t>9.2. O prazo de convocação poderá ser prorrogado uma vez, por igual período, mediante solicitação do licitante mais bem classificado ou do fornecedor convocado, desde que:</w:t>
      </w:r>
    </w:p>
    <w:p w14:paraId="60FF3DC6" w14:textId="77777777" w:rsidR="0047195B" w:rsidRPr="00396A49" w:rsidRDefault="0047195B" w:rsidP="0047195B">
      <w:pPr>
        <w:pStyle w:val="Nivel2"/>
        <w:ind w:left="567"/>
        <w:rPr>
          <w:rFonts w:ascii="Verdana" w:hAnsi="Verdana"/>
          <w:iCs/>
          <w:color w:val="auto"/>
        </w:rPr>
      </w:pPr>
      <w:r w:rsidRPr="00396A49">
        <w:rPr>
          <w:rFonts w:ascii="Verdana" w:hAnsi="Verdana"/>
          <w:iCs/>
          <w:color w:val="auto"/>
        </w:rPr>
        <w:t xml:space="preserve">(a) a solicitação seja devidamente justificada e apresentada dentro do prazo; </w:t>
      </w:r>
      <w:proofErr w:type="gramStart"/>
      <w:r w:rsidRPr="00396A49">
        <w:rPr>
          <w:rFonts w:ascii="Verdana" w:hAnsi="Verdana"/>
          <w:iCs/>
          <w:color w:val="auto"/>
        </w:rPr>
        <w:t>e</w:t>
      </w:r>
      <w:proofErr w:type="gramEnd"/>
    </w:p>
    <w:p w14:paraId="3AF1CF97" w14:textId="77777777" w:rsidR="0047195B" w:rsidRPr="00396A49" w:rsidRDefault="0047195B" w:rsidP="0047195B">
      <w:pPr>
        <w:pStyle w:val="Nivel2"/>
        <w:ind w:left="567"/>
        <w:rPr>
          <w:rFonts w:ascii="Verdana" w:hAnsi="Verdana"/>
          <w:iCs/>
          <w:color w:val="auto"/>
        </w:rPr>
      </w:pPr>
      <w:r w:rsidRPr="00396A49">
        <w:rPr>
          <w:rFonts w:ascii="Verdana" w:hAnsi="Verdana"/>
          <w:iCs/>
          <w:color w:val="auto"/>
        </w:rPr>
        <w:lastRenderedPageBreak/>
        <w:t>(b) a justificativa apresentada seja aceita pela Administração.</w:t>
      </w:r>
    </w:p>
    <w:p w14:paraId="69B59497" w14:textId="77777777" w:rsidR="0047195B" w:rsidRPr="00396A49" w:rsidRDefault="0047195B" w:rsidP="007B6169">
      <w:pPr>
        <w:pStyle w:val="Nivel2"/>
        <w:numPr>
          <w:ilvl w:val="1"/>
          <w:numId w:val="13"/>
        </w:numPr>
        <w:ind w:left="567" w:firstLine="0"/>
        <w:rPr>
          <w:rFonts w:ascii="Verdana" w:hAnsi="Verdana"/>
        </w:rPr>
      </w:pPr>
      <w:r w:rsidRPr="00396A49">
        <w:rPr>
          <w:rFonts w:ascii="Verdana" w:hAnsi="Verdana"/>
        </w:rPr>
        <w:t>A ata de registro de preços será assinada por meio de assinatura digital e disponibilizada no sistema de registro de preços.</w:t>
      </w:r>
    </w:p>
    <w:p w14:paraId="761262A8" w14:textId="77777777" w:rsidR="0047195B" w:rsidRPr="004C53A3" w:rsidRDefault="0047195B" w:rsidP="007B6169">
      <w:pPr>
        <w:pStyle w:val="Nivel2"/>
        <w:numPr>
          <w:ilvl w:val="1"/>
          <w:numId w:val="14"/>
        </w:numPr>
        <w:ind w:left="567" w:firstLine="0"/>
        <w:rPr>
          <w:rFonts w:ascii="Verdana" w:hAnsi="Verdana"/>
        </w:rPr>
      </w:pPr>
      <w:r w:rsidRPr="00396A49">
        <w:rPr>
          <w:rFonts w:ascii="Verdana" w:hAnsi="Verdana"/>
        </w:rPr>
        <w:t xml:space="preserve">Serão formalizadas tantas Atas de Registro de Preços quantas forem necessárias para o registro de todos os itens constantes no Termo de Referência, com a indicação do licitante vencedor, a descrição do(s) </w:t>
      </w:r>
      <w:proofErr w:type="gramStart"/>
      <w:r w:rsidRPr="00396A49">
        <w:rPr>
          <w:rFonts w:ascii="Verdana" w:hAnsi="Verdana"/>
        </w:rPr>
        <w:t>item(</w:t>
      </w:r>
      <w:proofErr w:type="spellStart"/>
      <w:proofErr w:type="gramEnd"/>
      <w:r w:rsidRPr="00396A49">
        <w:rPr>
          <w:rFonts w:ascii="Verdana" w:hAnsi="Verdana"/>
        </w:rPr>
        <w:t>ns</w:t>
      </w:r>
      <w:proofErr w:type="spellEnd"/>
      <w:r w:rsidRPr="00396A49">
        <w:rPr>
          <w:rFonts w:ascii="Verdana" w:hAnsi="Verdana"/>
        </w:rPr>
        <w:t>), as respectivas quantidades, preços</w:t>
      </w:r>
      <w:r w:rsidRPr="004C53A3">
        <w:rPr>
          <w:rFonts w:ascii="Verdana" w:hAnsi="Verdana"/>
        </w:rPr>
        <w:t xml:space="preserve"> registrados e demais condições.</w:t>
      </w:r>
    </w:p>
    <w:p w14:paraId="3A5FC643" w14:textId="77777777" w:rsidR="0047195B" w:rsidRPr="004C53A3" w:rsidRDefault="0047195B" w:rsidP="007B6169">
      <w:pPr>
        <w:pStyle w:val="Nivel2"/>
        <w:numPr>
          <w:ilvl w:val="1"/>
          <w:numId w:val="14"/>
        </w:numPr>
        <w:ind w:left="567" w:firstLine="0"/>
        <w:rPr>
          <w:rFonts w:ascii="Verdana" w:hAnsi="Verdana"/>
        </w:rPr>
      </w:pPr>
      <w:r w:rsidRPr="004C53A3">
        <w:rPr>
          <w:rFonts w:ascii="Verdana" w:hAnsi="Verdana"/>
        </w:rPr>
        <w:t>O preço registrado, com a indicação dos fornecedores, será divulgado no PNCP e disponibilizado durante a vigência da ata de registro de preços.</w:t>
      </w:r>
    </w:p>
    <w:p w14:paraId="0745BC4E" w14:textId="77777777" w:rsidR="0047195B" w:rsidRPr="004C53A3" w:rsidRDefault="0047195B" w:rsidP="007B6169">
      <w:pPr>
        <w:pStyle w:val="Nivel2"/>
        <w:numPr>
          <w:ilvl w:val="1"/>
          <w:numId w:val="14"/>
        </w:numPr>
        <w:ind w:left="567" w:firstLine="0"/>
        <w:rPr>
          <w:rFonts w:ascii="Verdana" w:hAnsi="Verdana"/>
        </w:rPr>
      </w:pPr>
      <w:r w:rsidRPr="004C53A3">
        <w:rPr>
          <w:rFonts w:ascii="Verdana" w:hAnsi="Verdana"/>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1955A626" w14:textId="77777777" w:rsidR="0047195B" w:rsidRPr="004C53A3" w:rsidRDefault="0047195B" w:rsidP="007B6169">
      <w:pPr>
        <w:pStyle w:val="Nivel2"/>
        <w:numPr>
          <w:ilvl w:val="1"/>
          <w:numId w:val="14"/>
        </w:numPr>
        <w:ind w:left="567" w:firstLine="0"/>
        <w:rPr>
          <w:rFonts w:ascii="Verdana" w:hAnsi="Verdana"/>
        </w:rPr>
      </w:pPr>
      <w:r w:rsidRPr="004C53A3">
        <w:rPr>
          <w:rFonts w:ascii="Verdana" w:hAnsi="Verdana"/>
        </w:rPr>
        <w:t>Na hipótese de o convocado não assinar a ata de registro de preços no prazo e nas condições estabelecidas, fica facultado à Administração convocar os licitantes remanescentes do cadastro de reserva, na ordem de classificação, para fazê-lo em igual prazo e nas condições propostas pelo primeiro classificado.</w:t>
      </w:r>
    </w:p>
    <w:p w14:paraId="05D3C0EC" w14:textId="77777777" w:rsidR="00090E10" w:rsidRPr="004C53A3" w:rsidRDefault="00090E10">
      <w:pPr>
        <w:pStyle w:val="Corpodetexto"/>
      </w:pPr>
    </w:p>
    <w:p w14:paraId="279CCB4B" w14:textId="77777777" w:rsidR="00090E10" w:rsidRPr="004C53A3" w:rsidRDefault="0088026A" w:rsidP="0088026A">
      <w:pPr>
        <w:pStyle w:val="Ttulo1"/>
        <w:tabs>
          <w:tab w:val="left" w:pos="1001"/>
          <w:tab w:val="left" w:pos="10102"/>
        </w:tabs>
      </w:pPr>
      <w:r w:rsidRPr="004C53A3">
        <w:rPr>
          <w:shd w:val="clear" w:color="auto" w:fill="D5E2BB"/>
        </w:rPr>
        <w:t xml:space="preserve">10. </w:t>
      </w:r>
      <w:r w:rsidR="0047195B" w:rsidRPr="004C53A3">
        <w:rPr>
          <w:shd w:val="clear" w:color="auto" w:fill="D5E2BB"/>
        </w:rPr>
        <w:t>DO CADASTRO DE RESERVA</w:t>
      </w:r>
      <w:r w:rsidR="0009585E" w:rsidRPr="004C53A3">
        <w:rPr>
          <w:shd w:val="clear" w:color="auto" w:fill="D5E2BB"/>
        </w:rPr>
        <w:t>.</w:t>
      </w:r>
      <w:proofErr w:type="gramStart"/>
      <w:r w:rsidR="0009585E" w:rsidRPr="004C53A3">
        <w:rPr>
          <w:shd w:val="clear" w:color="auto" w:fill="D5E2BB"/>
        </w:rPr>
        <w:tab/>
      </w:r>
      <w:proofErr w:type="gramEnd"/>
    </w:p>
    <w:p w14:paraId="452FC081" w14:textId="77777777" w:rsidR="00090E10" w:rsidRPr="004C53A3" w:rsidRDefault="00090E10">
      <w:pPr>
        <w:pStyle w:val="Corpodetexto"/>
        <w:spacing w:before="10"/>
        <w:rPr>
          <w:b/>
        </w:rPr>
      </w:pPr>
    </w:p>
    <w:p w14:paraId="53F900E9" w14:textId="3A783184" w:rsidR="0047195B" w:rsidRPr="004C53A3" w:rsidRDefault="0047195B" w:rsidP="0047195B">
      <w:pPr>
        <w:pStyle w:val="Nivel2"/>
        <w:ind w:left="567"/>
        <w:rPr>
          <w:rFonts w:ascii="Verdana" w:hAnsi="Verdana"/>
        </w:rPr>
      </w:pPr>
      <w:r w:rsidRPr="004C53A3">
        <w:rPr>
          <w:rFonts w:ascii="Verdana" w:hAnsi="Verdana"/>
        </w:rPr>
        <w:t>10.1. Após a homologação da licitação,</w:t>
      </w:r>
      <w:r w:rsidR="007B6169">
        <w:rPr>
          <w:rFonts w:ascii="Verdana" w:hAnsi="Verdana"/>
        </w:rPr>
        <w:t xml:space="preserve"> </w:t>
      </w:r>
      <w:r w:rsidRPr="004C53A3">
        <w:rPr>
          <w:rFonts w:ascii="Verdana" w:hAnsi="Verdana"/>
        </w:rPr>
        <w:t>será incluído na ata, na forma de anexo, o registro:</w:t>
      </w:r>
    </w:p>
    <w:p w14:paraId="12A4C1A4" w14:textId="77777777" w:rsidR="0047195B" w:rsidRPr="004C53A3" w:rsidRDefault="0047195B" w:rsidP="007B6169">
      <w:pPr>
        <w:pStyle w:val="Nivel3"/>
        <w:numPr>
          <w:ilvl w:val="2"/>
          <w:numId w:val="15"/>
        </w:numPr>
        <w:ind w:left="567" w:firstLine="0"/>
        <w:rPr>
          <w:rFonts w:ascii="Verdana" w:hAnsi="Verdana"/>
        </w:rPr>
      </w:pPr>
      <w:proofErr w:type="gramStart"/>
      <w:r w:rsidRPr="004C53A3">
        <w:rPr>
          <w:rFonts w:ascii="Verdana" w:hAnsi="Verdana"/>
        </w:rPr>
        <w:t>dos</w:t>
      </w:r>
      <w:proofErr w:type="gramEnd"/>
      <w:r w:rsidRPr="004C53A3">
        <w:rPr>
          <w:rFonts w:ascii="Verdana" w:hAnsi="Verdana"/>
        </w:rPr>
        <w:t xml:space="preserve"> licitantes </w:t>
      </w:r>
      <w:bookmarkStart w:id="9" w:name="_Hlk132991372"/>
      <w:r w:rsidRPr="004C53A3">
        <w:rPr>
          <w:rFonts w:ascii="Verdana" w:hAnsi="Verdana"/>
        </w:rPr>
        <w:t xml:space="preserve">que </w:t>
      </w:r>
      <w:bookmarkStart w:id="10" w:name="_Hlk132989696"/>
      <w:r w:rsidRPr="004C53A3">
        <w:rPr>
          <w:rFonts w:ascii="Verdana" w:hAnsi="Verdana"/>
        </w:rPr>
        <w:t>aceitarem cotar o objeto com preço igual ao do adjudicatári</w:t>
      </w:r>
      <w:bookmarkEnd w:id="9"/>
      <w:r w:rsidRPr="004C53A3">
        <w:rPr>
          <w:rFonts w:ascii="Verdana" w:hAnsi="Verdana"/>
        </w:rPr>
        <w:t>o</w:t>
      </w:r>
      <w:bookmarkEnd w:id="10"/>
      <w:r w:rsidRPr="004C53A3">
        <w:rPr>
          <w:rFonts w:ascii="Verdana" w:hAnsi="Verdana"/>
        </w:rPr>
        <w:t xml:space="preserve">, observada a classificação na licitação; e </w:t>
      </w:r>
    </w:p>
    <w:p w14:paraId="55A55FA2" w14:textId="77777777" w:rsidR="0047195B" w:rsidRPr="004C53A3" w:rsidRDefault="0047195B" w:rsidP="007B6169">
      <w:pPr>
        <w:pStyle w:val="Nivel3"/>
        <w:numPr>
          <w:ilvl w:val="2"/>
          <w:numId w:val="15"/>
        </w:numPr>
        <w:ind w:left="567" w:firstLine="0"/>
        <w:rPr>
          <w:rFonts w:ascii="Verdana" w:eastAsia="MS Mincho" w:hAnsi="Verdana"/>
          <w:iCs/>
        </w:rPr>
      </w:pPr>
      <w:proofErr w:type="gramStart"/>
      <w:r w:rsidRPr="004C53A3">
        <w:rPr>
          <w:rFonts w:ascii="Verdana" w:hAnsi="Verdana"/>
        </w:rPr>
        <w:t>dos</w:t>
      </w:r>
      <w:proofErr w:type="gramEnd"/>
      <w:r w:rsidRPr="004C53A3">
        <w:rPr>
          <w:rFonts w:ascii="Verdana" w:hAnsi="Verdana"/>
        </w:rPr>
        <w:t xml:space="preserve"> licitantes que mantiverem sua proposta original</w:t>
      </w:r>
    </w:p>
    <w:p w14:paraId="4452A663" w14:textId="77777777" w:rsidR="0047195B" w:rsidRPr="004C53A3" w:rsidRDefault="0047195B" w:rsidP="007B6169">
      <w:pPr>
        <w:pStyle w:val="Nivel2"/>
        <w:numPr>
          <w:ilvl w:val="1"/>
          <w:numId w:val="15"/>
        </w:numPr>
        <w:ind w:left="567" w:firstLine="0"/>
        <w:rPr>
          <w:rFonts w:ascii="Verdana" w:eastAsia="MS Mincho" w:hAnsi="Verdana"/>
          <w:i/>
          <w:iCs/>
        </w:rPr>
      </w:pPr>
      <w:r w:rsidRPr="004C53A3">
        <w:rPr>
          <w:rFonts w:ascii="Verdana" w:hAnsi="Verdana"/>
        </w:rPr>
        <w:t>Será respeitada, nas contratações, a ordem de classificação dos licitantes ou fornecedores registrados na ata.</w:t>
      </w:r>
    </w:p>
    <w:p w14:paraId="31C60A51" w14:textId="77777777" w:rsidR="0047195B" w:rsidRPr="004C53A3" w:rsidRDefault="0047195B" w:rsidP="007B6169">
      <w:pPr>
        <w:pStyle w:val="Nivel3"/>
        <w:numPr>
          <w:ilvl w:val="2"/>
          <w:numId w:val="15"/>
        </w:numPr>
        <w:ind w:left="567" w:firstLine="0"/>
        <w:rPr>
          <w:rFonts w:ascii="Verdana" w:eastAsia="Times New Roman" w:hAnsi="Verdana"/>
        </w:rPr>
      </w:pPr>
      <w:r w:rsidRPr="004C53A3">
        <w:rPr>
          <w:rFonts w:ascii="Verdana" w:hAnsi="Verdana"/>
        </w:rPr>
        <w:t>A apresentação de novas propostas na forma deste item não prejudicará o resultado do certame em relação ao licitante mais bem classificado.</w:t>
      </w:r>
    </w:p>
    <w:p w14:paraId="1586A3EA" w14:textId="77777777" w:rsidR="0047195B" w:rsidRPr="004C53A3" w:rsidRDefault="0047195B" w:rsidP="007B6169">
      <w:pPr>
        <w:pStyle w:val="Nivel3"/>
        <w:numPr>
          <w:ilvl w:val="2"/>
          <w:numId w:val="15"/>
        </w:numPr>
        <w:ind w:left="567" w:firstLine="0"/>
        <w:rPr>
          <w:rFonts w:ascii="Verdana" w:hAnsi="Verdana"/>
        </w:rPr>
      </w:pPr>
      <w:r w:rsidRPr="004C53A3">
        <w:rPr>
          <w:rFonts w:ascii="Verdana" w:hAnsi="Verdana"/>
        </w:rPr>
        <w:t>Para fins da ordem de classificação, os licitantes ou fornecedores que aceitarem cotar o objeto com preço igual ao do adjudicatário antecederão aqueles que mantiverem sua proposta original.</w:t>
      </w:r>
    </w:p>
    <w:p w14:paraId="694AFD5B" w14:textId="77777777" w:rsidR="0047195B" w:rsidRPr="004C53A3" w:rsidRDefault="0047195B" w:rsidP="007B6169">
      <w:pPr>
        <w:pStyle w:val="Nivel2"/>
        <w:numPr>
          <w:ilvl w:val="1"/>
          <w:numId w:val="15"/>
        </w:numPr>
        <w:ind w:left="567" w:firstLine="0"/>
        <w:rPr>
          <w:rFonts w:ascii="Verdana" w:hAnsi="Verdana"/>
          <w:color w:val="FF0000"/>
        </w:rPr>
      </w:pPr>
      <w:r w:rsidRPr="004C53A3">
        <w:rPr>
          <w:rFonts w:ascii="Verdana" w:hAnsi="Verdana"/>
        </w:rPr>
        <w:t>A habilitação dos licitantes que comporão o cadastro de reserva será efetuada quando houver necessidade de contratação dos licitantes remanescentes, nas seguintes hipóteses:</w:t>
      </w:r>
    </w:p>
    <w:p w14:paraId="7CE6727B" w14:textId="77777777" w:rsidR="0047195B" w:rsidRPr="004C53A3" w:rsidRDefault="0047195B" w:rsidP="007B6169">
      <w:pPr>
        <w:pStyle w:val="Nivel3"/>
        <w:numPr>
          <w:ilvl w:val="2"/>
          <w:numId w:val="15"/>
        </w:numPr>
        <w:ind w:left="567" w:firstLine="0"/>
        <w:rPr>
          <w:rFonts w:ascii="Verdana" w:hAnsi="Verdana"/>
        </w:rPr>
      </w:pPr>
      <w:proofErr w:type="gramStart"/>
      <w:r w:rsidRPr="004C53A3">
        <w:rPr>
          <w:rFonts w:ascii="Verdana" w:hAnsi="Verdana"/>
        </w:rPr>
        <w:t>quando</w:t>
      </w:r>
      <w:proofErr w:type="gramEnd"/>
      <w:r w:rsidRPr="004C53A3">
        <w:rPr>
          <w:rFonts w:ascii="Verdana" w:hAnsi="Verdana"/>
        </w:rPr>
        <w:t xml:space="preserve"> o licitante vencedor não assinar a ata de registro de preços no prazo e nas condições estabelecidos no edital; ou</w:t>
      </w:r>
    </w:p>
    <w:p w14:paraId="2FC2E480" w14:textId="77777777" w:rsidR="0047195B" w:rsidRPr="004C53A3" w:rsidRDefault="0047195B" w:rsidP="007B6169">
      <w:pPr>
        <w:pStyle w:val="Nivel3"/>
        <w:numPr>
          <w:ilvl w:val="2"/>
          <w:numId w:val="15"/>
        </w:numPr>
        <w:ind w:left="567" w:firstLine="0"/>
        <w:rPr>
          <w:rFonts w:ascii="Verdana" w:eastAsia="Times New Roman" w:hAnsi="Verdana"/>
        </w:rPr>
      </w:pPr>
      <w:proofErr w:type="gramStart"/>
      <w:r w:rsidRPr="004C53A3">
        <w:rPr>
          <w:rFonts w:ascii="Verdana" w:hAnsi="Verdana"/>
        </w:rPr>
        <w:t>quando</w:t>
      </w:r>
      <w:proofErr w:type="gramEnd"/>
      <w:r w:rsidRPr="004C53A3">
        <w:rPr>
          <w:rFonts w:ascii="Verdana" w:hAnsi="Verdana"/>
        </w:rPr>
        <w:t xml:space="preserve"> houver o cancelamento do registro do fornecedor ou do registro de preços, nas hipóteses previstas nos art. 28 e art. 29 do Decreto nº 11.462/23.</w:t>
      </w:r>
    </w:p>
    <w:p w14:paraId="62C4DA3D" w14:textId="77777777" w:rsidR="0047195B" w:rsidRPr="004C53A3" w:rsidRDefault="0047195B" w:rsidP="007B6169">
      <w:pPr>
        <w:pStyle w:val="Nivel2"/>
        <w:numPr>
          <w:ilvl w:val="1"/>
          <w:numId w:val="15"/>
        </w:numPr>
        <w:ind w:left="567" w:firstLine="0"/>
        <w:rPr>
          <w:rFonts w:ascii="Verdana" w:hAnsi="Verdana"/>
        </w:rPr>
      </w:pPr>
      <w:r w:rsidRPr="004C53A3">
        <w:rPr>
          <w:rFonts w:ascii="Verdana" w:hAnsi="Verdana"/>
        </w:rPr>
        <w:t>Na hipótese de nenhum dos licitantes que aceitaram cotar o objeto com preço igual ao do adjudicatário</w:t>
      </w:r>
      <w:r w:rsidR="00E707EE" w:rsidRPr="004C53A3">
        <w:rPr>
          <w:rFonts w:ascii="Verdana" w:hAnsi="Verdana"/>
        </w:rPr>
        <w:t xml:space="preserve"> </w:t>
      </w:r>
      <w:r w:rsidRPr="004C53A3">
        <w:rPr>
          <w:rFonts w:ascii="Verdana" w:hAnsi="Verdana"/>
        </w:rPr>
        <w:t>concordar com a contratação nos termos em igual prazo e nas condições propostas pelo primeiro classificado, a Administração, observados o valor estimado e a sua eventual atualização na forma prevista no edital, poderá:</w:t>
      </w:r>
    </w:p>
    <w:p w14:paraId="34F54AE6" w14:textId="77777777" w:rsidR="0047195B" w:rsidRPr="004C53A3" w:rsidRDefault="0047195B" w:rsidP="007B6169">
      <w:pPr>
        <w:pStyle w:val="Nivel3"/>
        <w:numPr>
          <w:ilvl w:val="2"/>
          <w:numId w:val="15"/>
        </w:numPr>
        <w:ind w:left="567" w:firstLine="0"/>
        <w:rPr>
          <w:rFonts w:ascii="Verdana" w:hAnsi="Verdana"/>
        </w:rPr>
      </w:pPr>
      <w:proofErr w:type="gramStart"/>
      <w:r w:rsidRPr="004C53A3">
        <w:rPr>
          <w:rFonts w:ascii="Verdana" w:hAnsi="Verdana"/>
        </w:rPr>
        <w:t>convocar</w:t>
      </w:r>
      <w:proofErr w:type="gramEnd"/>
      <w:r w:rsidRPr="004C53A3">
        <w:rPr>
          <w:rFonts w:ascii="Verdana" w:hAnsi="Verdana"/>
        </w:rPr>
        <w:t xml:space="preserve"> os licitantes que mantiveram sua proposta original para negociação, na ordem de classificação, com vistas à obtenção de preço melhor, mesmo que acima do preço do adjudicatário; ou</w:t>
      </w:r>
    </w:p>
    <w:p w14:paraId="4147333E" w14:textId="77777777" w:rsidR="0047195B" w:rsidRPr="004C53A3" w:rsidRDefault="0047195B" w:rsidP="007B6169">
      <w:pPr>
        <w:pStyle w:val="Nivel3"/>
        <w:numPr>
          <w:ilvl w:val="2"/>
          <w:numId w:val="15"/>
        </w:numPr>
        <w:ind w:left="567" w:firstLine="0"/>
        <w:rPr>
          <w:rFonts w:ascii="Verdana" w:hAnsi="Verdana"/>
        </w:rPr>
      </w:pPr>
      <w:proofErr w:type="gramStart"/>
      <w:r w:rsidRPr="004C53A3">
        <w:rPr>
          <w:rFonts w:ascii="Verdana" w:hAnsi="Verdana"/>
        </w:rPr>
        <w:t>adjudicar</w:t>
      </w:r>
      <w:proofErr w:type="gramEnd"/>
      <w:r w:rsidRPr="004C53A3">
        <w:rPr>
          <w:rFonts w:ascii="Verdana" w:hAnsi="Verdana"/>
        </w:rPr>
        <w:t xml:space="preserve"> e firmar o contrato nas condições ofertadas pelos licitantes remanescentes, observada a ordem de classificação, quando frustrada a negociação de melhor condição.</w:t>
      </w:r>
    </w:p>
    <w:p w14:paraId="6385BB9F" w14:textId="77777777" w:rsidR="00090E10" w:rsidRPr="004C53A3" w:rsidRDefault="00090E10">
      <w:pPr>
        <w:pStyle w:val="Corpodetexto"/>
        <w:spacing w:before="5"/>
      </w:pPr>
    </w:p>
    <w:p w14:paraId="1C7BA465" w14:textId="77777777" w:rsidR="00090E10" w:rsidRPr="004C53A3" w:rsidRDefault="0088026A" w:rsidP="007B6169">
      <w:pPr>
        <w:pStyle w:val="Ttulo1"/>
        <w:numPr>
          <w:ilvl w:val="0"/>
          <w:numId w:val="2"/>
        </w:numPr>
        <w:tabs>
          <w:tab w:val="left" w:pos="1001"/>
          <w:tab w:val="left" w:pos="10102"/>
        </w:tabs>
        <w:ind w:left="1000" w:hanging="457"/>
      </w:pPr>
      <w:r w:rsidRPr="004C53A3">
        <w:rPr>
          <w:shd w:val="clear" w:color="auto" w:fill="D5E2BB"/>
        </w:rPr>
        <w:t>DOS RECURSOS</w:t>
      </w:r>
      <w:r w:rsidR="0009585E" w:rsidRPr="004C53A3">
        <w:rPr>
          <w:shd w:val="clear" w:color="auto" w:fill="D5E2BB"/>
        </w:rPr>
        <w:t>.</w:t>
      </w:r>
      <w:r w:rsidR="0009585E" w:rsidRPr="004C53A3">
        <w:rPr>
          <w:shd w:val="clear" w:color="auto" w:fill="D5E2BB"/>
        </w:rPr>
        <w:tab/>
      </w:r>
    </w:p>
    <w:p w14:paraId="4E5E842B" w14:textId="77777777" w:rsidR="00090E10" w:rsidRPr="004C53A3" w:rsidRDefault="00090E10">
      <w:pPr>
        <w:pStyle w:val="Corpodetexto"/>
        <w:rPr>
          <w:b/>
        </w:rPr>
      </w:pPr>
    </w:p>
    <w:p w14:paraId="1B01386B" w14:textId="77777777" w:rsidR="0088026A" w:rsidRPr="004C53A3" w:rsidRDefault="0088026A" w:rsidP="007B6169">
      <w:pPr>
        <w:pStyle w:val="Nivel2"/>
        <w:numPr>
          <w:ilvl w:val="1"/>
          <w:numId w:val="2"/>
        </w:numPr>
        <w:ind w:hanging="5"/>
        <w:rPr>
          <w:rFonts w:ascii="Verdana" w:hAnsi="Verdana"/>
        </w:rPr>
      </w:pPr>
      <w:r w:rsidRPr="004C53A3">
        <w:rPr>
          <w:rFonts w:ascii="Verdana" w:hAnsi="Verdana"/>
        </w:rPr>
        <w:lastRenderedPageBreak/>
        <w:t xml:space="preserve">A interposição de recurso referente ao julgamento das propostas, à habilitação ou inabilitação de licitantes, à anulação ou revogação da licitação, observará o disposto no </w:t>
      </w:r>
      <w:hyperlink r:id="rId40" w:anchor="art165" w:history="1">
        <w:r w:rsidRPr="004C53A3">
          <w:rPr>
            <w:rStyle w:val="Hyperlink"/>
            <w:rFonts w:ascii="Verdana" w:hAnsi="Verdana"/>
          </w:rPr>
          <w:t>art. 165 da Lei nº 14.133, de 2021</w:t>
        </w:r>
      </w:hyperlink>
      <w:r w:rsidRPr="004C53A3">
        <w:rPr>
          <w:rFonts w:ascii="Verdana" w:hAnsi="Verdana"/>
        </w:rPr>
        <w:t>.</w:t>
      </w:r>
    </w:p>
    <w:p w14:paraId="18DE2FB3" w14:textId="77777777" w:rsidR="0088026A" w:rsidRPr="004C53A3" w:rsidRDefault="0088026A" w:rsidP="007B6169">
      <w:pPr>
        <w:pStyle w:val="Nivel2"/>
        <w:numPr>
          <w:ilvl w:val="1"/>
          <w:numId w:val="2"/>
        </w:numPr>
        <w:ind w:hanging="5"/>
        <w:rPr>
          <w:rFonts w:ascii="Verdana" w:hAnsi="Verdana"/>
          <w:b/>
          <w:u w:val="single"/>
        </w:rPr>
      </w:pPr>
      <w:r w:rsidRPr="004C53A3">
        <w:rPr>
          <w:rFonts w:ascii="Verdana" w:hAnsi="Verdana"/>
          <w:b/>
          <w:u w:val="single"/>
        </w:rPr>
        <w:t xml:space="preserve">O prazo recursal é de </w:t>
      </w:r>
      <w:proofErr w:type="gramStart"/>
      <w:r w:rsidRPr="004C53A3">
        <w:rPr>
          <w:rFonts w:ascii="Verdana" w:hAnsi="Verdana"/>
          <w:b/>
          <w:u w:val="single"/>
        </w:rPr>
        <w:t>3</w:t>
      </w:r>
      <w:proofErr w:type="gramEnd"/>
      <w:r w:rsidRPr="004C53A3">
        <w:rPr>
          <w:rFonts w:ascii="Verdana" w:hAnsi="Verdana"/>
          <w:b/>
          <w:u w:val="single"/>
        </w:rPr>
        <w:t xml:space="preserve"> (três) dias úteis, contados da data de intimação ou de lavratura da ata.</w:t>
      </w:r>
    </w:p>
    <w:p w14:paraId="1ED89CCD" w14:textId="77777777" w:rsidR="0088026A" w:rsidRPr="004C53A3" w:rsidRDefault="0088026A" w:rsidP="007B6169">
      <w:pPr>
        <w:pStyle w:val="Nivel2"/>
        <w:numPr>
          <w:ilvl w:val="1"/>
          <w:numId w:val="2"/>
        </w:numPr>
        <w:ind w:hanging="5"/>
        <w:rPr>
          <w:rFonts w:ascii="Verdana" w:hAnsi="Verdana"/>
        </w:rPr>
      </w:pPr>
      <w:r w:rsidRPr="004C53A3">
        <w:rPr>
          <w:rFonts w:ascii="Verdana" w:hAnsi="Verdana"/>
        </w:rPr>
        <w:t>Quando o recurso apresentado impugnar o julgamento das propostas ou o ato de habilitação ou inabilitação do licitante:</w:t>
      </w:r>
    </w:p>
    <w:p w14:paraId="770435D7" w14:textId="77777777" w:rsidR="0088026A" w:rsidRPr="004C53A3" w:rsidRDefault="0088026A" w:rsidP="007B6169">
      <w:pPr>
        <w:pStyle w:val="Nivel3"/>
        <w:numPr>
          <w:ilvl w:val="2"/>
          <w:numId w:val="2"/>
        </w:numPr>
        <w:ind w:hanging="5"/>
        <w:rPr>
          <w:rFonts w:ascii="Verdana" w:hAnsi="Verdana"/>
        </w:rPr>
      </w:pPr>
      <w:proofErr w:type="gramStart"/>
      <w:r w:rsidRPr="004C53A3">
        <w:rPr>
          <w:rFonts w:ascii="Verdana" w:hAnsi="Verdana"/>
        </w:rPr>
        <w:t>a</w:t>
      </w:r>
      <w:proofErr w:type="gramEnd"/>
      <w:r w:rsidRPr="004C53A3">
        <w:rPr>
          <w:rFonts w:ascii="Verdana" w:hAnsi="Verdana"/>
        </w:rPr>
        <w:t xml:space="preserve"> intenção de recorrer deverá ser manifestada imediatamente, sob pena de preclusão;</w:t>
      </w:r>
    </w:p>
    <w:p w14:paraId="77928358" w14:textId="77777777" w:rsidR="0088026A" w:rsidRPr="004C53A3" w:rsidRDefault="0088026A" w:rsidP="007B6169">
      <w:pPr>
        <w:pStyle w:val="Nivel3"/>
        <w:numPr>
          <w:ilvl w:val="2"/>
          <w:numId w:val="2"/>
        </w:numPr>
        <w:ind w:hanging="5"/>
        <w:rPr>
          <w:rFonts w:ascii="Verdana" w:hAnsi="Verdana"/>
          <w:b/>
          <w:color w:val="auto"/>
          <w:u w:val="single"/>
        </w:rPr>
      </w:pPr>
      <w:bookmarkStart w:id="11" w:name="_Hlk135318381"/>
      <w:bookmarkStart w:id="12" w:name="_Hlk135315794"/>
      <w:proofErr w:type="gramStart"/>
      <w:r w:rsidRPr="004C53A3">
        <w:rPr>
          <w:rFonts w:ascii="Verdana" w:hAnsi="Verdana"/>
          <w:b/>
          <w:color w:val="auto"/>
          <w:u w:val="single"/>
        </w:rPr>
        <w:t>o</w:t>
      </w:r>
      <w:proofErr w:type="gramEnd"/>
      <w:r w:rsidRPr="004C53A3">
        <w:rPr>
          <w:rFonts w:ascii="Verdana" w:hAnsi="Verdana"/>
          <w:b/>
          <w:color w:val="auto"/>
          <w:u w:val="single"/>
        </w:rPr>
        <w:t xml:space="preserve"> prazo para a manifestação da intenção de recorrer não será inferior a 10 (dez) minutos.</w:t>
      </w:r>
      <w:bookmarkEnd w:id="11"/>
    </w:p>
    <w:bookmarkEnd w:id="12"/>
    <w:p w14:paraId="4AC5CC1E" w14:textId="77777777" w:rsidR="0088026A" w:rsidRPr="004C53A3" w:rsidRDefault="0088026A" w:rsidP="007B6169">
      <w:pPr>
        <w:pStyle w:val="Nivel3"/>
        <w:numPr>
          <w:ilvl w:val="2"/>
          <w:numId w:val="2"/>
        </w:numPr>
        <w:ind w:hanging="5"/>
        <w:rPr>
          <w:rFonts w:ascii="Verdana" w:hAnsi="Verdana"/>
        </w:rPr>
      </w:pPr>
      <w:proofErr w:type="gramStart"/>
      <w:r w:rsidRPr="004C53A3">
        <w:rPr>
          <w:rFonts w:ascii="Verdana" w:hAnsi="Verdana"/>
        </w:rPr>
        <w:t>o</w:t>
      </w:r>
      <w:proofErr w:type="gramEnd"/>
      <w:r w:rsidRPr="004C53A3">
        <w:rPr>
          <w:rFonts w:ascii="Verdana" w:hAnsi="Verdana"/>
        </w:rPr>
        <w:t xml:space="preserve"> prazo para apresentação das razões recursais será iniciado na data de intimação ou de lavratura da ata de habilitação ou inabilitação;</w:t>
      </w:r>
    </w:p>
    <w:p w14:paraId="21346C33" w14:textId="77777777" w:rsidR="0088026A" w:rsidRPr="004C53A3" w:rsidRDefault="0088026A" w:rsidP="007B6169">
      <w:pPr>
        <w:pStyle w:val="Nivel3"/>
        <w:numPr>
          <w:ilvl w:val="2"/>
          <w:numId w:val="2"/>
        </w:numPr>
        <w:ind w:hanging="5"/>
        <w:rPr>
          <w:rFonts w:ascii="Verdana" w:hAnsi="Verdana"/>
        </w:rPr>
      </w:pPr>
      <w:proofErr w:type="gramStart"/>
      <w:r w:rsidRPr="004C53A3">
        <w:rPr>
          <w:rFonts w:ascii="Verdana" w:hAnsi="Verdana"/>
        </w:rPr>
        <w:t>na</w:t>
      </w:r>
      <w:proofErr w:type="gramEnd"/>
      <w:r w:rsidRPr="004C53A3">
        <w:rPr>
          <w:rFonts w:ascii="Verdana" w:hAnsi="Verdana"/>
        </w:rPr>
        <w:t xml:space="preserve"> hipótese de adoção da inversão de fases prevista no </w:t>
      </w:r>
      <w:hyperlink r:id="rId41" w:anchor="art17§1" w:history="1">
        <w:r w:rsidRPr="004C53A3">
          <w:rPr>
            <w:rStyle w:val="Hyperlink"/>
            <w:rFonts w:ascii="Verdana" w:hAnsi="Verdana"/>
          </w:rPr>
          <w:t>§ 1º do art. 17 da Lei nº 14.133, de 2021</w:t>
        </w:r>
      </w:hyperlink>
      <w:r w:rsidRPr="004C53A3">
        <w:rPr>
          <w:rFonts w:ascii="Verdana" w:hAnsi="Verdana"/>
        </w:rPr>
        <w:t>, o prazo para apresentação das razões recursais será iniciado na data de intimação da ata de julgamento.</w:t>
      </w:r>
    </w:p>
    <w:p w14:paraId="73279713" w14:textId="77777777" w:rsidR="0088026A" w:rsidRPr="004C53A3" w:rsidRDefault="0088026A" w:rsidP="007B6169">
      <w:pPr>
        <w:pStyle w:val="Nivel2"/>
        <w:numPr>
          <w:ilvl w:val="1"/>
          <w:numId w:val="2"/>
        </w:numPr>
        <w:ind w:hanging="5"/>
        <w:rPr>
          <w:rFonts w:ascii="Verdana" w:hAnsi="Verdana"/>
        </w:rPr>
      </w:pPr>
      <w:r w:rsidRPr="004C53A3">
        <w:rPr>
          <w:rFonts w:ascii="Verdana" w:hAnsi="Verdana"/>
        </w:rPr>
        <w:t>Os recursos deverão ser encaminhados em campo próprio do sistema.</w:t>
      </w:r>
    </w:p>
    <w:p w14:paraId="50DB96BB" w14:textId="77777777" w:rsidR="0088026A" w:rsidRPr="004C53A3" w:rsidRDefault="0088026A" w:rsidP="007B6169">
      <w:pPr>
        <w:pStyle w:val="Nivel2"/>
        <w:numPr>
          <w:ilvl w:val="1"/>
          <w:numId w:val="2"/>
        </w:numPr>
        <w:ind w:hanging="5"/>
        <w:rPr>
          <w:rFonts w:ascii="Verdana" w:hAnsi="Verdana"/>
        </w:rPr>
      </w:pPr>
      <w:r w:rsidRPr="004C53A3">
        <w:rPr>
          <w:rFonts w:ascii="Verdana" w:hAnsi="Verdana"/>
        </w:rPr>
        <w:t xml:space="preserve">O recurso será dirigido à autoridade que tiver editado o ato ou proferido a decisão recorrida, a qual poderá reconsiderar sua decisão no prazo de </w:t>
      </w:r>
      <w:proofErr w:type="gramStart"/>
      <w:r w:rsidRPr="004C53A3">
        <w:rPr>
          <w:rFonts w:ascii="Verdana" w:hAnsi="Verdana"/>
        </w:rPr>
        <w:t>3</w:t>
      </w:r>
      <w:proofErr w:type="gramEnd"/>
      <w:r w:rsidRPr="004C53A3">
        <w:rPr>
          <w:rFonts w:ascii="Verdana" w:hAnsi="Verdana"/>
        </w:rPr>
        <w:t xml:space="preserve"> (três) dias úteis, ou, nesse mesmo prazo, encaminhar recurso para a autoridade superior, a qual deverá proferir sua decisão no prazo de 10 (dez) dias úteis, contado do recebimento dos autos.</w:t>
      </w:r>
    </w:p>
    <w:p w14:paraId="13327441" w14:textId="77777777" w:rsidR="0088026A" w:rsidRPr="004C53A3" w:rsidRDefault="0088026A" w:rsidP="007B6169">
      <w:pPr>
        <w:pStyle w:val="Nivel2"/>
        <w:numPr>
          <w:ilvl w:val="1"/>
          <w:numId w:val="2"/>
        </w:numPr>
        <w:ind w:hanging="5"/>
        <w:rPr>
          <w:rFonts w:ascii="Verdana" w:hAnsi="Verdana"/>
        </w:rPr>
      </w:pPr>
      <w:r w:rsidRPr="004C53A3">
        <w:rPr>
          <w:rFonts w:ascii="Verdana" w:hAnsi="Verdana"/>
        </w:rPr>
        <w:t xml:space="preserve">Os recursos interpostos fora do prazo não serão conhecidos. </w:t>
      </w:r>
    </w:p>
    <w:p w14:paraId="11A29FCF" w14:textId="77777777" w:rsidR="0088026A" w:rsidRPr="004C53A3" w:rsidRDefault="0088026A" w:rsidP="007B6169">
      <w:pPr>
        <w:pStyle w:val="Nivel2"/>
        <w:numPr>
          <w:ilvl w:val="1"/>
          <w:numId w:val="2"/>
        </w:numPr>
        <w:ind w:hanging="5"/>
        <w:rPr>
          <w:rFonts w:ascii="Verdana" w:hAnsi="Verdana"/>
        </w:rPr>
      </w:pPr>
      <w:r w:rsidRPr="004C53A3">
        <w:rPr>
          <w:rFonts w:ascii="Verdana" w:hAnsi="Verdana"/>
        </w:rPr>
        <w:t xml:space="preserve">O prazo para apresentação de contrarrazões ao recurso pelos demais licitantes será de </w:t>
      </w:r>
      <w:proofErr w:type="gramStart"/>
      <w:r w:rsidRPr="004C53A3">
        <w:rPr>
          <w:rFonts w:ascii="Verdana" w:hAnsi="Verdana"/>
        </w:rPr>
        <w:t>3</w:t>
      </w:r>
      <w:proofErr w:type="gramEnd"/>
      <w:r w:rsidRPr="004C53A3">
        <w:rPr>
          <w:rFonts w:ascii="Verdana" w:hAnsi="Verdana"/>
        </w:rPr>
        <w:t xml:space="preserve"> (três) dias úteis, contados da data da intimação pessoal ou da divulgação da interposição do recurso, assegurada a vista imediata dos elementos indispensáveis à defesa de seus interesses.</w:t>
      </w:r>
    </w:p>
    <w:p w14:paraId="26D97289" w14:textId="77777777" w:rsidR="0088026A" w:rsidRPr="004C53A3" w:rsidRDefault="0088026A" w:rsidP="007B6169">
      <w:pPr>
        <w:pStyle w:val="Nivel2"/>
        <w:numPr>
          <w:ilvl w:val="1"/>
          <w:numId w:val="2"/>
        </w:numPr>
        <w:ind w:hanging="5"/>
        <w:rPr>
          <w:rFonts w:ascii="Verdana" w:hAnsi="Verdana"/>
        </w:rPr>
      </w:pPr>
      <w:r w:rsidRPr="004C53A3">
        <w:rPr>
          <w:rFonts w:ascii="Verdana" w:hAnsi="Verdana"/>
        </w:rPr>
        <w:t xml:space="preserve">O recurso e o pedido de reconsideração terão efeito suspensivo do ato ou da decisão recorrida até que sobrevenha decisão final da autoridade competente. </w:t>
      </w:r>
    </w:p>
    <w:p w14:paraId="7F0BBD4B" w14:textId="77777777" w:rsidR="0088026A" w:rsidRPr="004C53A3" w:rsidRDefault="0088026A" w:rsidP="007B6169">
      <w:pPr>
        <w:pStyle w:val="Nivel2"/>
        <w:numPr>
          <w:ilvl w:val="1"/>
          <w:numId w:val="2"/>
        </w:numPr>
        <w:ind w:hanging="5"/>
        <w:rPr>
          <w:rFonts w:ascii="Verdana" w:hAnsi="Verdana"/>
        </w:rPr>
      </w:pPr>
      <w:r w:rsidRPr="004C53A3">
        <w:rPr>
          <w:rFonts w:ascii="Verdana" w:hAnsi="Verdana"/>
        </w:rPr>
        <w:t xml:space="preserve">O acolhimento do recurso invalida tão somente os atos insuscetíveis de aproveitamento. </w:t>
      </w:r>
    </w:p>
    <w:p w14:paraId="0069EA0D" w14:textId="77777777" w:rsidR="0088026A" w:rsidRPr="004C53A3" w:rsidRDefault="0088026A" w:rsidP="007B6169">
      <w:pPr>
        <w:pStyle w:val="Nivel2"/>
        <w:numPr>
          <w:ilvl w:val="1"/>
          <w:numId w:val="2"/>
        </w:numPr>
        <w:ind w:hanging="5"/>
        <w:rPr>
          <w:rFonts w:ascii="Verdana" w:hAnsi="Verdana"/>
          <w:color w:val="auto"/>
          <w:u w:val="single"/>
        </w:rPr>
      </w:pPr>
      <w:r w:rsidRPr="004C53A3">
        <w:rPr>
          <w:rFonts w:ascii="Verdana" w:hAnsi="Verdana"/>
        </w:rPr>
        <w:t xml:space="preserve">Os autos do processo permanecerão com vista franqueada aos interessados no sítio eletrônico </w:t>
      </w:r>
      <w:r w:rsidRPr="004C53A3">
        <w:rPr>
          <w:rFonts w:ascii="Verdana" w:hAnsi="Verdana"/>
          <w:color w:val="auto"/>
          <w:u w:val="single"/>
        </w:rPr>
        <w:t>www.portaldecompraspublicas.com.br.</w:t>
      </w:r>
    </w:p>
    <w:p w14:paraId="7A449550" w14:textId="77777777" w:rsidR="00090E10" w:rsidRPr="004C53A3" w:rsidRDefault="00090E10" w:rsidP="0088026A">
      <w:pPr>
        <w:pStyle w:val="PargrafodaLista"/>
        <w:tabs>
          <w:tab w:val="left" w:pos="1567"/>
        </w:tabs>
        <w:spacing w:line="223" w:lineRule="auto"/>
        <w:ind w:right="993"/>
        <w:rPr>
          <w:sz w:val="20"/>
          <w:szCs w:val="20"/>
        </w:rPr>
      </w:pPr>
    </w:p>
    <w:p w14:paraId="34211ECB" w14:textId="77777777" w:rsidR="00090E10" w:rsidRPr="004C53A3" w:rsidRDefault="0009585E" w:rsidP="007B6169">
      <w:pPr>
        <w:pStyle w:val="Ttulo1"/>
        <w:numPr>
          <w:ilvl w:val="0"/>
          <w:numId w:val="2"/>
        </w:numPr>
        <w:tabs>
          <w:tab w:val="left" w:pos="1001"/>
          <w:tab w:val="left" w:pos="10102"/>
        </w:tabs>
        <w:ind w:left="1000" w:hanging="457"/>
      </w:pPr>
      <w:r w:rsidRPr="004C53A3">
        <w:rPr>
          <w:shd w:val="clear" w:color="auto" w:fill="D5E2BB"/>
        </w:rPr>
        <w:t>DA</w:t>
      </w:r>
      <w:r w:rsidR="0088026A" w:rsidRPr="004C53A3">
        <w:rPr>
          <w:shd w:val="clear" w:color="auto" w:fill="D5E2BB"/>
        </w:rPr>
        <w:t>S INFRAÇÕES ADMINISTRATIVAS E SANÇÕES</w:t>
      </w:r>
      <w:r w:rsidRPr="004C53A3">
        <w:rPr>
          <w:shd w:val="clear" w:color="auto" w:fill="D5E2BB"/>
        </w:rPr>
        <w:t>.</w:t>
      </w:r>
      <w:proofErr w:type="gramStart"/>
      <w:r w:rsidRPr="004C53A3">
        <w:rPr>
          <w:shd w:val="clear" w:color="auto" w:fill="D5E2BB"/>
        </w:rPr>
        <w:tab/>
      </w:r>
      <w:proofErr w:type="gramEnd"/>
    </w:p>
    <w:p w14:paraId="75A715DA" w14:textId="77777777" w:rsidR="00090E10" w:rsidRPr="004C53A3" w:rsidRDefault="00090E10">
      <w:pPr>
        <w:pStyle w:val="Corpodetexto"/>
        <w:spacing w:before="7"/>
        <w:rPr>
          <w:b/>
        </w:rPr>
      </w:pPr>
    </w:p>
    <w:p w14:paraId="25FE50AC" w14:textId="77777777" w:rsidR="007F4E0E" w:rsidRPr="004C53A3" w:rsidRDefault="007F4E0E" w:rsidP="007B6169">
      <w:pPr>
        <w:pStyle w:val="Nivel2"/>
        <w:numPr>
          <w:ilvl w:val="1"/>
          <w:numId w:val="2"/>
        </w:numPr>
        <w:ind w:hanging="5"/>
        <w:rPr>
          <w:rFonts w:ascii="Verdana" w:hAnsi="Verdana"/>
        </w:rPr>
      </w:pPr>
      <w:r w:rsidRPr="004C53A3">
        <w:rPr>
          <w:rFonts w:ascii="Verdana" w:hAnsi="Verdana"/>
        </w:rPr>
        <w:t xml:space="preserve">Comete infração administrativa, nos termos da lei, o licitante que, com dolo ou culpa: </w:t>
      </w:r>
    </w:p>
    <w:p w14:paraId="28698F5B" w14:textId="77777777" w:rsidR="007F4E0E" w:rsidRPr="004C53A3" w:rsidRDefault="007F4E0E" w:rsidP="007B6169">
      <w:pPr>
        <w:pStyle w:val="Nivel3"/>
        <w:numPr>
          <w:ilvl w:val="2"/>
          <w:numId w:val="2"/>
        </w:numPr>
        <w:ind w:hanging="5"/>
        <w:rPr>
          <w:rFonts w:ascii="Verdana" w:hAnsi="Verdana"/>
        </w:rPr>
      </w:pPr>
      <w:bookmarkStart w:id="13" w:name="_Ref114668085"/>
      <w:bookmarkStart w:id="14" w:name="_Hlk114652595"/>
      <w:proofErr w:type="gramStart"/>
      <w:r w:rsidRPr="004C53A3">
        <w:rPr>
          <w:rFonts w:ascii="Verdana" w:hAnsi="Verdana"/>
        </w:rPr>
        <w:t>deixar</w:t>
      </w:r>
      <w:proofErr w:type="gramEnd"/>
      <w:r w:rsidRPr="004C53A3">
        <w:rPr>
          <w:rFonts w:ascii="Verdana" w:hAnsi="Verdana"/>
        </w:rPr>
        <w:t xml:space="preserve"> de entregar a documentação exigida para o certame ou não entregar qualquer documento que tenha sido solicitado pelo/a pregoeiro/a durante o certame;</w:t>
      </w:r>
      <w:bookmarkEnd w:id="13"/>
    </w:p>
    <w:p w14:paraId="74AD6ABA" w14:textId="77777777" w:rsidR="007F4E0E" w:rsidRPr="004C53A3" w:rsidRDefault="007F4E0E" w:rsidP="007B6169">
      <w:pPr>
        <w:pStyle w:val="Nivel3"/>
        <w:numPr>
          <w:ilvl w:val="2"/>
          <w:numId w:val="2"/>
        </w:numPr>
        <w:ind w:hanging="5"/>
        <w:rPr>
          <w:rFonts w:ascii="Verdana" w:hAnsi="Verdana"/>
        </w:rPr>
      </w:pPr>
      <w:bookmarkStart w:id="15" w:name="_Ref114668108"/>
      <w:r w:rsidRPr="004C53A3">
        <w:rPr>
          <w:rFonts w:ascii="Verdana" w:hAnsi="Verdana"/>
        </w:rPr>
        <w:t>Salvo em decorrência de fato superveniente devidamente justificado, não mantiver a proposta em especial quando:</w:t>
      </w:r>
      <w:bookmarkEnd w:id="15"/>
    </w:p>
    <w:p w14:paraId="3BE44527" w14:textId="77777777" w:rsidR="007F4E0E" w:rsidRPr="004C53A3" w:rsidRDefault="007F4E0E" w:rsidP="007B6169">
      <w:pPr>
        <w:pStyle w:val="Nivel4"/>
        <w:numPr>
          <w:ilvl w:val="3"/>
          <w:numId w:val="2"/>
        </w:numPr>
        <w:ind w:hanging="5"/>
        <w:rPr>
          <w:rFonts w:ascii="Verdana" w:hAnsi="Verdana"/>
        </w:rPr>
      </w:pPr>
      <w:proofErr w:type="gramStart"/>
      <w:r w:rsidRPr="004C53A3">
        <w:rPr>
          <w:rFonts w:ascii="Verdana" w:hAnsi="Verdana"/>
        </w:rPr>
        <w:t>não</w:t>
      </w:r>
      <w:proofErr w:type="gramEnd"/>
      <w:r w:rsidRPr="004C53A3">
        <w:rPr>
          <w:rFonts w:ascii="Verdana" w:hAnsi="Verdana"/>
        </w:rPr>
        <w:t xml:space="preserve"> enviar a proposta adequada ao último lance ofertado ou após a negociação; </w:t>
      </w:r>
    </w:p>
    <w:p w14:paraId="3F3DAC14" w14:textId="77777777" w:rsidR="007F4E0E" w:rsidRPr="004C53A3" w:rsidRDefault="007F4E0E" w:rsidP="007B6169">
      <w:pPr>
        <w:pStyle w:val="Nivel4"/>
        <w:numPr>
          <w:ilvl w:val="3"/>
          <w:numId w:val="2"/>
        </w:numPr>
        <w:ind w:hanging="5"/>
        <w:rPr>
          <w:rFonts w:ascii="Verdana" w:hAnsi="Verdana"/>
        </w:rPr>
      </w:pPr>
      <w:proofErr w:type="gramStart"/>
      <w:r w:rsidRPr="004C53A3">
        <w:rPr>
          <w:rFonts w:ascii="Verdana" w:hAnsi="Verdana"/>
        </w:rPr>
        <w:t>recusar</w:t>
      </w:r>
      <w:proofErr w:type="gramEnd"/>
      <w:r w:rsidRPr="004C53A3">
        <w:rPr>
          <w:rFonts w:ascii="Verdana" w:hAnsi="Verdana"/>
        </w:rPr>
        <w:t xml:space="preserve">-se a enviar o detalhamento da proposta quando exigível; </w:t>
      </w:r>
    </w:p>
    <w:p w14:paraId="3BFF5CF9" w14:textId="77777777" w:rsidR="007F4E0E" w:rsidRPr="004C53A3" w:rsidRDefault="007F4E0E" w:rsidP="007B6169">
      <w:pPr>
        <w:pStyle w:val="Nivel4"/>
        <w:numPr>
          <w:ilvl w:val="3"/>
          <w:numId w:val="2"/>
        </w:numPr>
        <w:ind w:hanging="5"/>
        <w:rPr>
          <w:rFonts w:ascii="Verdana" w:hAnsi="Verdana"/>
        </w:rPr>
      </w:pPr>
      <w:proofErr w:type="gramStart"/>
      <w:r w:rsidRPr="004C53A3">
        <w:rPr>
          <w:rFonts w:ascii="Verdana" w:hAnsi="Verdana"/>
        </w:rPr>
        <w:t>pedir</w:t>
      </w:r>
      <w:proofErr w:type="gramEnd"/>
      <w:r w:rsidRPr="004C53A3">
        <w:rPr>
          <w:rFonts w:ascii="Verdana" w:hAnsi="Verdana"/>
        </w:rPr>
        <w:t xml:space="preserve"> para ser desclassificado quando encerrada a etapa competitiva; ou </w:t>
      </w:r>
    </w:p>
    <w:p w14:paraId="4E9E90E7" w14:textId="77777777" w:rsidR="007F4E0E" w:rsidRPr="004C53A3" w:rsidRDefault="007F4E0E" w:rsidP="007B6169">
      <w:pPr>
        <w:pStyle w:val="Nivel4"/>
        <w:numPr>
          <w:ilvl w:val="3"/>
          <w:numId w:val="2"/>
        </w:numPr>
        <w:ind w:hanging="5"/>
        <w:rPr>
          <w:rFonts w:ascii="Verdana" w:hAnsi="Verdana"/>
        </w:rPr>
      </w:pPr>
      <w:proofErr w:type="gramStart"/>
      <w:r w:rsidRPr="004C53A3">
        <w:rPr>
          <w:rFonts w:ascii="Verdana" w:hAnsi="Verdana"/>
        </w:rPr>
        <w:t>deixar</w:t>
      </w:r>
      <w:proofErr w:type="gramEnd"/>
      <w:r w:rsidRPr="004C53A3">
        <w:rPr>
          <w:rFonts w:ascii="Verdana" w:hAnsi="Verdana"/>
        </w:rPr>
        <w:t xml:space="preserve"> de apresentar amostra;</w:t>
      </w:r>
    </w:p>
    <w:p w14:paraId="3429BC98" w14:textId="77777777" w:rsidR="007F4E0E" w:rsidRPr="004C53A3" w:rsidRDefault="007F4E0E" w:rsidP="007B6169">
      <w:pPr>
        <w:pStyle w:val="Nivel4"/>
        <w:numPr>
          <w:ilvl w:val="3"/>
          <w:numId w:val="2"/>
        </w:numPr>
        <w:ind w:hanging="5"/>
        <w:rPr>
          <w:rFonts w:ascii="Verdana" w:hAnsi="Verdana"/>
        </w:rPr>
      </w:pPr>
      <w:proofErr w:type="gramStart"/>
      <w:r w:rsidRPr="004C53A3">
        <w:rPr>
          <w:rFonts w:ascii="Verdana" w:hAnsi="Verdana"/>
        </w:rPr>
        <w:t>apresentar</w:t>
      </w:r>
      <w:proofErr w:type="gramEnd"/>
      <w:r w:rsidRPr="004C53A3">
        <w:rPr>
          <w:rFonts w:ascii="Verdana" w:hAnsi="Verdana"/>
        </w:rPr>
        <w:t xml:space="preserve"> proposta ou amostra em desacordo com as especificações do edital; </w:t>
      </w:r>
    </w:p>
    <w:p w14:paraId="4034E26B" w14:textId="77777777" w:rsidR="007F4E0E" w:rsidRPr="004C53A3" w:rsidRDefault="007F4E0E" w:rsidP="007B6169">
      <w:pPr>
        <w:pStyle w:val="Nivel3"/>
        <w:numPr>
          <w:ilvl w:val="2"/>
          <w:numId w:val="2"/>
        </w:numPr>
        <w:ind w:hanging="5"/>
        <w:rPr>
          <w:rFonts w:ascii="Verdana" w:hAnsi="Verdana"/>
        </w:rPr>
      </w:pPr>
      <w:bookmarkStart w:id="16" w:name="_Ref114668139"/>
      <w:proofErr w:type="gramStart"/>
      <w:r w:rsidRPr="004C53A3">
        <w:rPr>
          <w:rFonts w:ascii="Verdana" w:hAnsi="Verdana"/>
        </w:rPr>
        <w:lastRenderedPageBreak/>
        <w:t>não</w:t>
      </w:r>
      <w:proofErr w:type="gramEnd"/>
      <w:r w:rsidRPr="004C53A3">
        <w:rPr>
          <w:rFonts w:ascii="Verdana" w:hAnsi="Verdana"/>
        </w:rPr>
        <w:t xml:space="preserve"> celebrar o contrato ou não entregar a documentação exigida para a contratação, quando convocado dentro do prazo de validade de sua proposta;</w:t>
      </w:r>
      <w:bookmarkEnd w:id="16"/>
    </w:p>
    <w:p w14:paraId="47DEFC7C" w14:textId="77777777" w:rsidR="007F4E0E" w:rsidRPr="004C53A3" w:rsidRDefault="007F4E0E" w:rsidP="007B6169">
      <w:pPr>
        <w:pStyle w:val="Nivel4"/>
        <w:numPr>
          <w:ilvl w:val="3"/>
          <w:numId w:val="2"/>
        </w:numPr>
        <w:ind w:hanging="5"/>
        <w:rPr>
          <w:rFonts w:ascii="Verdana" w:hAnsi="Verdana"/>
        </w:rPr>
      </w:pPr>
      <w:proofErr w:type="gramStart"/>
      <w:r w:rsidRPr="004C53A3">
        <w:rPr>
          <w:rFonts w:ascii="Verdana" w:hAnsi="Verdana"/>
        </w:rPr>
        <w:t>recusar</w:t>
      </w:r>
      <w:proofErr w:type="gramEnd"/>
      <w:r w:rsidRPr="004C53A3">
        <w:rPr>
          <w:rFonts w:ascii="Verdana" w:hAnsi="Verdana"/>
        </w:rPr>
        <w:t>-se, sem justificativa, a assinar o contrato ou a ata de registro de preço, ou a aceitar ou retirar o instrumento equivalente no prazo estabelecido pela Administração;</w:t>
      </w:r>
    </w:p>
    <w:p w14:paraId="5089042D" w14:textId="77777777" w:rsidR="007F4E0E" w:rsidRPr="004C53A3" w:rsidRDefault="007F4E0E" w:rsidP="007B6169">
      <w:pPr>
        <w:pStyle w:val="Nivel3"/>
        <w:numPr>
          <w:ilvl w:val="2"/>
          <w:numId w:val="2"/>
        </w:numPr>
        <w:ind w:hanging="5"/>
        <w:rPr>
          <w:rFonts w:ascii="Verdana" w:hAnsi="Verdana"/>
        </w:rPr>
      </w:pPr>
      <w:bookmarkStart w:id="17" w:name="_Ref114668249"/>
      <w:proofErr w:type="gramStart"/>
      <w:r w:rsidRPr="004C53A3">
        <w:rPr>
          <w:rFonts w:ascii="Verdana" w:hAnsi="Verdana"/>
        </w:rPr>
        <w:t>apresentar</w:t>
      </w:r>
      <w:proofErr w:type="gramEnd"/>
      <w:r w:rsidRPr="004C53A3">
        <w:rPr>
          <w:rFonts w:ascii="Verdana" w:hAnsi="Verdana"/>
        </w:rPr>
        <w:t xml:space="preserve"> declaração ou documentação falsa exigida para o certame ou prestar declaração falsa durante a licitação</w:t>
      </w:r>
      <w:bookmarkEnd w:id="17"/>
    </w:p>
    <w:p w14:paraId="3372181A" w14:textId="77777777" w:rsidR="007F4E0E" w:rsidRPr="004C53A3" w:rsidRDefault="007F4E0E" w:rsidP="007B6169">
      <w:pPr>
        <w:pStyle w:val="Nivel3"/>
        <w:numPr>
          <w:ilvl w:val="2"/>
          <w:numId w:val="2"/>
        </w:numPr>
        <w:ind w:hanging="5"/>
        <w:rPr>
          <w:rFonts w:ascii="Verdana" w:hAnsi="Verdana"/>
        </w:rPr>
      </w:pPr>
      <w:bookmarkStart w:id="18" w:name="_Ref114668245"/>
      <w:proofErr w:type="gramStart"/>
      <w:r w:rsidRPr="004C53A3">
        <w:rPr>
          <w:rFonts w:ascii="Verdana" w:hAnsi="Verdana"/>
        </w:rPr>
        <w:t>fraudar</w:t>
      </w:r>
      <w:proofErr w:type="gramEnd"/>
      <w:r w:rsidRPr="004C53A3">
        <w:rPr>
          <w:rFonts w:ascii="Verdana" w:hAnsi="Verdana"/>
        </w:rPr>
        <w:t xml:space="preserve"> a licitação</w:t>
      </w:r>
      <w:bookmarkEnd w:id="18"/>
    </w:p>
    <w:p w14:paraId="3B136A8C" w14:textId="77777777" w:rsidR="007F4E0E" w:rsidRPr="004C53A3" w:rsidRDefault="007F4E0E" w:rsidP="007B6169">
      <w:pPr>
        <w:pStyle w:val="Nivel3"/>
        <w:numPr>
          <w:ilvl w:val="2"/>
          <w:numId w:val="2"/>
        </w:numPr>
        <w:ind w:hanging="5"/>
        <w:rPr>
          <w:rFonts w:ascii="Verdana" w:hAnsi="Verdana"/>
        </w:rPr>
      </w:pPr>
      <w:bookmarkStart w:id="19" w:name="_Ref114668247"/>
      <w:proofErr w:type="gramStart"/>
      <w:r w:rsidRPr="004C53A3">
        <w:rPr>
          <w:rFonts w:ascii="Verdana" w:hAnsi="Verdana"/>
        </w:rPr>
        <w:t>comportar</w:t>
      </w:r>
      <w:proofErr w:type="gramEnd"/>
      <w:r w:rsidRPr="004C53A3">
        <w:rPr>
          <w:rFonts w:ascii="Verdana" w:hAnsi="Verdana"/>
        </w:rPr>
        <w:t>-se de modo inidôneo ou cometer fraude de qualquer natureza, em especial quando:</w:t>
      </w:r>
      <w:bookmarkEnd w:id="19"/>
    </w:p>
    <w:p w14:paraId="72EB532D" w14:textId="77777777" w:rsidR="007F4E0E" w:rsidRPr="004C53A3" w:rsidRDefault="007F4E0E" w:rsidP="007B6169">
      <w:pPr>
        <w:pStyle w:val="Nivel4"/>
        <w:numPr>
          <w:ilvl w:val="3"/>
          <w:numId w:val="2"/>
        </w:numPr>
        <w:ind w:hanging="5"/>
        <w:rPr>
          <w:rFonts w:ascii="Verdana" w:hAnsi="Verdana"/>
        </w:rPr>
      </w:pPr>
      <w:proofErr w:type="gramStart"/>
      <w:r w:rsidRPr="004C53A3">
        <w:rPr>
          <w:rFonts w:ascii="Verdana" w:hAnsi="Verdana"/>
        </w:rPr>
        <w:t>agir</w:t>
      </w:r>
      <w:proofErr w:type="gramEnd"/>
      <w:r w:rsidRPr="004C53A3">
        <w:rPr>
          <w:rFonts w:ascii="Verdana" w:hAnsi="Verdana"/>
        </w:rPr>
        <w:t xml:space="preserve"> em conluio ou em desconformidade com a lei; </w:t>
      </w:r>
    </w:p>
    <w:p w14:paraId="48E2C8C7" w14:textId="77777777" w:rsidR="007F4E0E" w:rsidRPr="004C53A3" w:rsidRDefault="007F4E0E" w:rsidP="007B6169">
      <w:pPr>
        <w:pStyle w:val="Nivel4"/>
        <w:numPr>
          <w:ilvl w:val="3"/>
          <w:numId w:val="2"/>
        </w:numPr>
        <w:ind w:hanging="5"/>
        <w:rPr>
          <w:rFonts w:ascii="Verdana" w:hAnsi="Verdana"/>
        </w:rPr>
      </w:pPr>
      <w:proofErr w:type="gramStart"/>
      <w:r w:rsidRPr="004C53A3">
        <w:rPr>
          <w:rFonts w:ascii="Verdana" w:hAnsi="Verdana"/>
        </w:rPr>
        <w:t>induzir</w:t>
      </w:r>
      <w:proofErr w:type="gramEnd"/>
      <w:r w:rsidRPr="004C53A3">
        <w:rPr>
          <w:rFonts w:ascii="Verdana" w:hAnsi="Verdana"/>
        </w:rPr>
        <w:t xml:space="preserve"> deliberadamente a erro no julgamento; </w:t>
      </w:r>
    </w:p>
    <w:p w14:paraId="3F3D55A2" w14:textId="77777777" w:rsidR="007F4E0E" w:rsidRPr="004C53A3" w:rsidRDefault="007F4E0E" w:rsidP="007B6169">
      <w:pPr>
        <w:pStyle w:val="Nivel4"/>
        <w:numPr>
          <w:ilvl w:val="3"/>
          <w:numId w:val="2"/>
        </w:numPr>
        <w:ind w:hanging="5"/>
        <w:rPr>
          <w:rFonts w:ascii="Verdana" w:hAnsi="Verdana"/>
        </w:rPr>
      </w:pPr>
      <w:proofErr w:type="gramStart"/>
      <w:r w:rsidRPr="004C53A3">
        <w:rPr>
          <w:rFonts w:ascii="Verdana" w:hAnsi="Verdana"/>
        </w:rPr>
        <w:t>apresentar</w:t>
      </w:r>
      <w:proofErr w:type="gramEnd"/>
      <w:r w:rsidRPr="004C53A3">
        <w:rPr>
          <w:rFonts w:ascii="Verdana" w:hAnsi="Verdana"/>
        </w:rPr>
        <w:t xml:space="preserve"> amostra falsificada ou deteriorada; </w:t>
      </w:r>
    </w:p>
    <w:p w14:paraId="2F0AEB70" w14:textId="77777777" w:rsidR="007F4E0E" w:rsidRPr="004C53A3" w:rsidRDefault="007F4E0E" w:rsidP="007B6169">
      <w:pPr>
        <w:pStyle w:val="Nivel3"/>
        <w:numPr>
          <w:ilvl w:val="2"/>
          <w:numId w:val="2"/>
        </w:numPr>
        <w:ind w:hanging="5"/>
        <w:rPr>
          <w:rFonts w:ascii="Verdana" w:hAnsi="Verdana"/>
        </w:rPr>
      </w:pPr>
      <w:bookmarkStart w:id="20" w:name="_Ref114668251"/>
      <w:proofErr w:type="gramStart"/>
      <w:r w:rsidRPr="004C53A3">
        <w:rPr>
          <w:rFonts w:ascii="Verdana" w:hAnsi="Verdana"/>
        </w:rPr>
        <w:t>praticar</w:t>
      </w:r>
      <w:proofErr w:type="gramEnd"/>
      <w:r w:rsidRPr="004C53A3">
        <w:rPr>
          <w:rFonts w:ascii="Verdana" w:hAnsi="Verdana"/>
        </w:rPr>
        <w:t xml:space="preserve"> atos ilícitos com vistas a frustrar os objetivos da licitação</w:t>
      </w:r>
      <w:bookmarkEnd w:id="20"/>
    </w:p>
    <w:p w14:paraId="50F6FB62" w14:textId="77777777" w:rsidR="007F4E0E" w:rsidRPr="004C53A3" w:rsidRDefault="007F4E0E" w:rsidP="007B6169">
      <w:pPr>
        <w:pStyle w:val="Nivel3"/>
        <w:numPr>
          <w:ilvl w:val="2"/>
          <w:numId w:val="2"/>
        </w:numPr>
        <w:ind w:hanging="5"/>
        <w:rPr>
          <w:rFonts w:ascii="Verdana" w:hAnsi="Verdana"/>
        </w:rPr>
      </w:pPr>
      <w:bookmarkStart w:id="21" w:name="_Ref114668252"/>
      <w:proofErr w:type="gramStart"/>
      <w:r w:rsidRPr="004C53A3">
        <w:rPr>
          <w:rFonts w:ascii="Verdana" w:hAnsi="Verdana"/>
        </w:rPr>
        <w:t>praticar</w:t>
      </w:r>
      <w:proofErr w:type="gramEnd"/>
      <w:r w:rsidRPr="004C53A3">
        <w:rPr>
          <w:rFonts w:ascii="Verdana" w:hAnsi="Verdana"/>
        </w:rPr>
        <w:t xml:space="preserve"> ato lesivo previsto no </w:t>
      </w:r>
      <w:hyperlink r:id="rId42" w:anchor="art5" w:history="1">
        <w:r w:rsidRPr="004C53A3">
          <w:rPr>
            <w:rStyle w:val="Hyperlink"/>
            <w:rFonts w:ascii="Verdana" w:hAnsi="Verdana"/>
          </w:rPr>
          <w:t>art. 5º da Lei n.º 12.846, de 2013</w:t>
        </w:r>
      </w:hyperlink>
      <w:r w:rsidRPr="004C53A3">
        <w:rPr>
          <w:rFonts w:ascii="Verdana" w:hAnsi="Verdana"/>
        </w:rPr>
        <w:t>.</w:t>
      </w:r>
      <w:bookmarkEnd w:id="21"/>
    </w:p>
    <w:bookmarkEnd w:id="14"/>
    <w:p w14:paraId="2E16B452" w14:textId="77777777" w:rsidR="007F4E0E" w:rsidRPr="004C53A3" w:rsidRDefault="007F4E0E" w:rsidP="007B6169">
      <w:pPr>
        <w:pStyle w:val="Nivel2"/>
        <w:numPr>
          <w:ilvl w:val="1"/>
          <w:numId w:val="2"/>
        </w:numPr>
        <w:ind w:hanging="5"/>
        <w:rPr>
          <w:rFonts w:ascii="Verdana" w:hAnsi="Verdana"/>
        </w:rPr>
      </w:pPr>
      <w:r w:rsidRPr="004C53A3">
        <w:rPr>
          <w:rFonts w:ascii="Verdana" w:hAnsi="Verdana"/>
        </w:rPr>
        <w:t xml:space="preserve">Com fulcro na </w:t>
      </w:r>
      <w:hyperlink r:id="rId43" w:history="1">
        <w:r w:rsidRPr="004C53A3">
          <w:rPr>
            <w:rStyle w:val="Hyperlink"/>
            <w:rFonts w:ascii="Verdana" w:hAnsi="Verdana"/>
          </w:rPr>
          <w:t>Lei nº 14.133, de 2021</w:t>
        </w:r>
      </w:hyperlink>
      <w:r w:rsidRPr="004C53A3">
        <w:rPr>
          <w:rFonts w:ascii="Verdana" w:hAnsi="Verdana"/>
        </w:rPr>
        <w:t xml:space="preserve">, a Administração poderá, garantida a prévia defesa, aplicar aos licitantes e/ou adjudicatários as seguintes sanções, sem prejuízo das responsabilidades civil e criminal: </w:t>
      </w:r>
    </w:p>
    <w:p w14:paraId="38107FD6" w14:textId="77777777" w:rsidR="007F4E0E" w:rsidRPr="004C53A3" w:rsidRDefault="007F4E0E" w:rsidP="007B6169">
      <w:pPr>
        <w:pStyle w:val="Nivel3"/>
        <w:numPr>
          <w:ilvl w:val="2"/>
          <w:numId w:val="2"/>
        </w:numPr>
        <w:ind w:hanging="5"/>
        <w:rPr>
          <w:rFonts w:ascii="Verdana" w:hAnsi="Verdana"/>
        </w:rPr>
      </w:pPr>
      <w:proofErr w:type="gramStart"/>
      <w:r w:rsidRPr="004C53A3">
        <w:rPr>
          <w:rFonts w:ascii="Verdana" w:hAnsi="Verdana"/>
        </w:rPr>
        <w:t>advertência</w:t>
      </w:r>
      <w:proofErr w:type="gramEnd"/>
      <w:r w:rsidRPr="004C53A3">
        <w:rPr>
          <w:rFonts w:ascii="Verdana" w:hAnsi="Verdana"/>
        </w:rPr>
        <w:t xml:space="preserve">; </w:t>
      </w:r>
    </w:p>
    <w:p w14:paraId="6C050A9C" w14:textId="77777777" w:rsidR="007F4E0E" w:rsidRPr="004C53A3" w:rsidRDefault="007F4E0E" w:rsidP="007B6169">
      <w:pPr>
        <w:pStyle w:val="Nivel3"/>
        <w:numPr>
          <w:ilvl w:val="2"/>
          <w:numId w:val="2"/>
        </w:numPr>
        <w:ind w:hanging="5"/>
        <w:rPr>
          <w:rFonts w:ascii="Verdana" w:hAnsi="Verdana"/>
        </w:rPr>
      </w:pPr>
      <w:proofErr w:type="gramStart"/>
      <w:r w:rsidRPr="004C53A3">
        <w:rPr>
          <w:rFonts w:ascii="Verdana" w:hAnsi="Verdana"/>
        </w:rPr>
        <w:t>multa</w:t>
      </w:r>
      <w:proofErr w:type="gramEnd"/>
      <w:r w:rsidRPr="004C53A3">
        <w:rPr>
          <w:rFonts w:ascii="Verdana" w:hAnsi="Verdana"/>
        </w:rPr>
        <w:t>;</w:t>
      </w:r>
    </w:p>
    <w:p w14:paraId="1874E2A8" w14:textId="77777777" w:rsidR="007F4E0E" w:rsidRPr="004C53A3" w:rsidRDefault="007F4E0E" w:rsidP="007B6169">
      <w:pPr>
        <w:pStyle w:val="Nivel3"/>
        <w:numPr>
          <w:ilvl w:val="2"/>
          <w:numId w:val="2"/>
        </w:numPr>
        <w:ind w:hanging="5"/>
        <w:rPr>
          <w:rFonts w:ascii="Verdana" w:hAnsi="Verdana"/>
        </w:rPr>
      </w:pPr>
      <w:proofErr w:type="gramStart"/>
      <w:r w:rsidRPr="004C53A3">
        <w:rPr>
          <w:rFonts w:ascii="Verdana" w:hAnsi="Verdana"/>
        </w:rPr>
        <w:t>impedimento</w:t>
      </w:r>
      <w:proofErr w:type="gramEnd"/>
      <w:r w:rsidRPr="004C53A3">
        <w:rPr>
          <w:rFonts w:ascii="Verdana" w:hAnsi="Verdana"/>
        </w:rPr>
        <w:t xml:space="preserve"> de licitar e contratar e</w:t>
      </w:r>
    </w:p>
    <w:p w14:paraId="572814BB" w14:textId="77777777" w:rsidR="007F4E0E" w:rsidRPr="004C53A3" w:rsidRDefault="007F4E0E" w:rsidP="007B6169">
      <w:pPr>
        <w:pStyle w:val="Nivel3"/>
        <w:numPr>
          <w:ilvl w:val="2"/>
          <w:numId w:val="2"/>
        </w:numPr>
        <w:ind w:hanging="5"/>
        <w:rPr>
          <w:rFonts w:ascii="Verdana" w:hAnsi="Verdana"/>
        </w:rPr>
      </w:pPr>
      <w:proofErr w:type="gramStart"/>
      <w:r w:rsidRPr="004C53A3">
        <w:rPr>
          <w:rFonts w:ascii="Verdana" w:hAnsi="Verdana"/>
        </w:rPr>
        <w:t>declaração</w:t>
      </w:r>
      <w:proofErr w:type="gramEnd"/>
      <w:r w:rsidRPr="004C53A3">
        <w:rPr>
          <w:rFonts w:ascii="Verdana" w:hAnsi="Verdana"/>
        </w:rPr>
        <w:t xml:space="preserve"> de inidoneidade para licitar ou contratar, enquanto perdurarem os motivos determinantes da punição ou até que seja promovida sua reabilitação perante a própria autoridade que aplicou a penalidade.</w:t>
      </w:r>
    </w:p>
    <w:p w14:paraId="37B031A3" w14:textId="77777777" w:rsidR="007F4E0E" w:rsidRPr="004C53A3" w:rsidRDefault="007F4E0E" w:rsidP="007B6169">
      <w:pPr>
        <w:pStyle w:val="Nivel2"/>
        <w:numPr>
          <w:ilvl w:val="1"/>
          <w:numId w:val="2"/>
        </w:numPr>
        <w:ind w:hanging="5"/>
        <w:rPr>
          <w:rFonts w:ascii="Verdana" w:hAnsi="Verdana"/>
        </w:rPr>
      </w:pPr>
      <w:r w:rsidRPr="004C53A3">
        <w:rPr>
          <w:rFonts w:ascii="Verdana" w:hAnsi="Verdana"/>
        </w:rPr>
        <w:t>Na aplicação das sanções serão considerados:</w:t>
      </w:r>
    </w:p>
    <w:p w14:paraId="7D6CFCAC" w14:textId="77777777" w:rsidR="007F4E0E" w:rsidRPr="004C53A3" w:rsidRDefault="007F4E0E" w:rsidP="007B6169">
      <w:pPr>
        <w:pStyle w:val="Nivel3"/>
        <w:numPr>
          <w:ilvl w:val="2"/>
          <w:numId w:val="2"/>
        </w:numPr>
        <w:ind w:hanging="5"/>
        <w:rPr>
          <w:rFonts w:ascii="Verdana" w:hAnsi="Verdana"/>
        </w:rPr>
      </w:pPr>
      <w:proofErr w:type="gramStart"/>
      <w:r w:rsidRPr="004C53A3">
        <w:rPr>
          <w:rFonts w:ascii="Verdana" w:hAnsi="Verdana"/>
        </w:rPr>
        <w:t>a</w:t>
      </w:r>
      <w:proofErr w:type="gramEnd"/>
      <w:r w:rsidRPr="004C53A3">
        <w:rPr>
          <w:rFonts w:ascii="Verdana" w:hAnsi="Verdana"/>
        </w:rPr>
        <w:t xml:space="preserve"> natureza e a gravidade da infração cometida.</w:t>
      </w:r>
    </w:p>
    <w:p w14:paraId="5926571B" w14:textId="77777777" w:rsidR="007F4E0E" w:rsidRPr="004C53A3" w:rsidRDefault="007F4E0E" w:rsidP="007B6169">
      <w:pPr>
        <w:pStyle w:val="Nivel3"/>
        <w:numPr>
          <w:ilvl w:val="2"/>
          <w:numId w:val="2"/>
        </w:numPr>
        <w:ind w:hanging="5"/>
        <w:rPr>
          <w:rFonts w:ascii="Verdana" w:hAnsi="Verdana"/>
        </w:rPr>
      </w:pPr>
      <w:proofErr w:type="gramStart"/>
      <w:r w:rsidRPr="004C53A3">
        <w:rPr>
          <w:rFonts w:ascii="Verdana" w:hAnsi="Verdana"/>
        </w:rPr>
        <w:t>as</w:t>
      </w:r>
      <w:proofErr w:type="gramEnd"/>
      <w:r w:rsidRPr="004C53A3">
        <w:rPr>
          <w:rFonts w:ascii="Verdana" w:hAnsi="Verdana"/>
        </w:rPr>
        <w:t xml:space="preserve"> peculiaridades do caso concreto</w:t>
      </w:r>
    </w:p>
    <w:p w14:paraId="2EE89421" w14:textId="77777777" w:rsidR="007F4E0E" w:rsidRPr="004C53A3" w:rsidRDefault="007F4E0E" w:rsidP="007B6169">
      <w:pPr>
        <w:pStyle w:val="Nivel3"/>
        <w:numPr>
          <w:ilvl w:val="2"/>
          <w:numId w:val="2"/>
        </w:numPr>
        <w:ind w:hanging="5"/>
        <w:rPr>
          <w:rFonts w:ascii="Verdana" w:hAnsi="Verdana"/>
        </w:rPr>
      </w:pPr>
      <w:proofErr w:type="gramStart"/>
      <w:r w:rsidRPr="004C53A3">
        <w:rPr>
          <w:rFonts w:ascii="Verdana" w:hAnsi="Verdana"/>
        </w:rPr>
        <w:t>as</w:t>
      </w:r>
      <w:proofErr w:type="gramEnd"/>
      <w:r w:rsidRPr="004C53A3">
        <w:rPr>
          <w:rFonts w:ascii="Verdana" w:hAnsi="Verdana"/>
        </w:rPr>
        <w:t xml:space="preserve"> circunstâncias agravantes ou atenuantes</w:t>
      </w:r>
    </w:p>
    <w:p w14:paraId="2B87905A" w14:textId="77777777" w:rsidR="007F4E0E" w:rsidRPr="004C53A3" w:rsidRDefault="007F4E0E" w:rsidP="007B6169">
      <w:pPr>
        <w:pStyle w:val="Nivel3"/>
        <w:numPr>
          <w:ilvl w:val="2"/>
          <w:numId w:val="2"/>
        </w:numPr>
        <w:ind w:hanging="5"/>
        <w:rPr>
          <w:rFonts w:ascii="Verdana" w:hAnsi="Verdana"/>
        </w:rPr>
      </w:pPr>
      <w:proofErr w:type="gramStart"/>
      <w:r w:rsidRPr="004C53A3">
        <w:rPr>
          <w:rFonts w:ascii="Verdana" w:hAnsi="Verdana"/>
        </w:rPr>
        <w:t>os</w:t>
      </w:r>
      <w:proofErr w:type="gramEnd"/>
      <w:r w:rsidRPr="004C53A3">
        <w:rPr>
          <w:rFonts w:ascii="Verdana" w:hAnsi="Verdana"/>
        </w:rPr>
        <w:t xml:space="preserve"> danos que dela provierem para a Administração Pública</w:t>
      </w:r>
    </w:p>
    <w:p w14:paraId="0AB9A8C9" w14:textId="77777777" w:rsidR="007F4E0E" w:rsidRPr="004C53A3" w:rsidRDefault="007F4E0E" w:rsidP="007B6169">
      <w:pPr>
        <w:pStyle w:val="Nivel3"/>
        <w:numPr>
          <w:ilvl w:val="2"/>
          <w:numId w:val="2"/>
        </w:numPr>
        <w:ind w:hanging="5"/>
        <w:rPr>
          <w:rFonts w:ascii="Verdana" w:hAnsi="Verdana"/>
        </w:rPr>
      </w:pPr>
      <w:proofErr w:type="gramStart"/>
      <w:r w:rsidRPr="004C53A3">
        <w:rPr>
          <w:rFonts w:ascii="Verdana" w:hAnsi="Verdana"/>
        </w:rPr>
        <w:t>a</w:t>
      </w:r>
      <w:proofErr w:type="gramEnd"/>
      <w:r w:rsidRPr="004C53A3">
        <w:rPr>
          <w:rFonts w:ascii="Verdana" w:hAnsi="Verdana"/>
        </w:rPr>
        <w:t xml:space="preserve"> implantação ou o aperfeiçoamento de programa de integridade, conforme normas e orientações dos órgãos de controle.</w:t>
      </w:r>
    </w:p>
    <w:p w14:paraId="0F8CE391" w14:textId="77777777" w:rsidR="007F4E0E" w:rsidRPr="004C53A3" w:rsidRDefault="007F4E0E" w:rsidP="007B6169">
      <w:pPr>
        <w:pStyle w:val="Nivel2"/>
        <w:numPr>
          <w:ilvl w:val="1"/>
          <w:numId w:val="2"/>
        </w:numPr>
        <w:ind w:hanging="5"/>
        <w:rPr>
          <w:rFonts w:ascii="Verdana" w:hAnsi="Verdana"/>
        </w:rPr>
      </w:pPr>
      <w:r w:rsidRPr="004C53A3">
        <w:rPr>
          <w:rFonts w:ascii="Verdana" w:hAnsi="Verdana"/>
        </w:rPr>
        <w:t xml:space="preserve">A multa será recolhida em percentual de 0,5% a 30% incidente sobre o valor do contrato licitado, recolhida no prazo máximo de </w:t>
      </w:r>
      <w:r w:rsidRPr="004C53A3">
        <w:rPr>
          <w:rFonts w:ascii="Verdana" w:hAnsi="Verdana"/>
          <w:b/>
          <w:bCs/>
          <w:color w:val="auto"/>
        </w:rPr>
        <w:t>15 (quinze) dias</w:t>
      </w:r>
      <w:r w:rsidR="00E707EE" w:rsidRPr="004C53A3">
        <w:rPr>
          <w:rFonts w:ascii="Verdana" w:hAnsi="Verdana"/>
          <w:b/>
          <w:bCs/>
          <w:color w:val="auto"/>
        </w:rPr>
        <w:t xml:space="preserve"> </w:t>
      </w:r>
      <w:r w:rsidRPr="004C53A3">
        <w:rPr>
          <w:rFonts w:ascii="Verdana" w:hAnsi="Verdana"/>
        </w:rPr>
        <w:t xml:space="preserve">úteis, a contar da comunicação oficial. </w:t>
      </w:r>
    </w:p>
    <w:p w14:paraId="2B02DC29" w14:textId="77777777" w:rsidR="007F4E0E" w:rsidRPr="004C53A3" w:rsidRDefault="007F4E0E" w:rsidP="007B6169">
      <w:pPr>
        <w:pStyle w:val="Nivel3"/>
        <w:numPr>
          <w:ilvl w:val="2"/>
          <w:numId w:val="2"/>
        </w:numPr>
        <w:ind w:hanging="5"/>
        <w:rPr>
          <w:rFonts w:ascii="Verdana" w:hAnsi="Verdana"/>
        </w:rPr>
      </w:pPr>
      <w:bookmarkStart w:id="22" w:name="_Hlk113876035"/>
      <w:r w:rsidRPr="004C53A3">
        <w:rPr>
          <w:rFonts w:ascii="Verdana" w:hAnsi="Verdana"/>
        </w:rPr>
        <w:t xml:space="preserve">Para as infrações previstas nos itens </w:t>
      </w:r>
      <w:r>
        <w:fldChar w:fldCharType="begin"/>
      </w:r>
      <w:r>
        <w:instrText xml:space="preserve"> REF _Ref114668085 \r \h  \* MERGEFORMAT </w:instrText>
      </w:r>
      <w:r>
        <w:fldChar w:fldCharType="separate"/>
      </w:r>
      <w:r w:rsidRPr="004C53A3">
        <w:rPr>
          <w:rFonts w:ascii="Verdana" w:hAnsi="Verdana"/>
        </w:rPr>
        <w:t>12.1.1</w:t>
      </w:r>
      <w:r>
        <w:fldChar w:fldCharType="end"/>
      </w:r>
      <w:r w:rsidRPr="004C53A3">
        <w:rPr>
          <w:rFonts w:ascii="Verdana" w:hAnsi="Verdana"/>
        </w:rPr>
        <w:t xml:space="preserve">, </w:t>
      </w:r>
      <w:r>
        <w:fldChar w:fldCharType="begin"/>
      </w:r>
      <w:r>
        <w:instrText xml:space="preserve"> REF _Ref114668108 \r \h  \* MERGEFORMAT </w:instrText>
      </w:r>
      <w:r>
        <w:fldChar w:fldCharType="separate"/>
      </w:r>
      <w:r w:rsidRPr="004C53A3">
        <w:rPr>
          <w:rFonts w:ascii="Verdana" w:hAnsi="Verdana"/>
        </w:rPr>
        <w:t>12.1.2</w:t>
      </w:r>
      <w:r>
        <w:fldChar w:fldCharType="end"/>
      </w:r>
      <w:r w:rsidRPr="004C53A3">
        <w:rPr>
          <w:rFonts w:ascii="Verdana" w:hAnsi="Verdana"/>
        </w:rPr>
        <w:t xml:space="preserve"> e </w:t>
      </w:r>
      <w:r>
        <w:fldChar w:fldCharType="begin"/>
      </w:r>
      <w:r>
        <w:instrText xml:space="preserve"> REF _Ref114668139 \r \h  \* MERGEFORMAT </w:instrText>
      </w:r>
      <w:r>
        <w:fldChar w:fldCharType="separate"/>
      </w:r>
      <w:r w:rsidRPr="004C53A3">
        <w:rPr>
          <w:rFonts w:ascii="Verdana" w:hAnsi="Verdana"/>
        </w:rPr>
        <w:t>12.1.3</w:t>
      </w:r>
      <w:r>
        <w:fldChar w:fldCharType="end"/>
      </w:r>
      <w:r w:rsidRPr="004C53A3">
        <w:rPr>
          <w:rFonts w:ascii="Verdana" w:hAnsi="Verdana"/>
        </w:rPr>
        <w:t xml:space="preserve">, a multa será de </w:t>
      </w:r>
      <w:r w:rsidRPr="004C53A3">
        <w:rPr>
          <w:rFonts w:ascii="Verdana" w:hAnsi="Verdana"/>
          <w:color w:val="auto"/>
        </w:rPr>
        <w:t xml:space="preserve">0,5% a 15% </w:t>
      </w:r>
      <w:r w:rsidRPr="004C53A3">
        <w:rPr>
          <w:rFonts w:ascii="Verdana" w:hAnsi="Verdana"/>
        </w:rPr>
        <w:t>do valor do contrato licitado.</w:t>
      </w:r>
    </w:p>
    <w:bookmarkEnd w:id="22"/>
    <w:p w14:paraId="27C4EA5C" w14:textId="77777777" w:rsidR="007F4E0E" w:rsidRPr="004C53A3" w:rsidRDefault="007F4E0E" w:rsidP="007B6169">
      <w:pPr>
        <w:pStyle w:val="Nivel3"/>
        <w:numPr>
          <w:ilvl w:val="2"/>
          <w:numId w:val="2"/>
        </w:numPr>
        <w:ind w:hanging="5"/>
        <w:rPr>
          <w:rFonts w:ascii="Verdana" w:hAnsi="Verdana"/>
        </w:rPr>
      </w:pPr>
      <w:r w:rsidRPr="004C53A3">
        <w:rPr>
          <w:rFonts w:ascii="Verdana" w:hAnsi="Verdana"/>
        </w:rPr>
        <w:t xml:space="preserve">Para as infrações previstas nos itens </w:t>
      </w:r>
      <w:r>
        <w:fldChar w:fldCharType="begin"/>
      </w:r>
      <w:r>
        <w:instrText xml:space="preserve"> REF _Ref114668249 \r \h  \* MERGEFORMAT </w:instrText>
      </w:r>
      <w:r>
        <w:fldChar w:fldCharType="separate"/>
      </w:r>
      <w:r w:rsidRPr="004C53A3">
        <w:rPr>
          <w:rFonts w:ascii="Verdana" w:hAnsi="Verdana"/>
        </w:rPr>
        <w:t>12.1.4</w:t>
      </w:r>
      <w:r>
        <w:fldChar w:fldCharType="end"/>
      </w:r>
      <w:r w:rsidRPr="004C53A3">
        <w:rPr>
          <w:rFonts w:ascii="Verdana" w:hAnsi="Verdana"/>
        </w:rPr>
        <w:t xml:space="preserve">, </w:t>
      </w:r>
      <w:r>
        <w:fldChar w:fldCharType="begin"/>
      </w:r>
      <w:r>
        <w:instrText xml:space="preserve"> REF _Ref114668245 \r \h  \* MERGEFORMAT </w:instrText>
      </w:r>
      <w:r>
        <w:fldChar w:fldCharType="separate"/>
      </w:r>
      <w:r w:rsidRPr="004C53A3">
        <w:rPr>
          <w:rFonts w:ascii="Verdana" w:hAnsi="Verdana"/>
        </w:rPr>
        <w:t>12.1.5</w:t>
      </w:r>
      <w:r>
        <w:fldChar w:fldCharType="end"/>
      </w:r>
      <w:r w:rsidRPr="004C53A3">
        <w:rPr>
          <w:rFonts w:ascii="Verdana" w:hAnsi="Verdana"/>
        </w:rPr>
        <w:t xml:space="preserve">, </w:t>
      </w:r>
      <w:r>
        <w:fldChar w:fldCharType="begin"/>
      </w:r>
      <w:r>
        <w:instrText xml:space="preserve"> REF _Ref114668247 \r \h  \* MERGEFORMAT </w:instrText>
      </w:r>
      <w:r>
        <w:fldChar w:fldCharType="separate"/>
      </w:r>
      <w:r w:rsidRPr="004C53A3">
        <w:rPr>
          <w:rFonts w:ascii="Verdana" w:hAnsi="Verdana"/>
        </w:rPr>
        <w:t>12.1.6</w:t>
      </w:r>
      <w:r>
        <w:fldChar w:fldCharType="end"/>
      </w:r>
      <w:r w:rsidRPr="004C53A3">
        <w:rPr>
          <w:rFonts w:ascii="Verdana" w:hAnsi="Verdana"/>
        </w:rPr>
        <w:t xml:space="preserve">, </w:t>
      </w:r>
      <w:r>
        <w:fldChar w:fldCharType="begin"/>
      </w:r>
      <w:r>
        <w:instrText xml:space="preserve"> REF _Ref114668251 \r \h  \* MERGEFORMAT </w:instrText>
      </w:r>
      <w:r>
        <w:fldChar w:fldCharType="separate"/>
      </w:r>
      <w:r w:rsidRPr="004C53A3">
        <w:rPr>
          <w:rFonts w:ascii="Verdana" w:hAnsi="Verdana"/>
        </w:rPr>
        <w:t>12.1.7</w:t>
      </w:r>
      <w:r>
        <w:fldChar w:fldCharType="end"/>
      </w:r>
      <w:r w:rsidRPr="004C53A3">
        <w:rPr>
          <w:rFonts w:ascii="Verdana" w:hAnsi="Verdana"/>
        </w:rPr>
        <w:t xml:space="preserve"> e </w:t>
      </w:r>
      <w:r>
        <w:fldChar w:fldCharType="begin"/>
      </w:r>
      <w:r>
        <w:instrText xml:space="preserve"> REF _Ref114668252 \r \h  \* MERGEFORMAT </w:instrText>
      </w:r>
      <w:r>
        <w:fldChar w:fldCharType="separate"/>
      </w:r>
      <w:r w:rsidRPr="004C53A3">
        <w:rPr>
          <w:rFonts w:ascii="Verdana" w:hAnsi="Verdana"/>
        </w:rPr>
        <w:t>12.1.8</w:t>
      </w:r>
      <w:r>
        <w:fldChar w:fldCharType="end"/>
      </w:r>
      <w:r w:rsidRPr="004C53A3">
        <w:rPr>
          <w:rFonts w:ascii="Verdana" w:hAnsi="Verdana"/>
        </w:rPr>
        <w:t xml:space="preserve">, a multa será de </w:t>
      </w:r>
      <w:r w:rsidRPr="004C53A3">
        <w:rPr>
          <w:rFonts w:ascii="Verdana" w:hAnsi="Verdana"/>
          <w:color w:val="auto"/>
        </w:rPr>
        <w:t xml:space="preserve">15%a 30% </w:t>
      </w:r>
      <w:r w:rsidRPr="004C53A3">
        <w:rPr>
          <w:rFonts w:ascii="Verdana" w:hAnsi="Verdana"/>
        </w:rPr>
        <w:t>do valor do contrato licitado.</w:t>
      </w:r>
    </w:p>
    <w:p w14:paraId="485FA09D" w14:textId="77777777" w:rsidR="007F4E0E" w:rsidRPr="004C53A3" w:rsidRDefault="007F4E0E" w:rsidP="007B6169">
      <w:pPr>
        <w:pStyle w:val="Nivel2"/>
        <w:numPr>
          <w:ilvl w:val="1"/>
          <w:numId w:val="2"/>
        </w:numPr>
        <w:ind w:hanging="5"/>
        <w:rPr>
          <w:rFonts w:ascii="Verdana" w:hAnsi="Verdana"/>
        </w:rPr>
      </w:pPr>
      <w:r w:rsidRPr="004C53A3">
        <w:rPr>
          <w:rFonts w:ascii="Verdana" w:hAnsi="Verdana"/>
        </w:rPr>
        <w:t>As sanções de advertência, impedimento de licitar e contratar e declaração de inidoneidade para licitar ou contratar poderão ser aplicadas, cumulativamente ou não, à penalidade de multa.</w:t>
      </w:r>
    </w:p>
    <w:p w14:paraId="17A19508" w14:textId="77777777" w:rsidR="007F4E0E" w:rsidRPr="004C53A3" w:rsidRDefault="007F4E0E" w:rsidP="007B6169">
      <w:pPr>
        <w:pStyle w:val="Nivel2"/>
        <w:numPr>
          <w:ilvl w:val="1"/>
          <w:numId w:val="2"/>
        </w:numPr>
        <w:ind w:hanging="5"/>
        <w:rPr>
          <w:rFonts w:ascii="Verdana" w:hAnsi="Verdana"/>
        </w:rPr>
      </w:pPr>
      <w:r w:rsidRPr="004C53A3">
        <w:rPr>
          <w:rFonts w:ascii="Verdana" w:hAnsi="Verdana"/>
        </w:rPr>
        <w:t xml:space="preserve">Na aplicação da sanção de multa será facultada a defesa do interessado no prazo de </w:t>
      </w:r>
      <w:r w:rsidRPr="004C53A3">
        <w:rPr>
          <w:rFonts w:ascii="Verdana" w:hAnsi="Verdana"/>
          <w:b/>
        </w:rPr>
        <w:t>15 (quinze) dias úteis</w:t>
      </w:r>
      <w:r w:rsidRPr="004C53A3">
        <w:rPr>
          <w:rFonts w:ascii="Verdana" w:hAnsi="Verdana"/>
        </w:rPr>
        <w:t>, contado da data de sua intimação.</w:t>
      </w:r>
    </w:p>
    <w:p w14:paraId="2CDF2042" w14:textId="77777777" w:rsidR="007F4E0E" w:rsidRPr="004C53A3" w:rsidRDefault="007F4E0E" w:rsidP="007B6169">
      <w:pPr>
        <w:pStyle w:val="Nivel2"/>
        <w:numPr>
          <w:ilvl w:val="1"/>
          <w:numId w:val="2"/>
        </w:numPr>
        <w:ind w:hanging="5"/>
        <w:rPr>
          <w:rFonts w:ascii="Verdana" w:hAnsi="Verdana"/>
        </w:rPr>
      </w:pPr>
      <w:proofErr w:type="gramStart"/>
      <w:r w:rsidRPr="004C53A3">
        <w:rPr>
          <w:rFonts w:ascii="Verdana" w:hAnsi="Verdana"/>
        </w:rPr>
        <w:t>A sanção de impedimento de licitar e contratar será</w:t>
      </w:r>
      <w:proofErr w:type="gramEnd"/>
      <w:r w:rsidRPr="004C53A3">
        <w:rPr>
          <w:rFonts w:ascii="Verdana" w:hAnsi="Verdana"/>
        </w:rPr>
        <w:t xml:space="preserve"> aplicada ao responsável em decorrência das infrações administrativas relacionadas nos itens </w:t>
      </w:r>
      <w:r>
        <w:fldChar w:fldCharType="begin"/>
      </w:r>
      <w:r>
        <w:instrText xml:space="preserve"> REF _Ref114668085 \r \h  \* MERGEFORMAT </w:instrText>
      </w:r>
      <w:r>
        <w:fldChar w:fldCharType="separate"/>
      </w:r>
      <w:r w:rsidRPr="004C53A3">
        <w:rPr>
          <w:rFonts w:ascii="Verdana" w:hAnsi="Verdana"/>
        </w:rPr>
        <w:t>12.1.1</w:t>
      </w:r>
      <w:r>
        <w:fldChar w:fldCharType="end"/>
      </w:r>
      <w:r w:rsidRPr="004C53A3">
        <w:rPr>
          <w:rFonts w:ascii="Verdana" w:hAnsi="Verdana"/>
        </w:rPr>
        <w:t xml:space="preserve">, </w:t>
      </w:r>
      <w:r>
        <w:fldChar w:fldCharType="begin"/>
      </w:r>
      <w:r>
        <w:instrText xml:space="preserve"> REF _Ref114668108 \r \h  \* MERGEFORMAT </w:instrText>
      </w:r>
      <w:r>
        <w:fldChar w:fldCharType="separate"/>
      </w:r>
      <w:r w:rsidRPr="004C53A3">
        <w:rPr>
          <w:rFonts w:ascii="Verdana" w:hAnsi="Verdana"/>
        </w:rPr>
        <w:t>12.1.2</w:t>
      </w:r>
      <w:r>
        <w:fldChar w:fldCharType="end"/>
      </w:r>
      <w:r w:rsidRPr="004C53A3">
        <w:rPr>
          <w:rFonts w:ascii="Verdana" w:hAnsi="Verdana"/>
        </w:rPr>
        <w:t xml:space="preserve"> e </w:t>
      </w:r>
      <w:r>
        <w:fldChar w:fldCharType="begin"/>
      </w:r>
      <w:r>
        <w:instrText xml:space="preserve"> REF _Ref114668139 \r \h  \* MERGEFORMAT </w:instrText>
      </w:r>
      <w:r>
        <w:fldChar w:fldCharType="separate"/>
      </w:r>
      <w:r w:rsidRPr="004C53A3">
        <w:rPr>
          <w:rFonts w:ascii="Verdana" w:hAnsi="Verdana"/>
        </w:rPr>
        <w:t>12.1.3</w:t>
      </w:r>
      <w:r>
        <w:fldChar w:fldCharType="end"/>
      </w:r>
      <w:r w:rsidRPr="004C53A3">
        <w:rPr>
          <w:rFonts w:ascii="Verdana" w:hAnsi="Verdana"/>
        </w:rPr>
        <w:t xml:space="preserve">, quando não se justificar a </w:t>
      </w:r>
      <w:r w:rsidRPr="004C53A3">
        <w:rPr>
          <w:rFonts w:ascii="Verdana" w:hAnsi="Verdana"/>
        </w:rPr>
        <w:lastRenderedPageBreak/>
        <w:t>imposição de penalidade mais grave, e impedirá o responsável de licitar e contratar no âmbito da Administração Pública direta e indireta do ente federativo a qual pertencer o órgão ou entidade, pelo prazo máximo de 3 (três) anos.</w:t>
      </w:r>
    </w:p>
    <w:p w14:paraId="06E56157" w14:textId="77777777" w:rsidR="007F4E0E" w:rsidRPr="004C53A3" w:rsidRDefault="007F4E0E" w:rsidP="007B6169">
      <w:pPr>
        <w:pStyle w:val="Nivel2"/>
        <w:numPr>
          <w:ilvl w:val="1"/>
          <w:numId w:val="2"/>
        </w:numPr>
        <w:ind w:hanging="5"/>
        <w:rPr>
          <w:rFonts w:ascii="Verdana" w:hAnsi="Verdana"/>
        </w:rPr>
      </w:pPr>
      <w:r w:rsidRPr="004C53A3">
        <w:rPr>
          <w:rFonts w:ascii="Verdana" w:hAnsi="Verdana"/>
        </w:rPr>
        <w:t xml:space="preserve">Poderá ser aplicada ao responsável a sanção de declaração de inidoneidade para licitar ou contratar, em decorrência da prática das infrações dispostas nos itens </w:t>
      </w:r>
      <w:r>
        <w:fldChar w:fldCharType="begin"/>
      </w:r>
      <w:r>
        <w:instrText xml:space="preserve"> REF _Ref114668249 \r \h  \* MERGEFORMAT </w:instrText>
      </w:r>
      <w:r>
        <w:fldChar w:fldCharType="separate"/>
      </w:r>
      <w:r w:rsidRPr="004C53A3">
        <w:rPr>
          <w:rFonts w:ascii="Verdana" w:hAnsi="Verdana"/>
        </w:rPr>
        <w:t>12.1.4</w:t>
      </w:r>
      <w:r>
        <w:fldChar w:fldCharType="end"/>
      </w:r>
      <w:r w:rsidRPr="004C53A3">
        <w:rPr>
          <w:rFonts w:ascii="Verdana" w:hAnsi="Verdana"/>
        </w:rPr>
        <w:t xml:space="preserve">, </w:t>
      </w:r>
      <w:r>
        <w:fldChar w:fldCharType="begin"/>
      </w:r>
      <w:r>
        <w:instrText xml:space="preserve"> REF _Ref114668245 \r \h  \* MERGEFORMAT </w:instrText>
      </w:r>
      <w:r>
        <w:fldChar w:fldCharType="separate"/>
      </w:r>
      <w:r w:rsidRPr="004C53A3">
        <w:rPr>
          <w:rFonts w:ascii="Verdana" w:hAnsi="Verdana"/>
        </w:rPr>
        <w:t>12.1.5</w:t>
      </w:r>
      <w:r>
        <w:fldChar w:fldCharType="end"/>
      </w:r>
      <w:r w:rsidRPr="004C53A3">
        <w:rPr>
          <w:rFonts w:ascii="Verdana" w:hAnsi="Verdana"/>
        </w:rPr>
        <w:t xml:space="preserve">, </w:t>
      </w:r>
      <w:r>
        <w:fldChar w:fldCharType="begin"/>
      </w:r>
      <w:r>
        <w:instrText xml:space="preserve"> REF _Ref114668247 \r \h  \* MERGEFORMAT </w:instrText>
      </w:r>
      <w:r>
        <w:fldChar w:fldCharType="separate"/>
      </w:r>
      <w:r w:rsidRPr="004C53A3">
        <w:rPr>
          <w:rFonts w:ascii="Verdana" w:hAnsi="Verdana"/>
        </w:rPr>
        <w:t>12.1.6</w:t>
      </w:r>
      <w:r>
        <w:fldChar w:fldCharType="end"/>
      </w:r>
      <w:r w:rsidRPr="004C53A3">
        <w:rPr>
          <w:rFonts w:ascii="Verdana" w:hAnsi="Verdana"/>
        </w:rPr>
        <w:t xml:space="preserve">, </w:t>
      </w:r>
      <w:r>
        <w:fldChar w:fldCharType="begin"/>
      </w:r>
      <w:r>
        <w:instrText xml:space="preserve"> REF _Ref114668251 \r \h  \* MERGEFORMAT </w:instrText>
      </w:r>
      <w:r>
        <w:fldChar w:fldCharType="separate"/>
      </w:r>
      <w:r w:rsidRPr="004C53A3">
        <w:rPr>
          <w:rFonts w:ascii="Verdana" w:hAnsi="Verdana"/>
        </w:rPr>
        <w:t>12.1.7</w:t>
      </w:r>
      <w:r>
        <w:fldChar w:fldCharType="end"/>
      </w:r>
      <w:r w:rsidRPr="004C53A3">
        <w:rPr>
          <w:rFonts w:ascii="Verdana" w:hAnsi="Verdana"/>
        </w:rPr>
        <w:t xml:space="preserve"> e </w:t>
      </w:r>
      <w:r>
        <w:fldChar w:fldCharType="begin"/>
      </w:r>
      <w:r>
        <w:instrText xml:space="preserve"> REF _Ref114668252 \r \h  \* MERGEFORMAT </w:instrText>
      </w:r>
      <w:r>
        <w:fldChar w:fldCharType="separate"/>
      </w:r>
      <w:r w:rsidRPr="004C53A3">
        <w:rPr>
          <w:rFonts w:ascii="Verdana" w:hAnsi="Verdana"/>
        </w:rPr>
        <w:t>12.1.8</w:t>
      </w:r>
      <w:r>
        <w:fldChar w:fldCharType="end"/>
      </w:r>
      <w:r w:rsidRPr="004C53A3">
        <w:rPr>
          <w:rFonts w:ascii="Verdana" w:hAnsi="Verdana"/>
        </w:rPr>
        <w:t xml:space="preserve">, bem como pelas infrações administrativas previstas nos itens </w:t>
      </w:r>
      <w:r>
        <w:fldChar w:fldCharType="begin"/>
      </w:r>
      <w:r>
        <w:instrText xml:space="preserve"> REF _Ref114668085 \r \h  \* MERGEFORMAT </w:instrText>
      </w:r>
      <w:r>
        <w:fldChar w:fldCharType="separate"/>
      </w:r>
      <w:r w:rsidRPr="004C53A3">
        <w:rPr>
          <w:rFonts w:ascii="Verdana" w:hAnsi="Verdana"/>
        </w:rPr>
        <w:t>12.1.1</w:t>
      </w:r>
      <w:r>
        <w:fldChar w:fldCharType="end"/>
      </w:r>
      <w:r w:rsidRPr="004C53A3">
        <w:rPr>
          <w:rFonts w:ascii="Verdana" w:hAnsi="Verdana"/>
        </w:rPr>
        <w:t xml:space="preserve">, </w:t>
      </w:r>
      <w:r>
        <w:fldChar w:fldCharType="begin"/>
      </w:r>
      <w:r>
        <w:instrText xml:space="preserve"> REF _Ref114668108 \r \h  \* MERGEFORMAT </w:instrText>
      </w:r>
      <w:r>
        <w:fldChar w:fldCharType="separate"/>
      </w:r>
      <w:r w:rsidRPr="004C53A3">
        <w:rPr>
          <w:rFonts w:ascii="Verdana" w:hAnsi="Verdana"/>
        </w:rPr>
        <w:t>12.1.2</w:t>
      </w:r>
      <w:r>
        <w:fldChar w:fldCharType="end"/>
      </w:r>
      <w:r w:rsidRPr="004C53A3">
        <w:rPr>
          <w:rFonts w:ascii="Verdana" w:hAnsi="Verdana"/>
        </w:rPr>
        <w:t xml:space="preserve"> e </w:t>
      </w:r>
      <w:r>
        <w:fldChar w:fldCharType="begin"/>
      </w:r>
      <w:r>
        <w:instrText xml:space="preserve"> REF _Ref114668139 \r \h  \* MERGEFORMAT </w:instrText>
      </w:r>
      <w:r>
        <w:fldChar w:fldCharType="separate"/>
      </w:r>
      <w:r w:rsidRPr="004C53A3">
        <w:rPr>
          <w:rFonts w:ascii="Verdana" w:hAnsi="Verdana"/>
        </w:rPr>
        <w:t>12.1.3</w:t>
      </w:r>
      <w:r>
        <w:fldChar w:fldCharType="end"/>
      </w:r>
      <w:r w:rsidRPr="004C53A3">
        <w:rPr>
          <w:rFonts w:ascii="Verdana" w:hAnsi="Verdana"/>
        </w:rPr>
        <w:t xml:space="preserve"> que justifiquem a imposição de penalidade mais grave que a sanção de impedimento de licitar e contratar, cuja duração observará o prazo previsto no </w:t>
      </w:r>
      <w:hyperlink r:id="rId44" w:anchor="art156§5" w:history="1">
        <w:r w:rsidRPr="004C53A3">
          <w:rPr>
            <w:rStyle w:val="Hyperlink"/>
            <w:rFonts w:ascii="Verdana" w:hAnsi="Verdana"/>
          </w:rPr>
          <w:t>art. 156, §5º, da Lei n.º 14.133/2021</w:t>
        </w:r>
      </w:hyperlink>
      <w:r w:rsidRPr="004C53A3">
        <w:rPr>
          <w:rFonts w:ascii="Verdana" w:hAnsi="Verdana"/>
        </w:rPr>
        <w:t>.</w:t>
      </w:r>
    </w:p>
    <w:p w14:paraId="28D40685" w14:textId="77777777" w:rsidR="007F4E0E" w:rsidRPr="004C53A3" w:rsidRDefault="007F4E0E" w:rsidP="007B6169">
      <w:pPr>
        <w:pStyle w:val="Nivel2"/>
        <w:numPr>
          <w:ilvl w:val="1"/>
          <w:numId w:val="2"/>
        </w:numPr>
        <w:ind w:hanging="5"/>
        <w:rPr>
          <w:rFonts w:ascii="Verdana" w:hAnsi="Verdana"/>
        </w:rPr>
      </w:pPr>
      <w:r w:rsidRPr="004C53A3">
        <w:rPr>
          <w:rFonts w:ascii="Verdana" w:hAnsi="Verdana"/>
        </w:rPr>
        <w:t xml:space="preserve">A recusa injustificada do adjudicatário em assinar o contrato ou a ata de registro de preço, ou em aceitar ou retirar o instrumento equivalente no prazo estabelecido pela Administração, descrita no item </w:t>
      </w:r>
      <w:r>
        <w:fldChar w:fldCharType="begin"/>
      </w:r>
      <w:r>
        <w:instrText xml:space="preserve"> REF _Ref114668139 \r \h  \* MERGEFORMAT </w:instrText>
      </w:r>
      <w:r>
        <w:fldChar w:fldCharType="separate"/>
      </w:r>
      <w:r w:rsidRPr="004C53A3">
        <w:rPr>
          <w:rFonts w:ascii="Verdana" w:hAnsi="Verdana"/>
        </w:rPr>
        <w:t>12.1.3</w:t>
      </w:r>
      <w:r>
        <w:fldChar w:fldCharType="end"/>
      </w:r>
      <w:r w:rsidRPr="004C53A3">
        <w:rPr>
          <w:rFonts w:ascii="Verdana" w:hAnsi="Verdana"/>
        </w:rPr>
        <w:t xml:space="preserve">, caracterizará o descumprimento total da obrigação assumida e o sujeitará às penalidades e à imediata perda da garantia de proposta em favor do órgão ou entidade promotora da licitação, nos termos do </w:t>
      </w:r>
      <w:hyperlink r:id="rId45" w:history="1">
        <w:r w:rsidRPr="004C53A3">
          <w:rPr>
            <w:rStyle w:val="Hyperlink"/>
            <w:rFonts w:ascii="Verdana" w:hAnsi="Verdana"/>
          </w:rPr>
          <w:t>art. 45, §4º da IN SEGES/ME n.º 73, de 2022</w:t>
        </w:r>
      </w:hyperlink>
      <w:r w:rsidRPr="004C53A3">
        <w:rPr>
          <w:rFonts w:ascii="Verdana" w:hAnsi="Verdana"/>
        </w:rPr>
        <w:t xml:space="preserve">. </w:t>
      </w:r>
    </w:p>
    <w:p w14:paraId="690AF3D5" w14:textId="77777777" w:rsidR="007F4E0E" w:rsidRPr="004C53A3" w:rsidRDefault="007F4E0E" w:rsidP="007B6169">
      <w:pPr>
        <w:pStyle w:val="Nivel2"/>
        <w:numPr>
          <w:ilvl w:val="1"/>
          <w:numId w:val="2"/>
        </w:numPr>
        <w:ind w:hanging="5"/>
        <w:rPr>
          <w:rFonts w:ascii="Verdana" w:hAnsi="Verdana"/>
        </w:rPr>
      </w:pPr>
      <w:proofErr w:type="gramStart"/>
      <w:r w:rsidRPr="004C53A3">
        <w:rPr>
          <w:rFonts w:ascii="Verdana" w:hAnsi="Verdana"/>
        </w:rPr>
        <w:t>A apuração de responsabilidade relacionadas às sanções de impedimento de licitar</w:t>
      </w:r>
      <w:proofErr w:type="gramEnd"/>
      <w:r w:rsidRPr="004C53A3">
        <w:rPr>
          <w:rFonts w:ascii="Verdana" w:hAnsi="Verdana"/>
        </w:rPr>
        <w:t xml:space="preserve">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 </w:t>
      </w:r>
    </w:p>
    <w:p w14:paraId="64391236" w14:textId="77777777" w:rsidR="007F4E0E" w:rsidRPr="004C53A3" w:rsidRDefault="007F4E0E" w:rsidP="007B6169">
      <w:pPr>
        <w:pStyle w:val="Nivel2"/>
        <w:numPr>
          <w:ilvl w:val="1"/>
          <w:numId w:val="2"/>
        </w:numPr>
        <w:ind w:hanging="5"/>
        <w:rPr>
          <w:rFonts w:ascii="Verdana" w:hAnsi="Verdana"/>
        </w:rPr>
      </w:pPr>
      <w:r w:rsidRPr="004C53A3">
        <w:rPr>
          <w:rFonts w:ascii="Verdana" w:hAnsi="Verdana"/>
        </w:rPr>
        <w:t xml:space="preserve">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w:t>
      </w:r>
      <w:proofErr w:type="gramStart"/>
      <w:r w:rsidRPr="004C53A3">
        <w:rPr>
          <w:rFonts w:ascii="Verdana" w:hAnsi="Verdana"/>
        </w:rPr>
        <w:t>5</w:t>
      </w:r>
      <w:proofErr w:type="gramEnd"/>
      <w:r w:rsidRPr="004C53A3">
        <w:rPr>
          <w:rFonts w:ascii="Verdana" w:hAnsi="Verdana"/>
        </w:rPr>
        <w:t xml:space="preserve"> (cinco) dias úteis, encaminhará o recurso com sua motivação à autoridade superior, que deverá proferir sua decisão no prazo máximo de 20 (vinte) dias úteis, contado do recebimento dos autos.</w:t>
      </w:r>
    </w:p>
    <w:p w14:paraId="7C7C87AB" w14:textId="77777777" w:rsidR="007F4E0E" w:rsidRPr="004C53A3" w:rsidRDefault="007F4E0E" w:rsidP="007B6169">
      <w:pPr>
        <w:pStyle w:val="Nivel2"/>
        <w:numPr>
          <w:ilvl w:val="1"/>
          <w:numId w:val="2"/>
        </w:numPr>
        <w:ind w:hanging="5"/>
        <w:rPr>
          <w:rFonts w:ascii="Verdana" w:hAnsi="Verdana"/>
        </w:rPr>
      </w:pPr>
      <w:r w:rsidRPr="004C53A3">
        <w:rPr>
          <w:rFonts w:ascii="Verdana" w:hAnsi="Verdana"/>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506D9418" w14:textId="77777777" w:rsidR="007F4E0E" w:rsidRPr="004C53A3" w:rsidRDefault="007F4E0E" w:rsidP="007B6169">
      <w:pPr>
        <w:pStyle w:val="Nivel2"/>
        <w:numPr>
          <w:ilvl w:val="1"/>
          <w:numId w:val="2"/>
        </w:numPr>
        <w:ind w:hanging="5"/>
        <w:rPr>
          <w:rFonts w:ascii="Verdana" w:hAnsi="Verdana"/>
        </w:rPr>
      </w:pPr>
      <w:r w:rsidRPr="004C53A3">
        <w:rPr>
          <w:rFonts w:ascii="Verdana" w:hAnsi="Verdana"/>
        </w:rPr>
        <w:t>O recurso e o pedido de reconsideração terão efeito suspensivo do ato ou da decisão recorrida até que sobrevenha decisão final da autoridade competente.</w:t>
      </w:r>
    </w:p>
    <w:p w14:paraId="16D748FE" w14:textId="77777777" w:rsidR="007F4E0E" w:rsidRPr="004C53A3" w:rsidRDefault="007F4E0E" w:rsidP="007B6169">
      <w:pPr>
        <w:pStyle w:val="Nivel2"/>
        <w:numPr>
          <w:ilvl w:val="1"/>
          <w:numId w:val="2"/>
        </w:numPr>
        <w:ind w:hanging="5"/>
        <w:rPr>
          <w:rFonts w:ascii="Verdana" w:hAnsi="Verdana"/>
        </w:rPr>
      </w:pPr>
      <w:r w:rsidRPr="004C53A3">
        <w:rPr>
          <w:rFonts w:ascii="Verdana" w:hAnsi="Verdana"/>
        </w:rPr>
        <w:t>A aplicação das sanções previstas neste edital não exclui, em hipótese alguma, a obrigação de reparação integral dos danos causados.</w:t>
      </w:r>
    </w:p>
    <w:p w14:paraId="5C17FDCE" w14:textId="77777777" w:rsidR="00090E10" w:rsidRPr="004C53A3" w:rsidRDefault="00090E10" w:rsidP="007F4E0E">
      <w:pPr>
        <w:tabs>
          <w:tab w:val="left" w:pos="1140"/>
        </w:tabs>
        <w:spacing w:line="225" w:lineRule="auto"/>
        <w:ind w:left="5" w:right="992"/>
        <w:rPr>
          <w:sz w:val="20"/>
          <w:szCs w:val="20"/>
        </w:rPr>
      </w:pPr>
    </w:p>
    <w:p w14:paraId="1F70B742" w14:textId="77777777" w:rsidR="00090E10" w:rsidRPr="004C53A3" w:rsidRDefault="007F4E0E" w:rsidP="007B6169">
      <w:pPr>
        <w:pStyle w:val="Ttulo1"/>
        <w:numPr>
          <w:ilvl w:val="0"/>
          <w:numId w:val="2"/>
        </w:numPr>
        <w:tabs>
          <w:tab w:val="left" w:pos="1001"/>
          <w:tab w:val="left" w:pos="10102"/>
        </w:tabs>
        <w:ind w:left="1000" w:hanging="457"/>
      </w:pPr>
      <w:r w:rsidRPr="004C53A3">
        <w:rPr>
          <w:shd w:val="clear" w:color="auto" w:fill="D5E2BB"/>
        </w:rPr>
        <w:t>DA IMPUGNAÇÃO DO EDITAL E DO PEDIDO DE ESCLARECIMENTO</w:t>
      </w:r>
      <w:r w:rsidR="0009585E" w:rsidRPr="004C53A3">
        <w:rPr>
          <w:shd w:val="clear" w:color="auto" w:fill="D5E2BB"/>
        </w:rPr>
        <w:tab/>
      </w:r>
    </w:p>
    <w:p w14:paraId="42331646" w14:textId="77777777" w:rsidR="006B6A4F" w:rsidRPr="004C53A3" w:rsidRDefault="006B6A4F" w:rsidP="006B6A4F">
      <w:pPr>
        <w:pStyle w:val="Ttulo1"/>
        <w:tabs>
          <w:tab w:val="left" w:pos="1001"/>
          <w:tab w:val="left" w:pos="10102"/>
        </w:tabs>
        <w:ind w:left="1000"/>
      </w:pPr>
    </w:p>
    <w:p w14:paraId="3CEA5738" w14:textId="77777777" w:rsidR="007F4E0E" w:rsidRPr="004C53A3" w:rsidRDefault="007F4E0E" w:rsidP="007B6169">
      <w:pPr>
        <w:pStyle w:val="Nivel2"/>
        <w:numPr>
          <w:ilvl w:val="1"/>
          <w:numId w:val="2"/>
        </w:numPr>
        <w:ind w:hanging="5"/>
        <w:rPr>
          <w:rFonts w:ascii="Verdana" w:hAnsi="Verdana"/>
        </w:rPr>
      </w:pPr>
      <w:r w:rsidRPr="004C53A3">
        <w:rPr>
          <w:rFonts w:ascii="Verdana" w:hAnsi="Verdana"/>
        </w:rPr>
        <w:t xml:space="preserve">Qualquer pessoa é parte legítima para impugnar este Edital por irregularidade na aplicação da </w:t>
      </w:r>
      <w:hyperlink r:id="rId46" w:history="1">
        <w:r w:rsidRPr="004C53A3">
          <w:rPr>
            <w:rStyle w:val="Hyperlink"/>
            <w:rFonts w:ascii="Verdana" w:hAnsi="Verdana"/>
          </w:rPr>
          <w:t>Lei nº 14.133, de 2021</w:t>
        </w:r>
      </w:hyperlink>
      <w:r w:rsidRPr="004C53A3">
        <w:rPr>
          <w:rFonts w:ascii="Verdana" w:hAnsi="Verdana"/>
        </w:rPr>
        <w:t xml:space="preserve">, devendo protocolar o pedido até </w:t>
      </w:r>
      <w:proofErr w:type="gramStart"/>
      <w:r w:rsidRPr="004C53A3">
        <w:rPr>
          <w:rFonts w:ascii="Verdana" w:hAnsi="Verdana"/>
        </w:rPr>
        <w:t>3</w:t>
      </w:r>
      <w:proofErr w:type="gramEnd"/>
      <w:r w:rsidRPr="004C53A3">
        <w:rPr>
          <w:rFonts w:ascii="Verdana" w:hAnsi="Verdana"/>
        </w:rPr>
        <w:t xml:space="preserve"> (três) dias úteis antes da data da abertura do certame.</w:t>
      </w:r>
    </w:p>
    <w:p w14:paraId="0520C661" w14:textId="77777777" w:rsidR="007F4E0E" w:rsidRPr="004C53A3" w:rsidRDefault="007F4E0E" w:rsidP="007B6169">
      <w:pPr>
        <w:pStyle w:val="Nivel2"/>
        <w:numPr>
          <w:ilvl w:val="1"/>
          <w:numId w:val="2"/>
        </w:numPr>
        <w:ind w:left="567" w:hanging="5"/>
        <w:rPr>
          <w:rFonts w:ascii="Verdana" w:hAnsi="Verdana"/>
        </w:rPr>
      </w:pPr>
      <w:r w:rsidRPr="004C53A3">
        <w:rPr>
          <w:rFonts w:ascii="Verdana" w:hAnsi="Verdana"/>
        </w:rPr>
        <w:t xml:space="preserve">A resposta à impugnação ou ao pedido de esclarecimento será divulgado em sítio eletrônico oficial no prazo de até </w:t>
      </w:r>
      <w:proofErr w:type="gramStart"/>
      <w:r w:rsidRPr="004C53A3">
        <w:rPr>
          <w:rFonts w:ascii="Verdana" w:hAnsi="Verdana"/>
        </w:rPr>
        <w:t>3</w:t>
      </w:r>
      <w:proofErr w:type="gramEnd"/>
      <w:r w:rsidRPr="004C53A3">
        <w:rPr>
          <w:rFonts w:ascii="Verdana" w:hAnsi="Verdana"/>
        </w:rPr>
        <w:t xml:space="preserve"> (três) dias úteis, limitado ao último dia útil anterior à data da abertura do certame.</w:t>
      </w:r>
    </w:p>
    <w:p w14:paraId="55673235" w14:textId="77777777" w:rsidR="007F4E0E" w:rsidRPr="004C53A3" w:rsidRDefault="007F4E0E" w:rsidP="007B6169">
      <w:pPr>
        <w:pStyle w:val="Nivel2"/>
        <w:numPr>
          <w:ilvl w:val="1"/>
          <w:numId w:val="2"/>
        </w:numPr>
        <w:ind w:left="567" w:hanging="5"/>
        <w:rPr>
          <w:rFonts w:ascii="Verdana" w:hAnsi="Verdana"/>
        </w:rPr>
      </w:pPr>
      <w:r w:rsidRPr="004C53A3">
        <w:rPr>
          <w:rFonts w:ascii="Verdana" w:hAnsi="Verdana"/>
        </w:rPr>
        <w:t xml:space="preserve">A impugnação e o pedido de esclarecimento poderão ser realizados por forma eletrônica, </w:t>
      </w:r>
      <w:r w:rsidRPr="004C53A3">
        <w:rPr>
          <w:rFonts w:ascii="Verdana" w:hAnsi="Verdana"/>
          <w:i/>
          <w:iCs/>
          <w:color w:val="auto"/>
        </w:rPr>
        <w:t>através do sistema www.portaldecompraspublicas.com.</w:t>
      </w:r>
    </w:p>
    <w:p w14:paraId="72FDF338" w14:textId="77777777" w:rsidR="007F4E0E" w:rsidRPr="004C53A3" w:rsidRDefault="007F4E0E" w:rsidP="007B6169">
      <w:pPr>
        <w:pStyle w:val="Nivel2"/>
        <w:numPr>
          <w:ilvl w:val="1"/>
          <w:numId w:val="2"/>
        </w:numPr>
        <w:ind w:left="567" w:hanging="5"/>
        <w:rPr>
          <w:rFonts w:ascii="Verdana" w:hAnsi="Verdana"/>
        </w:rPr>
      </w:pPr>
      <w:r w:rsidRPr="004C53A3">
        <w:rPr>
          <w:rFonts w:ascii="Verdana" w:hAnsi="Verdana"/>
        </w:rPr>
        <w:t>As impugnações e pedidos de esclarecimentos não suspendem os prazos previstos no certame.</w:t>
      </w:r>
    </w:p>
    <w:p w14:paraId="13688EA0" w14:textId="77777777" w:rsidR="007F4E0E" w:rsidRPr="004C53A3" w:rsidRDefault="007F4E0E" w:rsidP="007B6169">
      <w:pPr>
        <w:pStyle w:val="Nivel3"/>
        <w:numPr>
          <w:ilvl w:val="2"/>
          <w:numId w:val="2"/>
        </w:numPr>
        <w:ind w:left="567" w:hanging="5"/>
        <w:rPr>
          <w:rFonts w:ascii="Verdana" w:hAnsi="Verdana"/>
        </w:rPr>
      </w:pPr>
      <w:r w:rsidRPr="004C53A3">
        <w:rPr>
          <w:rFonts w:ascii="Verdana" w:hAnsi="Verdana"/>
        </w:rPr>
        <w:t>A concessão de efeito suspensivo à impugnação é medida excepcional e deverá ser motivada pelo agente de contratação, nos autos do processo de licitação.</w:t>
      </w:r>
    </w:p>
    <w:p w14:paraId="2D345D87" w14:textId="77777777" w:rsidR="007F4E0E" w:rsidRPr="004C53A3" w:rsidRDefault="007F4E0E" w:rsidP="007B6169">
      <w:pPr>
        <w:pStyle w:val="Nivel2"/>
        <w:numPr>
          <w:ilvl w:val="1"/>
          <w:numId w:val="2"/>
        </w:numPr>
        <w:ind w:left="567" w:hanging="5"/>
        <w:rPr>
          <w:rFonts w:ascii="Verdana" w:hAnsi="Verdana"/>
        </w:rPr>
      </w:pPr>
      <w:r w:rsidRPr="004C53A3">
        <w:rPr>
          <w:rFonts w:ascii="Verdana" w:hAnsi="Verdana"/>
        </w:rPr>
        <w:t>Acolhida a impugnação, será definida e publicada nova data para a realização do certame.</w:t>
      </w:r>
    </w:p>
    <w:p w14:paraId="4CF4CFDF" w14:textId="77777777" w:rsidR="00090E10" w:rsidRPr="004C53A3" w:rsidRDefault="00090E10">
      <w:pPr>
        <w:pStyle w:val="Corpodetexto"/>
        <w:spacing w:before="4"/>
      </w:pPr>
    </w:p>
    <w:p w14:paraId="66D770F5" w14:textId="77777777" w:rsidR="00090E10" w:rsidRPr="004C53A3" w:rsidRDefault="007F4E0E" w:rsidP="007B6169">
      <w:pPr>
        <w:pStyle w:val="PargrafodaLista"/>
        <w:numPr>
          <w:ilvl w:val="0"/>
          <w:numId w:val="2"/>
        </w:numPr>
        <w:tabs>
          <w:tab w:val="left" w:pos="934"/>
          <w:tab w:val="left" w:pos="10102"/>
        </w:tabs>
        <w:ind w:left="933" w:hanging="390"/>
        <w:rPr>
          <w:b/>
          <w:sz w:val="20"/>
          <w:szCs w:val="20"/>
        </w:rPr>
      </w:pPr>
      <w:r w:rsidRPr="004C53A3">
        <w:rPr>
          <w:b/>
          <w:sz w:val="20"/>
          <w:szCs w:val="20"/>
          <w:shd w:val="clear" w:color="auto" w:fill="D5E2BB"/>
        </w:rPr>
        <w:t>DAS DISPOSIÇÕES GERAIS</w:t>
      </w:r>
      <w:r w:rsidR="0009585E" w:rsidRPr="004C53A3">
        <w:rPr>
          <w:b/>
          <w:sz w:val="20"/>
          <w:szCs w:val="20"/>
          <w:shd w:val="clear" w:color="auto" w:fill="D5E2BB"/>
        </w:rPr>
        <w:t>.</w:t>
      </w:r>
      <w:proofErr w:type="gramStart"/>
      <w:r w:rsidR="0009585E" w:rsidRPr="004C53A3">
        <w:rPr>
          <w:b/>
          <w:sz w:val="20"/>
          <w:szCs w:val="20"/>
          <w:shd w:val="clear" w:color="auto" w:fill="D5E2BB"/>
        </w:rPr>
        <w:tab/>
      </w:r>
      <w:proofErr w:type="gramEnd"/>
    </w:p>
    <w:p w14:paraId="721543C3" w14:textId="77777777" w:rsidR="00090E10" w:rsidRPr="004C53A3" w:rsidRDefault="00090E10">
      <w:pPr>
        <w:pStyle w:val="Corpodetexto"/>
        <w:spacing w:before="10"/>
        <w:rPr>
          <w:b/>
        </w:rPr>
      </w:pPr>
    </w:p>
    <w:p w14:paraId="34D58B19" w14:textId="77777777" w:rsidR="007F4E0E" w:rsidRPr="004C53A3" w:rsidRDefault="007F4E0E" w:rsidP="007B6169">
      <w:pPr>
        <w:pStyle w:val="Nivel2"/>
        <w:numPr>
          <w:ilvl w:val="1"/>
          <w:numId w:val="2"/>
        </w:numPr>
        <w:ind w:hanging="5"/>
        <w:rPr>
          <w:rFonts w:ascii="Verdana" w:hAnsi="Verdana"/>
        </w:rPr>
      </w:pPr>
      <w:r w:rsidRPr="004C53A3">
        <w:rPr>
          <w:rFonts w:ascii="Verdana" w:hAnsi="Verdana"/>
        </w:rPr>
        <w:t>Será divulgada ata da sessão pública no sistema eletrônico.</w:t>
      </w:r>
    </w:p>
    <w:p w14:paraId="7F461046" w14:textId="77777777" w:rsidR="007F4E0E" w:rsidRPr="004C53A3" w:rsidRDefault="007F4E0E" w:rsidP="007B6169">
      <w:pPr>
        <w:pStyle w:val="Nivel2"/>
        <w:numPr>
          <w:ilvl w:val="1"/>
          <w:numId w:val="2"/>
        </w:numPr>
        <w:ind w:left="567" w:hanging="5"/>
        <w:rPr>
          <w:rFonts w:ascii="Verdana" w:hAnsi="Verdana"/>
        </w:rPr>
      </w:pPr>
      <w:r w:rsidRPr="004C53A3">
        <w:rPr>
          <w:rFonts w:ascii="Verdana" w:hAnsi="Verdana"/>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3DEB5799" w14:textId="77777777" w:rsidR="007F4E0E" w:rsidRPr="004C53A3" w:rsidRDefault="007F4E0E" w:rsidP="007B6169">
      <w:pPr>
        <w:pStyle w:val="Nivel2"/>
        <w:numPr>
          <w:ilvl w:val="1"/>
          <w:numId w:val="2"/>
        </w:numPr>
        <w:ind w:left="567" w:hanging="5"/>
        <w:rPr>
          <w:rFonts w:ascii="Verdana" w:hAnsi="Verdana"/>
        </w:rPr>
      </w:pPr>
      <w:r w:rsidRPr="004C53A3">
        <w:rPr>
          <w:rFonts w:ascii="Verdana" w:hAnsi="Verdana"/>
        </w:rPr>
        <w:t>Todas as referências de tempo no Edital, no aviso e durante a sessão pública observarão o horário de Brasília - DF.</w:t>
      </w:r>
    </w:p>
    <w:p w14:paraId="088C6054" w14:textId="77777777" w:rsidR="007F4E0E" w:rsidRPr="004C53A3" w:rsidRDefault="007F4E0E" w:rsidP="007B6169">
      <w:pPr>
        <w:pStyle w:val="Nivel2"/>
        <w:numPr>
          <w:ilvl w:val="1"/>
          <w:numId w:val="2"/>
        </w:numPr>
        <w:ind w:left="567" w:hanging="5"/>
        <w:rPr>
          <w:rFonts w:ascii="Verdana" w:hAnsi="Verdana"/>
        </w:rPr>
      </w:pPr>
      <w:r w:rsidRPr="004C53A3">
        <w:rPr>
          <w:rFonts w:ascii="Verdana" w:hAnsi="Verdana"/>
        </w:rPr>
        <w:t>A homologação do resultado desta licitação não implicará direito à contratação.</w:t>
      </w:r>
    </w:p>
    <w:p w14:paraId="0C581E88" w14:textId="77777777" w:rsidR="007F4E0E" w:rsidRPr="004C53A3" w:rsidRDefault="007F4E0E" w:rsidP="007B6169">
      <w:pPr>
        <w:pStyle w:val="Nivel2"/>
        <w:numPr>
          <w:ilvl w:val="1"/>
          <w:numId w:val="2"/>
        </w:numPr>
        <w:ind w:left="567" w:hanging="5"/>
        <w:rPr>
          <w:rFonts w:ascii="Verdana" w:hAnsi="Verdana"/>
        </w:rPr>
      </w:pPr>
      <w:r w:rsidRPr="004C53A3">
        <w:rPr>
          <w:rFonts w:ascii="Verdana" w:hAnsi="Verdana"/>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2B97FABC" w14:textId="77777777" w:rsidR="007F4E0E" w:rsidRPr="004C53A3" w:rsidRDefault="007F4E0E" w:rsidP="007B6169">
      <w:pPr>
        <w:pStyle w:val="Nivel2"/>
        <w:numPr>
          <w:ilvl w:val="1"/>
          <w:numId w:val="2"/>
        </w:numPr>
        <w:ind w:left="567" w:hanging="5"/>
        <w:rPr>
          <w:rFonts w:ascii="Verdana" w:hAnsi="Verdana"/>
        </w:rPr>
      </w:pPr>
      <w:r w:rsidRPr="004C53A3">
        <w:rPr>
          <w:rFonts w:ascii="Verdana" w:hAnsi="Verdana"/>
        </w:rPr>
        <w:t>Os licitantes assumem todos os custos de preparação e apresentação de suas propostas e a Administração não será, em nenhum caso, responsável por esses custos, independentemente da condução ou do resultado do processo licitatório.</w:t>
      </w:r>
    </w:p>
    <w:p w14:paraId="007AC209" w14:textId="77777777" w:rsidR="007F4E0E" w:rsidRPr="004C53A3" w:rsidRDefault="007F4E0E" w:rsidP="007B6169">
      <w:pPr>
        <w:pStyle w:val="Nivel2"/>
        <w:numPr>
          <w:ilvl w:val="1"/>
          <w:numId w:val="2"/>
        </w:numPr>
        <w:ind w:left="567" w:hanging="5"/>
        <w:rPr>
          <w:rFonts w:ascii="Verdana" w:hAnsi="Verdana"/>
        </w:rPr>
      </w:pPr>
      <w:r w:rsidRPr="004C53A3">
        <w:rPr>
          <w:rFonts w:ascii="Verdana" w:hAnsi="Verdana"/>
        </w:rPr>
        <w:t>Na contagem dos prazos estabelecidos neste Edital e seus Anexos, excluir-se-á o dia do início e incluir-se-á o do vencimento. Só se iniciam e vencem os prazos em dias de expediente na Administração.</w:t>
      </w:r>
    </w:p>
    <w:p w14:paraId="00728E8B" w14:textId="77777777" w:rsidR="007F4E0E" w:rsidRPr="004C53A3" w:rsidRDefault="007F4E0E" w:rsidP="007B6169">
      <w:pPr>
        <w:pStyle w:val="Nivel2"/>
        <w:numPr>
          <w:ilvl w:val="1"/>
          <w:numId w:val="2"/>
        </w:numPr>
        <w:ind w:left="567" w:hanging="5"/>
        <w:rPr>
          <w:rFonts w:ascii="Verdana" w:hAnsi="Verdana"/>
        </w:rPr>
      </w:pPr>
      <w:r w:rsidRPr="004C53A3">
        <w:rPr>
          <w:rFonts w:ascii="Verdana" w:hAnsi="Verdana"/>
        </w:rPr>
        <w:t xml:space="preserve">O desatendimento de exigências formais não essenciais não importará o afastamento do licitante, desde que seja possível o aproveitamento do ato, </w:t>
      </w:r>
      <w:proofErr w:type="gramStart"/>
      <w:r w:rsidRPr="004C53A3">
        <w:rPr>
          <w:rFonts w:ascii="Verdana" w:hAnsi="Verdana"/>
        </w:rPr>
        <w:t>observados</w:t>
      </w:r>
      <w:proofErr w:type="gramEnd"/>
      <w:r w:rsidRPr="004C53A3">
        <w:rPr>
          <w:rFonts w:ascii="Verdana" w:hAnsi="Verdana"/>
        </w:rPr>
        <w:t xml:space="preserve"> os princípios da isonomia e do interesse público.</w:t>
      </w:r>
    </w:p>
    <w:p w14:paraId="45D3119C" w14:textId="77777777" w:rsidR="007F4E0E" w:rsidRPr="004C53A3" w:rsidRDefault="007F4E0E" w:rsidP="007B6169">
      <w:pPr>
        <w:pStyle w:val="Nivel2"/>
        <w:numPr>
          <w:ilvl w:val="1"/>
          <w:numId w:val="2"/>
        </w:numPr>
        <w:ind w:left="567" w:hanging="5"/>
        <w:rPr>
          <w:rFonts w:ascii="Verdana" w:eastAsia="Times New Roman" w:hAnsi="Verdana"/>
        </w:rPr>
      </w:pPr>
      <w:r w:rsidRPr="004C53A3">
        <w:rPr>
          <w:rFonts w:ascii="Verdana" w:hAnsi="Verdana"/>
        </w:rPr>
        <w:t>Em caso de divergência entre disposições deste Edital e de seus anexos ou demais peças que compõem o processo, prevalecerá as deste Edital.</w:t>
      </w:r>
    </w:p>
    <w:p w14:paraId="4D576BF7" w14:textId="77777777" w:rsidR="007F4E0E" w:rsidRPr="004C53A3" w:rsidRDefault="007F4E0E" w:rsidP="007B6169">
      <w:pPr>
        <w:pStyle w:val="Nivel2"/>
        <w:numPr>
          <w:ilvl w:val="1"/>
          <w:numId w:val="2"/>
        </w:numPr>
        <w:ind w:left="567" w:hanging="5"/>
        <w:rPr>
          <w:rFonts w:ascii="Verdana" w:eastAsia="Times New Roman" w:hAnsi="Verdana"/>
          <w:b/>
          <w:u w:val="single"/>
        </w:rPr>
      </w:pPr>
      <w:r w:rsidRPr="004C53A3">
        <w:rPr>
          <w:rFonts w:ascii="Verdana" w:hAnsi="Verdana"/>
          <w:b/>
          <w:u w:val="single"/>
        </w:rPr>
        <w:t xml:space="preserve">O Edital e seus anexos estão disponíveis, na íntegra, no Portal Nacional de Contratações Públicas (PNCP) e endereço eletrônico </w:t>
      </w:r>
      <w:proofErr w:type="gramStart"/>
      <w:r w:rsidRPr="004C53A3">
        <w:rPr>
          <w:rFonts w:ascii="Verdana" w:hAnsi="Verdana"/>
          <w:b/>
          <w:color w:val="auto"/>
          <w:u w:val="single"/>
        </w:rPr>
        <w:t>WWW.portaldecompraspublicas.com/www.</w:t>
      </w:r>
      <w:proofErr w:type="gramEnd"/>
      <w:r w:rsidRPr="004C53A3">
        <w:rPr>
          <w:rFonts w:ascii="Verdana" w:hAnsi="Verdana"/>
          <w:b/>
          <w:color w:val="auto"/>
          <w:u w:val="single"/>
        </w:rPr>
        <w:t>afranio.pe.gov.br.</w:t>
      </w:r>
    </w:p>
    <w:p w14:paraId="2DD5CF9A" w14:textId="77777777" w:rsidR="007F4E0E" w:rsidRPr="004C53A3" w:rsidRDefault="007F4E0E" w:rsidP="007B6169">
      <w:pPr>
        <w:pStyle w:val="Nivel2"/>
        <w:numPr>
          <w:ilvl w:val="1"/>
          <w:numId w:val="2"/>
        </w:numPr>
        <w:ind w:left="567" w:hanging="5"/>
        <w:rPr>
          <w:rFonts w:ascii="Verdana" w:eastAsia="Times New Roman" w:hAnsi="Verdana"/>
        </w:rPr>
      </w:pPr>
      <w:r w:rsidRPr="004C53A3">
        <w:rPr>
          <w:rFonts w:ascii="Verdana" w:hAnsi="Verdana"/>
        </w:rPr>
        <w:t>Integram este Edital, para todos os fins e efeitos, os seguintes anexos:</w:t>
      </w:r>
    </w:p>
    <w:p w14:paraId="7E8A1DDC" w14:textId="77777777" w:rsidR="00BE05B8" w:rsidRPr="004C53A3" w:rsidRDefault="00BE05B8" w:rsidP="002B5572">
      <w:pPr>
        <w:pStyle w:val="Corpodetexto"/>
        <w:ind w:left="572" w:right="13"/>
      </w:pPr>
      <w:bookmarkStart w:id="23" w:name="_Hlk164971476"/>
      <w:proofErr w:type="gramStart"/>
      <w:r w:rsidRPr="004C53A3">
        <w:t>ANEXO</w:t>
      </w:r>
      <w:r w:rsidR="002B5572" w:rsidRPr="004C53A3">
        <w:t xml:space="preserve"> </w:t>
      </w:r>
      <w:r w:rsidRPr="004C53A3">
        <w:t>I-</w:t>
      </w:r>
      <w:r w:rsidR="002B5572" w:rsidRPr="004C53A3">
        <w:t>FASE PREPARATÓRIA</w:t>
      </w:r>
      <w:proofErr w:type="gramEnd"/>
      <w:r w:rsidR="002B5572" w:rsidRPr="004C53A3">
        <w:t xml:space="preserve"> (ESTUDO TÉCNICO PRELIMINAR / </w:t>
      </w:r>
      <w:r w:rsidRPr="004C53A3">
        <w:t>TERMO</w:t>
      </w:r>
      <w:r w:rsidR="00E707EE" w:rsidRPr="004C53A3">
        <w:t xml:space="preserve"> </w:t>
      </w:r>
      <w:r w:rsidRPr="004C53A3">
        <w:t>DE</w:t>
      </w:r>
      <w:r w:rsidR="00E707EE" w:rsidRPr="004C53A3">
        <w:t xml:space="preserve"> </w:t>
      </w:r>
      <w:r w:rsidRPr="004C53A3">
        <w:t>REFERÊNCIA</w:t>
      </w:r>
      <w:r w:rsidR="002B5572" w:rsidRPr="004C53A3">
        <w:t xml:space="preserve"> / ANÁLISE DE RISCO)</w:t>
      </w:r>
      <w:r w:rsidRPr="004C53A3">
        <w:t xml:space="preserve">. </w:t>
      </w:r>
    </w:p>
    <w:p w14:paraId="13A875BD" w14:textId="77777777" w:rsidR="00BE05B8" w:rsidRPr="004C53A3" w:rsidRDefault="00BE05B8" w:rsidP="002B5572">
      <w:pPr>
        <w:pStyle w:val="Corpodetexto"/>
        <w:ind w:left="572" w:right="4280"/>
      </w:pPr>
      <w:r w:rsidRPr="004C53A3">
        <w:t>ANEXO II - MODELO DA PROPOSTA DE PREÇOS</w:t>
      </w:r>
    </w:p>
    <w:p w14:paraId="40B98E08" w14:textId="77777777" w:rsidR="00BE05B8" w:rsidRPr="004C53A3" w:rsidRDefault="00BE05B8" w:rsidP="002B5572">
      <w:pPr>
        <w:pStyle w:val="Corpodetexto"/>
        <w:ind w:left="572" w:right="582"/>
      </w:pPr>
      <w:r w:rsidRPr="004C53A3">
        <w:t>ANEXO</w:t>
      </w:r>
      <w:r w:rsidR="002B5572" w:rsidRPr="004C53A3">
        <w:t xml:space="preserve"> </w:t>
      </w:r>
      <w:r w:rsidRPr="004C53A3">
        <w:t>III-MODELO</w:t>
      </w:r>
      <w:r w:rsidR="002B5572" w:rsidRPr="004C53A3">
        <w:t xml:space="preserve"> </w:t>
      </w:r>
      <w:r w:rsidRPr="004C53A3">
        <w:t>DE</w:t>
      </w:r>
      <w:r w:rsidR="002B5572" w:rsidRPr="004C53A3">
        <w:t xml:space="preserve"> </w:t>
      </w:r>
      <w:r w:rsidRPr="004C53A3">
        <w:t>DECLARAÇÃO</w:t>
      </w:r>
      <w:r w:rsidR="002B5572" w:rsidRPr="004C53A3">
        <w:t xml:space="preserve"> </w:t>
      </w:r>
      <w:r w:rsidRPr="004C53A3">
        <w:t>RELATIVA</w:t>
      </w:r>
      <w:r w:rsidR="002B5572" w:rsidRPr="004C53A3">
        <w:t xml:space="preserve"> </w:t>
      </w:r>
      <w:r w:rsidRPr="004C53A3">
        <w:t>AO</w:t>
      </w:r>
      <w:r w:rsidR="002B5572" w:rsidRPr="004C53A3">
        <w:t xml:space="preserve"> </w:t>
      </w:r>
      <w:r w:rsidRPr="004C53A3">
        <w:t>TRABALHO</w:t>
      </w:r>
      <w:r w:rsidR="002B5572" w:rsidRPr="004C53A3">
        <w:t xml:space="preserve"> </w:t>
      </w:r>
      <w:r w:rsidRPr="004C53A3">
        <w:t>DE</w:t>
      </w:r>
      <w:r w:rsidR="002B5572" w:rsidRPr="004C53A3">
        <w:t xml:space="preserve"> </w:t>
      </w:r>
      <w:r w:rsidRPr="004C53A3">
        <w:t xml:space="preserve">MENOR </w:t>
      </w:r>
    </w:p>
    <w:p w14:paraId="298A8F7E" w14:textId="77777777" w:rsidR="00BE05B8" w:rsidRPr="004C53A3" w:rsidRDefault="00BE05B8" w:rsidP="002B5572">
      <w:pPr>
        <w:pStyle w:val="Corpodetexto"/>
        <w:ind w:left="572" w:right="582"/>
      </w:pPr>
      <w:r w:rsidRPr="004C53A3">
        <w:t>ANEXO</w:t>
      </w:r>
      <w:proofErr w:type="gramStart"/>
      <w:r w:rsidR="002B5572" w:rsidRPr="004C53A3">
        <w:t xml:space="preserve"> </w:t>
      </w:r>
      <w:r w:rsidRPr="004C53A3">
        <w:t xml:space="preserve"> </w:t>
      </w:r>
      <w:proofErr w:type="gramEnd"/>
      <w:r w:rsidRPr="004C53A3">
        <w:t>IV - MINUTA DA ATA DE REGISTRO DE PREÇOS</w:t>
      </w:r>
    </w:p>
    <w:p w14:paraId="74037437" w14:textId="21EFA8D7" w:rsidR="008B594D" w:rsidRDefault="00C00AAF" w:rsidP="002B5572">
      <w:pPr>
        <w:pStyle w:val="Corpodetexto"/>
        <w:ind w:left="572"/>
      </w:pPr>
      <w:r>
        <w:t xml:space="preserve">ANEXO V- </w:t>
      </w:r>
      <w:r w:rsidR="008B594D">
        <w:t>MINUTA DO CONTRATO</w:t>
      </w:r>
    </w:p>
    <w:p w14:paraId="43AF8C4C" w14:textId="72AB3566" w:rsidR="00C00AAF" w:rsidRDefault="008B594D" w:rsidP="002B5572">
      <w:pPr>
        <w:pStyle w:val="Corpodetexto"/>
        <w:ind w:left="572"/>
      </w:pPr>
      <w:proofErr w:type="gramStart"/>
      <w:r>
        <w:t>ANEXO VI</w:t>
      </w:r>
      <w:proofErr w:type="gramEnd"/>
      <w:r>
        <w:t xml:space="preserve"> - </w:t>
      </w:r>
      <w:r w:rsidR="00C00AAF">
        <w:t xml:space="preserve">MODELO DE DECLARAÇÃO DE CUMPRIMENTO DOS REQUESITOS DE HABILITAÇÃO (art. 63, inciso I, da Lei 14.133/2021). </w:t>
      </w:r>
    </w:p>
    <w:p w14:paraId="40A609F0" w14:textId="2DF45A0D" w:rsidR="00C00AAF" w:rsidRDefault="00C00AAF" w:rsidP="002B5572">
      <w:pPr>
        <w:pStyle w:val="Corpodetexto"/>
        <w:ind w:left="572"/>
      </w:pPr>
      <w:r>
        <w:t>ANEXO VI</w:t>
      </w:r>
      <w:r w:rsidR="008B594D">
        <w:t>I</w:t>
      </w:r>
      <w:r>
        <w:t xml:space="preserve">- MODELO DE DECLARAÇÃO DE QUE CUMPRE AS EXIGÊNCIAS DE RESERVA DE CARGOS PARA PESSOA COM DEFICIÊNCIA E PARA REABILITADO DA PREVIDÊNCIA SOCIAL, PREVISTAS EM LEI E EM OUTRAS NORMAS ESPECÍFICAS (art. 63, inciso IV, da Lei 14.133/2021). </w:t>
      </w:r>
    </w:p>
    <w:p w14:paraId="3CD81D38" w14:textId="3FA7938F" w:rsidR="00C00AAF" w:rsidRDefault="00C96055" w:rsidP="002B5572">
      <w:pPr>
        <w:pStyle w:val="Corpodetexto"/>
        <w:ind w:left="572"/>
      </w:pPr>
      <w:r>
        <w:t>ANEXO VII</w:t>
      </w:r>
      <w:r w:rsidR="008B594D">
        <w:t>I</w:t>
      </w:r>
      <w:r w:rsidR="00C00AAF">
        <w:t xml:space="preserve">- MODELO DE DECLARAÇÃO DE MICROEMPRESA E EMPRESA DE PEQUENO PORTE, OU </w:t>
      </w:r>
      <w:proofErr w:type="gramStart"/>
      <w:r w:rsidR="00C00AAF">
        <w:t>COOPERATIVAS</w:t>
      </w:r>
      <w:proofErr w:type="gramEnd"/>
      <w:r w:rsidR="00C00AAF">
        <w:t xml:space="preserve"> </w:t>
      </w:r>
    </w:p>
    <w:p w14:paraId="49E5CFCD" w14:textId="0D6DB6A5" w:rsidR="00BE05B8" w:rsidRPr="004C53A3" w:rsidRDefault="00C00AAF" w:rsidP="002B5572">
      <w:pPr>
        <w:pStyle w:val="Corpodetexto"/>
        <w:ind w:left="572"/>
      </w:pPr>
      <w:r>
        <w:t xml:space="preserve">ANEXO </w:t>
      </w:r>
      <w:r w:rsidR="008B594D">
        <w:t>IX</w:t>
      </w:r>
      <w:r>
        <w:t xml:space="preserve"> -</w:t>
      </w:r>
      <w:proofErr w:type="gramStart"/>
      <w:r>
        <w:t xml:space="preserve">  </w:t>
      </w:r>
      <w:proofErr w:type="gramEnd"/>
      <w:r>
        <w:t>MODELO DE DECLARAÇÃO DE QUE SUAS PROPOSTAS ECONÔMICAS COMPREENDEM A INTEGRIDADE DOS CUSTOS PARA ATENDIMENTO DOS DIREITOS TRABALHISTAS, NAS NORMAS INFRALEGAIS, NAS CONVENÇÕES COLETIVAS DE TRABALHO E NOS TERMOS DE AJUSTAMENTO DE CONDUTA VIGENTES NA DATA DA ENTREGA DA PROPOSTA.</w:t>
      </w:r>
    </w:p>
    <w:bookmarkEnd w:id="23"/>
    <w:p w14:paraId="1061B8E0" w14:textId="77777777" w:rsidR="007F4E0E" w:rsidRPr="004C53A3" w:rsidRDefault="007F4E0E" w:rsidP="002B5572">
      <w:pPr>
        <w:rPr>
          <w:sz w:val="20"/>
          <w:szCs w:val="20"/>
          <w:highlight w:val="cyan"/>
        </w:rPr>
      </w:pPr>
    </w:p>
    <w:p w14:paraId="0FFE3535" w14:textId="77777777" w:rsidR="007F4E0E" w:rsidRPr="004C53A3" w:rsidRDefault="007F4E0E" w:rsidP="007F4E0E">
      <w:pPr>
        <w:pStyle w:val="Nivel2"/>
        <w:ind w:left="4969"/>
        <w:rPr>
          <w:rFonts w:ascii="Verdana" w:hAnsi="Verdana"/>
        </w:rPr>
      </w:pPr>
    </w:p>
    <w:p w14:paraId="264BDED7" w14:textId="77777777" w:rsidR="007F4E0E" w:rsidRPr="004C53A3" w:rsidRDefault="007F4E0E" w:rsidP="007F4E0E">
      <w:pPr>
        <w:rPr>
          <w:sz w:val="20"/>
          <w:szCs w:val="20"/>
        </w:rPr>
      </w:pPr>
    </w:p>
    <w:p w14:paraId="47B09481" w14:textId="4D8617BE" w:rsidR="00090E10" w:rsidRPr="004C53A3" w:rsidRDefault="0009585E" w:rsidP="00DB232A">
      <w:pPr>
        <w:pStyle w:val="Corpodetexto"/>
        <w:spacing w:before="6"/>
        <w:ind w:left="6701"/>
      </w:pPr>
      <w:r w:rsidRPr="004C53A3">
        <w:lastRenderedPageBreak/>
        <w:t>Afrânio-PE,</w:t>
      </w:r>
      <w:r w:rsidR="000A522A">
        <w:t xml:space="preserve"> 11</w:t>
      </w:r>
      <w:r w:rsidR="000F683A">
        <w:t xml:space="preserve"> de julho</w:t>
      </w:r>
      <w:r w:rsidR="004C53A3" w:rsidRPr="004C53A3">
        <w:t xml:space="preserve"> de 2024</w:t>
      </w:r>
      <w:r w:rsidR="00DB232A" w:rsidRPr="004C53A3">
        <w:t>.</w:t>
      </w:r>
    </w:p>
    <w:p w14:paraId="5C3DEDC1" w14:textId="77777777" w:rsidR="007F4E0E" w:rsidRPr="004C53A3" w:rsidRDefault="007F4E0E">
      <w:pPr>
        <w:pStyle w:val="Ttulo1"/>
        <w:spacing w:line="243" w:lineRule="exact"/>
        <w:ind w:left="3080" w:right="3081"/>
        <w:jc w:val="center"/>
      </w:pPr>
    </w:p>
    <w:p w14:paraId="4ED6FD99" w14:textId="77777777" w:rsidR="004C53A3" w:rsidRPr="004C53A3" w:rsidRDefault="004C53A3">
      <w:pPr>
        <w:pStyle w:val="Ttulo1"/>
        <w:spacing w:line="243" w:lineRule="exact"/>
        <w:ind w:left="3080" w:right="3081"/>
        <w:jc w:val="center"/>
      </w:pPr>
    </w:p>
    <w:p w14:paraId="28CBB36C" w14:textId="77777777" w:rsidR="004C53A3" w:rsidRDefault="004C53A3">
      <w:pPr>
        <w:pStyle w:val="Ttulo1"/>
        <w:spacing w:line="243" w:lineRule="exact"/>
        <w:ind w:left="3080" w:right="3081"/>
        <w:jc w:val="center"/>
      </w:pPr>
    </w:p>
    <w:p w14:paraId="29AEEBBC" w14:textId="77777777" w:rsidR="004C53A3" w:rsidRPr="004C53A3" w:rsidRDefault="004C53A3">
      <w:pPr>
        <w:pStyle w:val="Ttulo1"/>
        <w:spacing w:line="243" w:lineRule="exact"/>
        <w:ind w:left="3080" w:right="3081"/>
        <w:jc w:val="center"/>
      </w:pPr>
    </w:p>
    <w:p w14:paraId="3696594C" w14:textId="77777777" w:rsidR="004C53A3" w:rsidRPr="004C53A3" w:rsidRDefault="004C53A3">
      <w:pPr>
        <w:pStyle w:val="Ttulo1"/>
        <w:spacing w:line="243" w:lineRule="exact"/>
        <w:ind w:left="3080" w:right="3081"/>
        <w:jc w:val="center"/>
      </w:pPr>
    </w:p>
    <w:p w14:paraId="40EC95D2" w14:textId="77777777" w:rsidR="00090E10" w:rsidRPr="004C53A3" w:rsidRDefault="004C53A3">
      <w:pPr>
        <w:pStyle w:val="Ttulo1"/>
        <w:spacing w:line="243" w:lineRule="exact"/>
        <w:ind w:left="3080" w:right="3081"/>
        <w:jc w:val="center"/>
      </w:pPr>
      <w:r w:rsidRPr="004C53A3">
        <w:t>Ana Manuella Rodrigues de Barros</w:t>
      </w:r>
    </w:p>
    <w:p w14:paraId="4F3C71A1" w14:textId="77777777" w:rsidR="00090E10" w:rsidRDefault="00BE05B8">
      <w:pPr>
        <w:pStyle w:val="Corpodetexto"/>
        <w:spacing w:line="243" w:lineRule="exact"/>
        <w:ind w:left="3082" w:right="3081"/>
        <w:jc w:val="center"/>
      </w:pPr>
      <w:r w:rsidRPr="004C53A3">
        <w:t>AGENTE DE EDITAIS</w:t>
      </w:r>
    </w:p>
    <w:p w14:paraId="7F610B0F" w14:textId="662D4B5F" w:rsidR="005B769D" w:rsidRPr="004C53A3" w:rsidRDefault="005B769D">
      <w:pPr>
        <w:pStyle w:val="Corpodetexto"/>
        <w:spacing w:line="243" w:lineRule="exact"/>
        <w:ind w:left="3082" w:right="3081"/>
        <w:jc w:val="center"/>
      </w:pPr>
      <w:r>
        <w:t>Portaria nº 069/2023</w:t>
      </w:r>
    </w:p>
    <w:p w14:paraId="03C6214B" w14:textId="77777777" w:rsidR="005B769D" w:rsidRDefault="005B769D" w:rsidP="005B769D">
      <w:pPr>
        <w:spacing w:line="243" w:lineRule="exact"/>
        <w:rPr>
          <w:sz w:val="20"/>
          <w:szCs w:val="20"/>
        </w:rPr>
      </w:pPr>
    </w:p>
    <w:p w14:paraId="4DD51BE2" w14:textId="77777777" w:rsidR="005B769D" w:rsidRDefault="005B769D" w:rsidP="005B769D">
      <w:pPr>
        <w:spacing w:line="243" w:lineRule="exact"/>
        <w:rPr>
          <w:sz w:val="20"/>
          <w:szCs w:val="20"/>
        </w:rPr>
      </w:pPr>
    </w:p>
    <w:p w14:paraId="5CE00D3F" w14:textId="62F7F61D" w:rsidR="005B769D" w:rsidRPr="004C53A3" w:rsidRDefault="005B769D" w:rsidP="005B769D">
      <w:pPr>
        <w:spacing w:line="243" w:lineRule="exact"/>
        <w:rPr>
          <w:sz w:val="20"/>
          <w:szCs w:val="20"/>
        </w:rPr>
        <w:sectPr w:rsidR="005B769D" w:rsidRPr="004C53A3" w:rsidSect="00B70CDA">
          <w:headerReference w:type="default" r:id="rId47"/>
          <w:pgSz w:w="11910" w:h="16840"/>
          <w:pgMar w:top="1860" w:right="280" w:bottom="280" w:left="560" w:header="569" w:footer="0" w:gutter="0"/>
          <w:cols w:space="720"/>
        </w:sectPr>
      </w:pPr>
      <w:r>
        <w:rPr>
          <w:sz w:val="20"/>
          <w:szCs w:val="20"/>
        </w:rPr>
        <w:tab/>
      </w:r>
    </w:p>
    <w:p w14:paraId="1A6908F9" w14:textId="77777777" w:rsidR="00090E10" w:rsidRPr="004C53A3" w:rsidRDefault="00090E10">
      <w:pPr>
        <w:pStyle w:val="Corpodetexto"/>
        <w:spacing w:before="3"/>
      </w:pPr>
    </w:p>
    <w:p w14:paraId="4A89FF30" w14:textId="77777777" w:rsidR="00090E10" w:rsidRPr="00182C53" w:rsidRDefault="0009585E" w:rsidP="000C27C0">
      <w:pPr>
        <w:pStyle w:val="Ttulo1"/>
        <w:spacing w:before="100"/>
        <w:ind w:left="2268" w:right="1558"/>
        <w:jc w:val="center"/>
      </w:pPr>
      <w:r w:rsidRPr="00182C53">
        <w:t xml:space="preserve">ANEXO I </w:t>
      </w:r>
      <w:r w:rsidR="004C53A3" w:rsidRPr="00182C53">
        <w:t>–</w:t>
      </w:r>
      <w:r w:rsidRPr="00182C53">
        <w:t xml:space="preserve"> </w:t>
      </w:r>
      <w:r w:rsidR="004C53A3" w:rsidRPr="00182C53">
        <w:t>FASE PREPARATÓRIA</w:t>
      </w:r>
    </w:p>
    <w:p w14:paraId="327E99DE" w14:textId="77777777" w:rsidR="005D0E2D" w:rsidRDefault="005D0E2D" w:rsidP="005D0E2D">
      <w:pPr>
        <w:rPr>
          <w:lang w:val="pt-BR"/>
        </w:rPr>
      </w:pPr>
    </w:p>
    <w:p w14:paraId="3194283A" w14:textId="77777777" w:rsidR="000A522A" w:rsidRPr="003B7EC0" w:rsidRDefault="000A522A" w:rsidP="000A522A">
      <w:pPr>
        <w:spacing w:line="276" w:lineRule="auto"/>
        <w:ind w:right="-1"/>
        <w:jc w:val="center"/>
        <w:rPr>
          <w:b/>
        </w:rPr>
      </w:pPr>
      <w:r w:rsidRPr="003B7EC0">
        <w:rPr>
          <w:b/>
        </w:rPr>
        <w:t>ESTUDO TÉCNICO PRELIMINAR – ETP</w:t>
      </w:r>
    </w:p>
    <w:p w14:paraId="1BD7F517" w14:textId="77777777" w:rsidR="000A522A" w:rsidRPr="003B7EC0" w:rsidRDefault="000A522A" w:rsidP="000A522A">
      <w:pPr>
        <w:spacing w:line="276" w:lineRule="auto"/>
        <w:ind w:right="-1"/>
        <w:jc w:val="both"/>
        <w:rPr>
          <w:b/>
        </w:rPr>
      </w:pPr>
    </w:p>
    <w:p w14:paraId="46E239CA" w14:textId="77777777" w:rsidR="000A522A" w:rsidRPr="003B7EC0" w:rsidRDefault="000A522A" w:rsidP="000A522A">
      <w:pPr>
        <w:spacing w:line="276" w:lineRule="auto"/>
        <w:ind w:right="-1"/>
        <w:jc w:val="both"/>
      </w:pPr>
      <w:r w:rsidRPr="003B7EC0">
        <w:t>INTRODUÇÃO:</w:t>
      </w:r>
    </w:p>
    <w:p w14:paraId="6FCFCA54" w14:textId="77777777" w:rsidR="000A522A" w:rsidRPr="00DB19D6" w:rsidRDefault="000A522A" w:rsidP="000A522A">
      <w:pPr>
        <w:spacing w:line="276" w:lineRule="auto"/>
        <w:ind w:right="-1"/>
        <w:jc w:val="both"/>
      </w:pPr>
      <w:r w:rsidRPr="003B7EC0">
        <w:t xml:space="preserve">Estudo Técnico Preliminar (ETP) com o objetivo </w:t>
      </w:r>
      <w:r w:rsidRPr="00DB19D6">
        <w:t>de futura e eventual AQUISIÇÃO DE TENDAS, considerando a necessidade da Secretaria Desenvolvimento Social e o teor dos pedidos conforme o DFD.</w:t>
      </w:r>
    </w:p>
    <w:p w14:paraId="1191F174" w14:textId="77777777" w:rsidR="000A522A" w:rsidRPr="003B7EC0" w:rsidRDefault="000A522A" w:rsidP="000A522A">
      <w:pPr>
        <w:spacing w:line="276" w:lineRule="auto"/>
        <w:ind w:right="-1"/>
        <w:jc w:val="both"/>
      </w:pPr>
    </w:p>
    <w:p w14:paraId="26E8A936" w14:textId="77777777" w:rsidR="000A522A" w:rsidRPr="003B7EC0" w:rsidRDefault="000A522A" w:rsidP="000A522A">
      <w:pPr>
        <w:spacing w:line="276" w:lineRule="auto"/>
        <w:ind w:right="-1"/>
        <w:jc w:val="both"/>
      </w:pPr>
      <w:r w:rsidRPr="003B7EC0">
        <w:t>1 - DESCRIÇÃO DA NECESSIDADE</w:t>
      </w:r>
    </w:p>
    <w:p w14:paraId="46B04DB1" w14:textId="77777777" w:rsidR="000A522A" w:rsidRDefault="000A522A" w:rsidP="000A522A">
      <w:pPr>
        <w:spacing w:line="276" w:lineRule="auto"/>
        <w:ind w:right="-1"/>
        <w:jc w:val="both"/>
      </w:pPr>
    </w:p>
    <w:p w14:paraId="74A1474E" w14:textId="77777777" w:rsidR="000A522A" w:rsidRDefault="000A522A" w:rsidP="000A522A">
      <w:pPr>
        <w:spacing w:line="276" w:lineRule="auto"/>
        <w:ind w:right="-1"/>
        <w:jc w:val="both"/>
      </w:pPr>
      <w:r w:rsidRPr="003B7EC0">
        <w:t xml:space="preserve">O objeto deste processo é a seleção de propostas para Registro de Preços, visando à aquisição de </w:t>
      </w:r>
      <w:r>
        <w:t xml:space="preserve">Tendas Pirâmide </w:t>
      </w:r>
      <w:r w:rsidRPr="003B7EC0">
        <w:t>para atender as necessidades d</w:t>
      </w:r>
      <w:r>
        <w:t>o Cadastro Único para atividades in loco do referindo programa.</w:t>
      </w:r>
      <w:r w:rsidRPr="003B7EC0">
        <w:t xml:space="preserve"> </w:t>
      </w:r>
    </w:p>
    <w:p w14:paraId="6A396A87" w14:textId="77777777" w:rsidR="000A522A" w:rsidRDefault="000A522A" w:rsidP="000A522A">
      <w:pPr>
        <w:spacing w:line="276" w:lineRule="auto"/>
        <w:ind w:right="-1"/>
        <w:jc w:val="both"/>
      </w:pPr>
    </w:p>
    <w:p w14:paraId="37B8AC2A" w14:textId="77777777" w:rsidR="000A522A" w:rsidRDefault="000A522A" w:rsidP="000A522A">
      <w:pPr>
        <w:spacing w:line="276" w:lineRule="auto"/>
        <w:ind w:right="-1"/>
        <w:jc w:val="both"/>
        <w:rPr>
          <w:rFonts w:cs="Arial"/>
          <w:color w:val="333333"/>
          <w:shd w:val="clear" w:color="auto" w:fill="FFFFFF"/>
        </w:rPr>
      </w:pPr>
      <w:r w:rsidRPr="00A742CE">
        <w:rPr>
          <w:rFonts w:cs="Arial"/>
          <w:color w:val="333333"/>
          <w:shd w:val="clear" w:color="auto" w:fill="FFFFFF"/>
        </w:rPr>
        <w:t xml:space="preserve">O Cadastro Único – </w:t>
      </w:r>
      <w:proofErr w:type="gramStart"/>
      <w:r w:rsidRPr="00A742CE">
        <w:rPr>
          <w:rFonts w:cs="Arial"/>
          <w:color w:val="333333"/>
          <w:shd w:val="clear" w:color="auto" w:fill="FFFFFF"/>
        </w:rPr>
        <w:t>CadÚnico</w:t>
      </w:r>
      <w:proofErr w:type="gramEnd"/>
      <w:r w:rsidRPr="00A742CE">
        <w:rPr>
          <w:rFonts w:cs="Arial"/>
          <w:color w:val="333333"/>
          <w:shd w:val="clear" w:color="auto" w:fill="FFFFFF"/>
        </w:rPr>
        <w:t xml:space="preserve"> é um instrumento coordenado pelo Ministério d</w:t>
      </w:r>
      <w:r>
        <w:rPr>
          <w:rFonts w:cs="Arial"/>
          <w:color w:val="333333"/>
          <w:shd w:val="clear" w:color="auto" w:fill="FFFFFF"/>
        </w:rPr>
        <w:t>e Desenvolvimento Social</w:t>
      </w:r>
      <w:r w:rsidRPr="00A742CE">
        <w:rPr>
          <w:rFonts w:cs="Arial"/>
          <w:color w:val="333333"/>
          <w:shd w:val="clear" w:color="auto" w:fill="FFFFFF"/>
        </w:rPr>
        <w:t xml:space="preserve"> que tem como objetivo identificar e caracterizar as famílias de baixa renda, sendo também pré-requisito para participação em mais de 30 programas e serviços disponibilizados.</w:t>
      </w:r>
      <w:r w:rsidRPr="00A742CE">
        <w:rPr>
          <w:rFonts w:cs="Arial"/>
          <w:color w:val="333333"/>
        </w:rPr>
        <w:br/>
      </w:r>
      <w:r w:rsidRPr="00A742CE">
        <w:rPr>
          <w:rFonts w:cs="Arial"/>
          <w:color w:val="333333"/>
          <w:shd w:val="clear" w:color="auto" w:fill="FFFFFF"/>
        </w:rPr>
        <w:t>Além do mais, o CadÚnico serve para dar apoio à implementação de políticas públicas que visam a melhoria na vida das famílias brasileiras. Para isso, Governo Federal, Estados e Municípios utilizam as informações disponibilizadas pelos núcleos familiares para se</w:t>
      </w:r>
      <w:r w:rsidRPr="00A742CE">
        <w:rPr>
          <w:rFonts w:cs="Arial"/>
          <w:color w:val="333333"/>
        </w:rPr>
        <w:br/>
      </w:r>
      <w:r w:rsidRPr="00A742CE">
        <w:rPr>
          <w:rFonts w:cs="Arial"/>
          <w:color w:val="333333"/>
          <w:shd w:val="clear" w:color="auto" w:fill="FFFFFF"/>
        </w:rPr>
        <w:t>atualizarem sobre situações de riscos e vulnerabilidades da população em situação de pobreza e extrema pobreza. Alguns dos programas e serviços disponibilizados:</w:t>
      </w:r>
    </w:p>
    <w:p w14:paraId="42B1890C" w14:textId="77777777" w:rsidR="000A522A" w:rsidRPr="00A742CE" w:rsidRDefault="00D65B40" w:rsidP="00D65B40">
      <w:pPr>
        <w:widowControl/>
        <w:numPr>
          <w:ilvl w:val="0"/>
          <w:numId w:val="34"/>
        </w:numPr>
        <w:shd w:val="clear" w:color="auto" w:fill="FFFFFF"/>
        <w:autoSpaceDE/>
        <w:autoSpaceDN/>
        <w:spacing w:before="100" w:beforeAutospacing="1" w:after="100" w:afterAutospacing="1"/>
        <w:rPr>
          <w:rFonts w:cs="Arial"/>
        </w:rPr>
      </w:pPr>
      <w:hyperlink r:id="rId48" w:tgtFrame="_blank" w:history="1">
        <w:r w:rsidR="000A522A" w:rsidRPr="00A742CE">
          <w:rPr>
            <w:rStyle w:val="Hyperlink"/>
            <w:rFonts w:cs="Arial"/>
            <w:bCs/>
          </w:rPr>
          <w:t>Programa Bolsa Família</w:t>
        </w:r>
      </w:hyperlink>
    </w:p>
    <w:p w14:paraId="2FE35745" w14:textId="77777777" w:rsidR="000A522A" w:rsidRPr="00A742CE" w:rsidRDefault="00D65B40" w:rsidP="00D65B40">
      <w:pPr>
        <w:widowControl/>
        <w:numPr>
          <w:ilvl w:val="0"/>
          <w:numId w:val="34"/>
        </w:numPr>
        <w:shd w:val="clear" w:color="auto" w:fill="FFFFFF"/>
        <w:autoSpaceDE/>
        <w:autoSpaceDN/>
        <w:spacing w:before="100" w:beforeAutospacing="1" w:after="100" w:afterAutospacing="1"/>
        <w:rPr>
          <w:rFonts w:cs="Arial"/>
        </w:rPr>
      </w:pPr>
      <w:hyperlink r:id="rId49" w:tgtFrame="_blank" w:history="1">
        <w:r w:rsidR="000A522A" w:rsidRPr="00A742CE">
          <w:rPr>
            <w:rStyle w:val="Hyperlink"/>
            <w:rFonts w:cs="Arial"/>
            <w:bCs/>
          </w:rPr>
          <w:t>Benefício de Prestação Continuada (BPC)</w:t>
        </w:r>
      </w:hyperlink>
    </w:p>
    <w:p w14:paraId="3F97B79A" w14:textId="77777777" w:rsidR="000A522A" w:rsidRPr="00A742CE" w:rsidRDefault="000A522A" w:rsidP="00D65B40">
      <w:pPr>
        <w:widowControl/>
        <w:numPr>
          <w:ilvl w:val="0"/>
          <w:numId w:val="34"/>
        </w:numPr>
        <w:shd w:val="clear" w:color="auto" w:fill="FFFFFF"/>
        <w:autoSpaceDE/>
        <w:autoSpaceDN/>
        <w:spacing w:before="100" w:beforeAutospacing="1" w:after="100" w:afterAutospacing="1"/>
        <w:rPr>
          <w:rFonts w:cs="Arial"/>
        </w:rPr>
      </w:pPr>
      <w:r w:rsidRPr="00A742CE">
        <w:rPr>
          <w:rFonts w:cs="Arial"/>
        </w:rPr>
        <w:t>Isenção de taxas em concursos</w:t>
      </w:r>
    </w:p>
    <w:p w14:paraId="3A6B5800" w14:textId="77777777" w:rsidR="000A522A" w:rsidRPr="00A742CE" w:rsidRDefault="00D65B40" w:rsidP="00D65B40">
      <w:pPr>
        <w:widowControl/>
        <w:numPr>
          <w:ilvl w:val="0"/>
          <w:numId w:val="34"/>
        </w:numPr>
        <w:shd w:val="clear" w:color="auto" w:fill="FFFFFF"/>
        <w:autoSpaceDE/>
        <w:autoSpaceDN/>
        <w:spacing w:before="100" w:beforeAutospacing="1" w:after="100" w:afterAutospacing="1"/>
        <w:rPr>
          <w:rFonts w:cs="Arial"/>
        </w:rPr>
      </w:pPr>
      <w:hyperlink r:id="rId50" w:tgtFrame="_blank" w:history="1">
        <w:r w:rsidR="000A522A" w:rsidRPr="00A742CE">
          <w:rPr>
            <w:rStyle w:val="Hyperlink"/>
            <w:rFonts w:cs="Arial"/>
            <w:bCs/>
          </w:rPr>
          <w:t>Telefone Popular</w:t>
        </w:r>
      </w:hyperlink>
    </w:p>
    <w:p w14:paraId="431BD5A9" w14:textId="77777777" w:rsidR="000A522A" w:rsidRPr="00A742CE" w:rsidRDefault="000A522A" w:rsidP="00D65B40">
      <w:pPr>
        <w:widowControl/>
        <w:numPr>
          <w:ilvl w:val="0"/>
          <w:numId w:val="34"/>
        </w:numPr>
        <w:shd w:val="clear" w:color="auto" w:fill="FFFFFF"/>
        <w:autoSpaceDE/>
        <w:autoSpaceDN/>
        <w:spacing w:before="100" w:beforeAutospacing="1" w:after="100" w:afterAutospacing="1"/>
        <w:rPr>
          <w:rFonts w:cs="Arial"/>
        </w:rPr>
      </w:pPr>
      <w:r w:rsidRPr="00A742CE">
        <w:rPr>
          <w:rFonts w:cs="Arial"/>
        </w:rPr>
        <w:t>Fomento às atividades produtivas rurais</w:t>
      </w:r>
    </w:p>
    <w:p w14:paraId="1DE0902F" w14:textId="77777777" w:rsidR="000A522A" w:rsidRPr="00A742CE" w:rsidRDefault="000A522A" w:rsidP="00D65B40">
      <w:pPr>
        <w:widowControl/>
        <w:numPr>
          <w:ilvl w:val="0"/>
          <w:numId w:val="34"/>
        </w:numPr>
        <w:shd w:val="clear" w:color="auto" w:fill="FFFFFF"/>
        <w:autoSpaceDE/>
        <w:autoSpaceDN/>
        <w:spacing w:before="100" w:beforeAutospacing="1" w:after="100" w:afterAutospacing="1"/>
        <w:rPr>
          <w:rFonts w:cs="Arial"/>
        </w:rPr>
      </w:pPr>
      <w:r w:rsidRPr="00A742CE">
        <w:rPr>
          <w:rFonts w:cs="Arial"/>
        </w:rPr>
        <w:t xml:space="preserve">Tarifa social de energia elétrica </w:t>
      </w:r>
    </w:p>
    <w:p w14:paraId="4B08221B" w14:textId="77777777" w:rsidR="000A522A" w:rsidRPr="00A742CE" w:rsidRDefault="000A522A" w:rsidP="00D65B40">
      <w:pPr>
        <w:widowControl/>
        <w:numPr>
          <w:ilvl w:val="0"/>
          <w:numId w:val="34"/>
        </w:numPr>
        <w:shd w:val="clear" w:color="auto" w:fill="FFFFFF"/>
        <w:autoSpaceDE/>
        <w:autoSpaceDN/>
        <w:spacing w:before="100" w:beforeAutospacing="1" w:after="100" w:afterAutospacing="1"/>
        <w:rPr>
          <w:rFonts w:cs="Arial"/>
        </w:rPr>
      </w:pPr>
      <w:r w:rsidRPr="00A742CE">
        <w:rPr>
          <w:rFonts w:cs="Arial"/>
        </w:rPr>
        <w:t>Tarifa social de água</w:t>
      </w:r>
    </w:p>
    <w:p w14:paraId="12114725" w14:textId="77777777" w:rsidR="000A522A" w:rsidRPr="00A742CE" w:rsidRDefault="000A522A" w:rsidP="00D65B40">
      <w:pPr>
        <w:widowControl/>
        <w:numPr>
          <w:ilvl w:val="0"/>
          <w:numId w:val="34"/>
        </w:numPr>
        <w:shd w:val="clear" w:color="auto" w:fill="FFFFFF"/>
        <w:autoSpaceDE/>
        <w:autoSpaceDN/>
        <w:spacing w:before="100" w:beforeAutospacing="1" w:after="100" w:afterAutospacing="1"/>
        <w:rPr>
          <w:rFonts w:cs="Arial"/>
        </w:rPr>
      </w:pPr>
      <w:r w:rsidRPr="00A742CE">
        <w:rPr>
          <w:rFonts w:cs="Arial"/>
        </w:rPr>
        <w:t>Programas habitacionais</w:t>
      </w:r>
    </w:p>
    <w:p w14:paraId="3BE3080B" w14:textId="77777777" w:rsidR="000A522A" w:rsidRPr="00A742CE" w:rsidRDefault="00D65B40" w:rsidP="00D65B40">
      <w:pPr>
        <w:widowControl/>
        <w:numPr>
          <w:ilvl w:val="0"/>
          <w:numId w:val="34"/>
        </w:numPr>
        <w:shd w:val="clear" w:color="auto" w:fill="FFFFFF"/>
        <w:autoSpaceDE/>
        <w:autoSpaceDN/>
        <w:spacing w:before="100" w:beforeAutospacing="1" w:after="100" w:afterAutospacing="1"/>
        <w:rPr>
          <w:rFonts w:cs="Arial"/>
        </w:rPr>
      </w:pPr>
      <w:hyperlink r:id="rId51" w:tgtFrame="_blank" w:history="1">
        <w:r w:rsidR="000A522A" w:rsidRPr="00A742CE">
          <w:rPr>
            <w:rStyle w:val="Hyperlink"/>
            <w:rFonts w:cs="Arial"/>
            <w:bCs/>
          </w:rPr>
          <w:t>Carteira da pessoa idosa</w:t>
        </w:r>
      </w:hyperlink>
    </w:p>
    <w:p w14:paraId="0FB87148" w14:textId="77777777" w:rsidR="000A522A" w:rsidRDefault="000A522A" w:rsidP="000A522A">
      <w:pPr>
        <w:shd w:val="clear" w:color="auto" w:fill="FFFFFF"/>
        <w:spacing w:before="100" w:beforeAutospacing="1" w:after="100" w:afterAutospacing="1"/>
        <w:jc w:val="both"/>
        <w:rPr>
          <w:rFonts w:cs="Arial"/>
          <w:color w:val="333333"/>
          <w:shd w:val="clear" w:color="auto" w:fill="FFFFFF"/>
        </w:rPr>
      </w:pPr>
      <w:r>
        <w:rPr>
          <w:rFonts w:cs="Arial"/>
          <w:color w:val="333333"/>
          <w:shd w:val="clear" w:color="auto" w:fill="FFFFFF"/>
        </w:rPr>
        <w:t>As f</w:t>
      </w:r>
      <w:r w:rsidRPr="00A742CE">
        <w:rPr>
          <w:rFonts w:cs="Arial"/>
          <w:color w:val="333333"/>
          <w:shd w:val="clear" w:color="auto" w:fill="FFFFFF"/>
        </w:rPr>
        <w:t xml:space="preserve">amílias com renda mensal de até meio salário mínimo por pessoa e/ou com renda mensal total de até três salários mínimos e famílias que participem ou queiram participar de Programas que exijam a inscrição no </w:t>
      </w:r>
      <w:proofErr w:type="gramStart"/>
      <w:r w:rsidRPr="00A742CE">
        <w:rPr>
          <w:rFonts w:cs="Arial"/>
          <w:color w:val="333333"/>
          <w:shd w:val="clear" w:color="auto" w:fill="FFFFFF"/>
        </w:rPr>
        <w:t>CadÚnico</w:t>
      </w:r>
      <w:proofErr w:type="gramEnd"/>
      <w:r w:rsidRPr="00A742CE">
        <w:rPr>
          <w:rFonts w:cs="Arial"/>
          <w:color w:val="333333"/>
          <w:shd w:val="clear" w:color="auto" w:fill="FFFFFF"/>
        </w:rPr>
        <w:t>.</w:t>
      </w:r>
      <w:r>
        <w:rPr>
          <w:rFonts w:cs="Arial"/>
          <w:color w:val="333333"/>
          <w:shd w:val="clear" w:color="auto" w:fill="FFFFFF"/>
        </w:rPr>
        <w:t xml:space="preserve"> </w:t>
      </w:r>
      <w:r w:rsidRPr="00A742CE">
        <w:rPr>
          <w:rFonts w:cs="Arial"/>
          <w:color w:val="333333"/>
          <w:shd w:val="clear" w:color="auto" w:fill="FFFFFF"/>
        </w:rPr>
        <w:t>Pessoas que moram sozinhas e pessoas que vivem em situação de rua também podem realizar o cadastro.</w:t>
      </w:r>
    </w:p>
    <w:p w14:paraId="31DE7E1F" w14:textId="77777777" w:rsidR="000A522A" w:rsidRDefault="000A522A" w:rsidP="000A522A">
      <w:pPr>
        <w:spacing w:line="276" w:lineRule="auto"/>
        <w:ind w:right="-1"/>
        <w:jc w:val="both"/>
      </w:pPr>
    </w:p>
    <w:p w14:paraId="3F99301F" w14:textId="77777777" w:rsidR="000A522A" w:rsidRDefault="000A522A" w:rsidP="000A522A">
      <w:pPr>
        <w:spacing w:line="276" w:lineRule="auto"/>
        <w:ind w:right="-1"/>
        <w:jc w:val="both"/>
      </w:pPr>
      <w:r>
        <w:t xml:space="preserve">Com objetivo de melhorar a atualização cadastral e levar </w:t>
      </w:r>
      <w:proofErr w:type="gramStart"/>
      <w:r>
        <w:t>as famílias mais distantes a possibilidade</w:t>
      </w:r>
      <w:proofErr w:type="gramEnd"/>
      <w:r>
        <w:t xml:space="preserve"> de fazer e ou atualizar o cadastro necessita realizar a </w:t>
      </w:r>
      <w:r w:rsidRPr="003B7EC0">
        <w:t>aquisição d</w:t>
      </w:r>
      <w:r>
        <w:t>a</w:t>
      </w:r>
      <w:r w:rsidRPr="003B7EC0">
        <w:t xml:space="preserve">s </w:t>
      </w:r>
      <w:r>
        <w:t xml:space="preserve">tendas </w:t>
      </w:r>
      <w:r w:rsidRPr="003B7EC0">
        <w:t>figura-se pela necessidade de suprir as necessidades</w:t>
      </w:r>
      <w:r>
        <w:t>.</w:t>
      </w:r>
    </w:p>
    <w:p w14:paraId="72D7EC53" w14:textId="77777777" w:rsidR="000A522A" w:rsidRDefault="000A522A" w:rsidP="000A522A">
      <w:pPr>
        <w:spacing w:line="276" w:lineRule="auto"/>
        <w:ind w:right="-1"/>
        <w:jc w:val="both"/>
      </w:pPr>
    </w:p>
    <w:p w14:paraId="60922EE7" w14:textId="77777777" w:rsidR="000A522A" w:rsidRPr="003B7EC0" w:rsidRDefault="000A522A" w:rsidP="000A522A">
      <w:pPr>
        <w:spacing w:line="276" w:lineRule="auto"/>
        <w:ind w:right="-1"/>
        <w:jc w:val="both"/>
      </w:pPr>
      <w:r w:rsidRPr="003B7EC0">
        <w:lastRenderedPageBreak/>
        <w:t>A Aquisição d</w:t>
      </w:r>
      <w:r>
        <w:t xml:space="preserve">as Tendas tipo Pirâmide </w:t>
      </w:r>
      <w:r w:rsidRPr="003B7EC0">
        <w:t>para a Secretaria Municipal de Desenvolvimento Social</w:t>
      </w:r>
      <w:proofErr w:type="gramStart"/>
      <w:r w:rsidRPr="003B7EC0">
        <w:t>, justifica-se</w:t>
      </w:r>
      <w:proofErr w:type="gramEnd"/>
      <w:r w:rsidRPr="003B7EC0">
        <w:t xml:space="preserve"> para </w:t>
      </w:r>
      <w:r>
        <w:t xml:space="preserve">ter </w:t>
      </w:r>
      <w:r w:rsidRPr="003B7EC0">
        <w:t>a</w:t>
      </w:r>
      <w:r>
        <w:t>s mesmas para atividade em campo</w:t>
      </w:r>
      <w:r w:rsidRPr="003B7EC0">
        <w:t xml:space="preserve">, bem como pela necessidade da manutenção dos trabalhos </w:t>
      </w:r>
      <w:r>
        <w:t>da equipe</w:t>
      </w:r>
      <w:r w:rsidRPr="003B7EC0">
        <w:t xml:space="preserve">, operacionais com </w:t>
      </w:r>
      <w:r>
        <w:t>a</w:t>
      </w:r>
      <w:r w:rsidRPr="003B7EC0">
        <w:t xml:space="preserve">s </w:t>
      </w:r>
      <w:r>
        <w:t>famílias</w:t>
      </w:r>
      <w:r w:rsidRPr="003B7EC0">
        <w:t>, dando continuidade ao serviço público aceitável.</w:t>
      </w:r>
    </w:p>
    <w:p w14:paraId="631E2C68" w14:textId="77777777" w:rsidR="000A522A" w:rsidRPr="003B7EC0" w:rsidRDefault="000A522A" w:rsidP="000A522A">
      <w:pPr>
        <w:spacing w:line="276" w:lineRule="auto"/>
        <w:ind w:right="-1"/>
        <w:jc w:val="both"/>
      </w:pPr>
    </w:p>
    <w:p w14:paraId="179A7F7B" w14:textId="77777777" w:rsidR="000A522A" w:rsidRPr="003B7EC0" w:rsidRDefault="000A522A" w:rsidP="000A522A">
      <w:pPr>
        <w:spacing w:line="276" w:lineRule="auto"/>
        <w:ind w:right="-1"/>
        <w:jc w:val="both"/>
        <w:rPr>
          <w:b/>
        </w:rPr>
      </w:pPr>
      <w:proofErr w:type="gramStart"/>
      <w:r w:rsidRPr="003B7EC0">
        <w:rPr>
          <w:b/>
        </w:rPr>
        <w:t>2 – PREVISÃO</w:t>
      </w:r>
      <w:proofErr w:type="gramEnd"/>
      <w:r w:rsidRPr="003B7EC0">
        <w:rPr>
          <w:b/>
        </w:rPr>
        <w:t xml:space="preserve"> NO PLANO DE CONTRATAÇÕES ANUAL</w:t>
      </w:r>
    </w:p>
    <w:p w14:paraId="1D19422A" w14:textId="77777777" w:rsidR="000A522A" w:rsidRPr="003B7EC0" w:rsidRDefault="000A522A" w:rsidP="000A522A">
      <w:pPr>
        <w:spacing w:line="276" w:lineRule="auto"/>
        <w:ind w:right="-1"/>
        <w:jc w:val="both"/>
      </w:pPr>
      <w:r w:rsidRPr="003B7EC0">
        <w:t xml:space="preserve">2.1. Não se aplica. (Ausência no PCA - Justificativa). </w:t>
      </w:r>
    </w:p>
    <w:p w14:paraId="6D0C0CBD" w14:textId="77777777" w:rsidR="000A522A" w:rsidRPr="003B7EC0" w:rsidRDefault="000A522A" w:rsidP="000A522A">
      <w:pPr>
        <w:spacing w:line="276" w:lineRule="auto"/>
        <w:ind w:right="-1"/>
        <w:jc w:val="both"/>
      </w:pPr>
      <w:r w:rsidRPr="003B7EC0">
        <w:t xml:space="preserve">2.2. Considerando a publicação da Nova Lei de Licitações, a Lei Federal nº 14.133 em 01 de abril de 2021, que estabelece a necessidade de regulamentação de diversos institutos e procedimentos, dentre os quais o Plano de Contratações Anual (PCA); </w:t>
      </w:r>
    </w:p>
    <w:p w14:paraId="02519371" w14:textId="77777777" w:rsidR="000A522A" w:rsidRPr="003B7EC0" w:rsidRDefault="000A522A" w:rsidP="000A522A">
      <w:pPr>
        <w:spacing w:line="276" w:lineRule="auto"/>
        <w:ind w:right="-1"/>
        <w:jc w:val="both"/>
      </w:pPr>
      <w:r w:rsidRPr="003B7EC0">
        <w:t xml:space="preserve">Considerando que a regulamentação do Plano de Contratações Anual cria e dispõe sobre o prazo de </w:t>
      </w:r>
      <w:proofErr w:type="gramStart"/>
      <w:r w:rsidRPr="003B7EC0">
        <w:t>implementação</w:t>
      </w:r>
      <w:proofErr w:type="gramEnd"/>
      <w:r w:rsidRPr="003B7EC0">
        <w:t xml:space="preserve">, fluxo e cronograma de atividades no âmbito dos órgãos e secretarias da Administração Pública Municipal de Afrânio se deu em 08 de fevereiro de 2024 por intermédio do Decreto Municipal nº 006/2024, organizando assim o calendário, cuja coleta de informações inicia-se até junho de 2024, tendo sua respectiva implementação em 2025; </w:t>
      </w:r>
    </w:p>
    <w:p w14:paraId="0E92155E" w14:textId="77777777" w:rsidR="000A522A" w:rsidRPr="003B7EC0" w:rsidRDefault="000A522A" w:rsidP="000A522A">
      <w:pPr>
        <w:spacing w:line="276" w:lineRule="auto"/>
        <w:ind w:right="-1"/>
        <w:jc w:val="both"/>
      </w:pPr>
      <w:r w:rsidRPr="003B7EC0">
        <w:t xml:space="preserve">Por tais motivos acima esposados, as demandas encaminhadas durante o ano de 2024 não estarão contempladas no PCA em 2024, cujas ausências nos instrumentos pré-licitatórios, justificam-se em razão que o mesmo somente estará </w:t>
      </w:r>
      <w:proofErr w:type="gramStart"/>
      <w:r w:rsidRPr="003B7EC0">
        <w:t>implementado</w:t>
      </w:r>
      <w:proofErr w:type="gramEnd"/>
      <w:r w:rsidRPr="003B7EC0">
        <w:t xml:space="preserve"> a partir de 2025. </w:t>
      </w:r>
    </w:p>
    <w:p w14:paraId="154A7D49" w14:textId="77777777" w:rsidR="000A522A" w:rsidRPr="003B7EC0" w:rsidRDefault="000A522A" w:rsidP="000A522A">
      <w:pPr>
        <w:spacing w:line="276" w:lineRule="auto"/>
        <w:ind w:right="-1"/>
        <w:jc w:val="both"/>
      </w:pPr>
    </w:p>
    <w:p w14:paraId="65B52499" w14:textId="77777777" w:rsidR="000A522A" w:rsidRPr="003B7EC0" w:rsidRDefault="000A522A" w:rsidP="000A522A">
      <w:pPr>
        <w:spacing w:line="276" w:lineRule="auto"/>
        <w:ind w:right="-1"/>
        <w:jc w:val="both"/>
      </w:pPr>
      <w:r w:rsidRPr="003B7EC0">
        <w:t>3 – REQUISITOS DA CONTRATAÇÃO</w:t>
      </w:r>
    </w:p>
    <w:p w14:paraId="7149DB91" w14:textId="77777777" w:rsidR="000A522A" w:rsidRPr="003B7EC0" w:rsidRDefault="000A522A" w:rsidP="000A522A">
      <w:pPr>
        <w:spacing w:line="276" w:lineRule="auto"/>
        <w:ind w:right="-1"/>
        <w:jc w:val="both"/>
      </w:pPr>
    </w:p>
    <w:p w14:paraId="39794FA6" w14:textId="77777777" w:rsidR="000A522A" w:rsidRPr="003B7EC0" w:rsidRDefault="000A522A" w:rsidP="000A522A">
      <w:pPr>
        <w:spacing w:line="276" w:lineRule="auto"/>
        <w:ind w:right="-1"/>
        <w:jc w:val="both"/>
      </w:pPr>
      <w:r w:rsidRPr="003B7EC0">
        <w:t xml:space="preserve">O contrato celebrado com a adjudicatária terá vigência inicial de 12 (doze) meses, e obedecerá ao modelo constante do edital. No interesse da Administração, e demonstrada sua vantajosidade, o contrato poderá ser prorrogado por iguais e sucessivos períodos até o limite de 60 meses, conforme preceitua o art. 106, I, da Lei 14.133/2021. </w:t>
      </w:r>
    </w:p>
    <w:p w14:paraId="7DF16473" w14:textId="77777777" w:rsidR="000A522A" w:rsidRPr="003B7EC0" w:rsidRDefault="000A522A" w:rsidP="000A522A">
      <w:pPr>
        <w:spacing w:line="276" w:lineRule="auto"/>
        <w:ind w:right="-1"/>
        <w:jc w:val="both"/>
      </w:pPr>
      <w:r w:rsidRPr="003B7EC0">
        <w:t xml:space="preserve">A licitação será na modalidade pregão </w:t>
      </w:r>
      <w:proofErr w:type="gramStart"/>
      <w:r w:rsidRPr="003B7EC0">
        <w:t>eletrônico</w:t>
      </w:r>
      <w:proofErr w:type="gramEnd"/>
      <w:r w:rsidRPr="003B7EC0">
        <w:t xml:space="preserve"> e o critério de julgamento das propostas será o de menor preço unitário nos termos do artigo 34, da Lei Federal nº 14.133/2021.</w:t>
      </w:r>
    </w:p>
    <w:p w14:paraId="30A7851E" w14:textId="77777777" w:rsidR="000A522A" w:rsidRPr="003B7EC0" w:rsidRDefault="000A522A" w:rsidP="000A522A">
      <w:pPr>
        <w:spacing w:line="276" w:lineRule="auto"/>
        <w:ind w:right="-1"/>
        <w:jc w:val="both"/>
      </w:pPr>
      <w:r w:rsidRPr="003B7EC0">
        <w:t>Para fornecimento dos produtos pretendidos, os eventuais interessados deverão comprovar que atuam no ramo de atividade compatível com o objeto da licitação.</w:t>
      </w:r>
    </w:p>
    <w:p w14:paraId="25AA94C2" w14:textId="77777777" w:rsidR="000A522A" w:rsidRPr="003B7EC0" w:rsidRDefault="000A522A" w:rsidP="000A522A">
      <w:pPr>
        <w:spacing w:line="276" w:lineRule="auto"/>
        <w:ind w:right="-1"/>
        <w:jc w:val="both"/>
      </w:pPr>
      <w:r w:rsidRPr="003B7EC0">
        <w:t xml:space="preserve">As empresas licitantes, adjudicatárias e contratadas estarão sujeitos às penalidades previstas na Lei nº 14.133/2021, assegurado o Direito Constitucional do Contraditório e da Ampla Defesa. </w:t>
      </w:r>
    </w:p>
    <w:p w14:paraId="1C19AD8C" w14:textId="77777777" w:rsidR="000A522A" w:rsidRPr="003B7EC0" w:rsidRDefault="000A522A" w:rsidP="000A522A">
      <w:pPr>
        <w:spacing w:line="276" w:lineRule="auto"/>
        <w:ind w:right="-1"/>
        <w:jc w:val="both"/>
      </w:pPr>
      <w:r w:rsidRPr="003B7EC0">
        <w:t xml:space="preserve">A contratada ficará obrigada a aceitar, no interesse da Administração, nas mesmas condições assumidas, os acréscimos ou supressões que se fizerem, até o limite de 25% (vinte e cinco por cento) do valor do contrato inicial atualizado, conforme prevê o Art. 124 I, “b”, da Lei 14.133/2021. </w:t>
      </w:r>
    </w:p>
    <w:p w14:paraId="202389E3" w14:textId="77777777" w:rsidR="000A522A" w:rsidRPr="003B7EC0" w:rsidRDefault="000A522A" w:rsidP="000A522A">
      <w:pPr>
        <w:spacing w:line="276" w:lineRule="auto"/>
        <w:ind w:right="-1"/>
        <w:jc w:val="both"/>
      </w:pPr>
      <w:r w:rsidRPr="003B7EC0">
        <w:t>O grau de eficiência da aquisição dos produtos será verificado mediante avaliação, mensal, do gestor/fiscal do contrato, através de instrumento de medição de resultado - IMR.</w:t>
      </w:r>
    </w:p>
    <w:p w14:paraId="0E6D7B85" w14:textId="77777777" w:rsidR="000A522A" w:rsidRPr="003B7EC0" w:rsidRDefault="000A522A" w:rsidP="000A522A">
      <w:pPr>
        <w:spacing w:line="276" w:lineRule="auto"/>
        <w:ind w:right="-1"/>
        <w:jc w:val="both"/>
        <w:rPr>
          <w:color w:val="FF0000"/>
        </w:rPr>
      </w:pPr>
    </w:p>
    <w:p w14:paraId="19285DAF" w14:textId="77777777" w:rsidR="000A522A" w:rsidRPr="003B7EC0" w:rsidRDefault="000A522A" w:rsidP="000A522A">
      <w:pPr>
        <w:spacing w:line="276" w:lineRule="auto"/>
        <w:ind w:right="-1"/>
        <w:jc w:val="both"/>
      </w:pPr>
      <w:proofErr w:type="gramStart"/>
      <w:r w:rsidRPr="003B7EC0">
        <w:t>4 – LEVANTAMENTO</w:t>
      </w:r>
      <w:proofErr w:type="gramEnd"/>
      <w:r w:rsidRPr="003B7EC0">
        <w:t xml:space="preserve"> DE MERCADO</w:t>
      </w:r>
    </w:p>
    <w:p w14:paraId="3C9EB72D" w14:textId="77777777" w:rsidR="000A522A" w:rsidRPr="003B7EC0" w:rsidRDefault="000A522A" w:rsidP="000A522A">
      <w:pPr>
        <w:spacing w:line="276" w:lineRule="auto"/>
        <w:ind w:right="-1"/>
        <w:jc w:val="both"/>
      </w:pPr>
      <w:r w:rsidRPr="003B7EC0">
        <w:t xml:space="preserve">4.1. A estimativa das quantidades de material </w:t>
      </w:r>
      <w:proofErr w:type="gramStart"/>
      <w:r w:rsidRPr="003B7EC0">
        <w:t>serem</w:t>
      </w:r>
      <w:proofErr w:type="gramEnd"/>
      <w:r w:rsidRPr="003B7EC0">
        <w:t xml:space="preserve"> contratadas:</w:t>
      </w:r>
    </w:p>
    <w:p w14:paraId="2FE60075" w14:textId="77777777" w:rsidR="000A522A" w:rsidRPr="003B7EC0" w:rsidRDefault="000A522A" w:rsidP="000A522A">
      <w:pPr>
        <w:spacing w:line="276" w:lineRule="auto"/>
        <w:ind w:right="-1"/>
        <w:jc w:val="both"/>
      </w:pPr>
    </w:p>
    <w:tbl>
      <w:tblPr>
        <w:tblStyle w:val="Tabelacomgrade"/>
        <w:tblW w:w="0" w:type="auto"/>
        <w:tblLook w:val="04A0" w:firstRow="1" w:lastRow="0" w:firstColumn="1" w:lastColumn="0" w:noHBand="0" w:noVBand="1"/>
      </w:tblPr>
      <w:tblGrid>
        <w:gridCol w:w="10170"/>
      </w:tblGrid>
      <w:tr w:rsidR="000A522A" w:rsidRPr="00E770A7" w14:paraId="067EE413" w14:textId="77777777" w:rsidTr="00B219F6">
        <w:tc>
          <w:tcPr>
            <w:tcW w:w="10170" w:type="dxa"/>
          </w:tcPr>
          <w:p w14:paraId="25AC4A71" w14:textId="77777777" w:rsidR="000A522A" w:rsidRDefault="000A522A" w:rsidP="00B219F6">
            <w:pPr>
              <w:jc w:val="both"/>
              <w:rPr>
                <w:rFonts w:ascii="Arial" w:hAnsi="Arial" w:cs="Arial"/>
                <w:b/>
              </w:rPr>
            </w:pPr>
          </w:p>
          <w:tbl>
            <w:tblPr>
              <w:tblW w:w="9085"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88"/>
              <w:gridCol w:w="4820"/>
              <w:gridCol w:w="1559"/>
              <w:gridCol w:w="1418"/>
            </w:tblGrid>
            <w:tr w:rsidR="000A522A" w:rsidRPr="0077582E" w14:paraId="4E8E4151" w14:textId="77777777" w:rsidTr="00B219F6">
              <w:trPr>
                <w:trHeight w:val="813"/>
              </w:trPr>
              <w:tc>
                <w:tcPr>
                  <w:tcW w:w="1288" w:type="dxa"/>
                  <w:shd w:val="clear" w:color="auto" w:fill="D9D9D9"/>
                  <w:vAlign w:val="center"/>
                </w:tcPr>
                <w:p w14:paraId="5DB0A4E5" w14:textId="77777777" w:rsidR="000A522A" w:rsidRPr="0077582E" w:rsidRDefault="000A522A" w:rsidP="00B219F6">
                  <w:pPr>
                    <w:pStyle w:val="TableParagraph"/>
                    <w:ind w:left="45" w:right="13"/>
                    <w:jc w:val="center"/>
                    <w:rPr>
                      <w:b/>
                      <w:sz w:val="18"/>
                      <w:szCs w:val="18"/>
                    </w:rPr>
                  </w:pPr>
                  <w:r w:rsidRPr="0077582E">
                    <w:rPr>
                      <w:b/>
                      <w:sz w:val="18"/>
                      <w:szCs w:val="18"/>
                    </w:rPr>
                    <w:lastRenderedPageBreak/>
                    <w:t>ITEM</w:t>
                  </w:r>
                </w:p>
              </w:tc>
              <w:tc>
                <w:tcPr>
                  <w:tcW w:w="4820" w:type="dxa"/>
                  <w:shd w:val="clear" w:color="auto" w:fill="D9D9D9"/>
                  <w:vAlign w:val="center"/>
                </w:tcPr>
                <w:p w14:paraId="5CB2C8D8" w14:textId="77777777" w:rsidR="000A522A" w:rsidRPr="0077582E" w:rsidRDefault="000A522A" w:rsidP="00B219F6">
                  <w:pPr>
                    <w:pStyle w:val="TableParagraph"/>
                    <w:ind w:left="74" w:right="135"/>
                    <w:jc w:val="center"/>
                    <w:rPr>
                      <w:b/>
                      <w:sz w:val="18"/>
                      <w:szCs w:val="18"/>
                    </w:rPr>
                  </w:pPr>
                  <w:r w:rsidRPr="0077582E">
                    <w:rPr>
                      <w:b/>
                      <w:sz w:val="18"/>
                      <w:szCs w:val="18"/>
                    </w:rPr>
                    <w:t>DESCRIÇÃO</w:t>
                  </w:r>
                </w:p>
              </w:tc>
              <w:tc>
                <w:tcPr>
                  <w:tcW w:w="1559" w:type="dxa"/>
                  <w:shd w:val="clear" w:color="auto" w:fill="D9D9D9"/>
                  <w:vAlign w:val="center"/>
                </w:tcPr>
                <w:p w14:paraId="51CFF6A3" w14:textId="77777777" w:rsidR="000A522A" w:rsidRPr="0077582E" w:rsidRDefault="000A522A" w:rsidP="00B219F6">
                  <w:pPr>
                    <w:pStyle w:val="TableParagraph"/>
                    <w:ind w:left="6" w:right="33"/>
                    <w:jc w:val="center"/>
                    <w:rPr>
                      <w:b/>
                      <w:sz w:val="18"/>
                      <w:szCs w:val="18"/>
                    </w:rPr>
                  </w:pPr>
                  <w:r w:rsidRPr="0077582E">
                    <w:rPr>
                      <w:b/>
                      <w:sz w:val="18"/>
                      <w:szCs w:val="18"/>
                    </w:rPr>
                    <w:t>UND</w:t>
                  </w:r>
                </w:p>
              </w:tc>
              <w:tc>
                <w:tcPr>
                  <w:tcW w:w="1418" w:type="dxa"/>
                  <w:shd w:val="clear" w:color="auto" w:fill="D9D9D9"/>
                  <w:vAlign w:val="center"/>
                </w:tcPr>
                <w:p w14:paraId="3235A1D5" w14:textId="77777777" w:rsidR="000A522A" w:rsidRPr="0077582E" w:rsidRDefault="000A522A" w:rsidP="00B219F6">
                  <w:pPr>
                    <w:pStyle w:val="TableParagraph"/>
                    <w:ind w:left="-33"/>
                    <w:jc w:val="center"/>
                    <w:rPr>
                      <w:b/>
                      <w:sz w:val="18"/>
                      <w:szCs w:val="18"/>
                    </w:rPr>
                  </w:pPr>
                  <w:r w:rsidRPr="0077582E">
                    <w:rPr>
                      <w:b/>
                      <w:sz w:val="18"/>
                      <w:szCs w:val="18"/>
                    </w:rPr>
                    <w:t>QTD</w:t>
                  </w:r>
                </w:p>
              </w:tc>
            </w:tr>
            <w:tr w:rsidR="000A522A" w:rsidRPr="0077582E" w14:paraId="64F53FF8" w14:textId="77777777" w:rsidTr="00B219F6">
              <w:trPr>
                <w:trHeight w:val="971"/>
              </w:trPr>
              <w:tc>
                <w:tcPr>
                  <w:tcW w:w="1288" w:type="dxa"/>
                  <w:vAlign w:val="center"/>
                </w:tcPr>
                <w:p w14:paraId="426CB191" w14:textId="77777777" w:rsidR="000A522A" w:rsidRPr="0077582E" w:rsidRDefault="000A522A" w:rsidP="00D65B40">
                  <w:pPr>
                    <w:pStyle w:val="TableParagraph"/>
                    <w:numPr>
                      <w:ilvl w:val="0"/>
                      <w:numId w:val="33"/>
                    </w:numPr>
                    <w:ind w:right="13"/>
                    <w:jc w:val="center"/>
                    <w:rPr>
                      <w:sz w:val="18"/>
                      <w:szCs w:val="18"/>
                    </w:rPr>
                  </w:pPr>
                </w:p>
              </w:tc>
              <w:tc>
                <w:tcPr>
                  <w:tcW w:w="4820" w:type="dxa"/>
                  <w:vAlign w:val="center"/>
                </w:tcPr>
                <w:p w14:paraId="5EE4EC27" w14:textId="77777777" w:rsidR="000A522A" w:rsidRPr="0077582E" w:rsidRDefault="000A522A" w:rsidP="00B219F6">
                  <w:pPr>
                    <w:pStyle w:val="TableParagraph"/>
                    <w:spacing w:line="243" w:lineRule="exact"/>
                    <w:ind w:left="74" w:right="135"/>
                    <w:jc w:val="both"/>
                    <w:rPr>
                      <w:b/>
                      <w:sz w:val="18"/>
                      <w:szCs w:val="18"/>
                    </w:rPr>
                  </w:pPr>
                  <w:r w:rsidRPr="009E30C2">
                    <w:rPr>
                      <w:rFonts w:ascii="Arial" w:hAnsi="Arial" w:cs="Arial"/>
                      <w:bCs/>
                      <w:color w:val="000000"/>
                      <w:sz w:val="20"/>
                      <w:szCs w:val="20"/>
                    </w:rPr>
                    <w:t xml:space="preserve">Tenda Piramidal tamanho 8x8, estrutura em chapa de ferro tubular soldada por sistema MIG, galvanização de alta resistência, montada por sistema de encaixe e unida com parafusos e conexões em aço inoxidável, possuir emendas unidas por solda eletrônica e </w:t>
                  </w:r>
                  <w:proofErr w:type="gramStart"/>
                  <w:r w:rsidRPr="009E30C2">
                    <w:rPr>
                      <w:rFonts w:ascii="Arial" w:hAnsi="Arial" w:cs="Arial"/>
                      <w:bCs/>
                      <w:color w:val="000000"/>
                      <w:sz w:val="20"/>
                      <w:szCs w:val="20"/>
                    </w:rPr>
                    <w:t>radiofrequência ,</w:t>
                  </w:r>
                  <w:proofErr w:type="gramEnd"/>
                  <w:r w:rsidRPr="009E30C2">
                    <w:rPr>
                      <w:rFonts w:ascii="Arial" w:hAnsi="Arial" w:cs="Arial"/>
                      <w:bCs/>
                      <w:color w:val="000000"/>
                      <w:sz w:val="20"/>
                      <w:szCs w:val="20"/>
                    </w:rPr>
                    <w:t xml:space="preserve"> reforçada com material de maior espessura nos pontos de tensionamento e ruptura, possuir lona de cobertura em PVC calandrado, com reforço em poliéster impermeável, blackout solar, anti-chama e anti-mofo. Nas cores branca e verde e arte da bandeira do município</w:t>
                  </w:r>
                  <w:r>
                    <w:rPr>
                      <w:rFonts w:ascii="Arial" w:hAnsi="Arial" w:cs="Arial"/>
                      <w:bCs/>
                      <w:color w:val="000000"/>
                      <w:sz w:val="20"/>
                      <w:szCs w:val="20"/>
                    </w:rPr>
                    <w:t>.</w:t>
                  </w:r>
                </w:p>
              </w:tc>
              <w:tc>
                <w:tcPr>
                  <w:tcW w:w="1559" w:type="dxa"/>
                  <w:vAlign w:val="center"/>
                </w:tcPr>
                <w:p w14:paraId="0F448444" w14:textId="77777777" w:rsidR="000A522A" w:rsidRPr="0077582E" w:rsidRDefault="000A522A" w:rsidP="00B219F6">
                  <w:pPr>
                    <w:pStyle w:val="TableParagraph"/>
                    <w:ind w:left="6" w:right="33"/>
                    <w:jc w:val="center"/>
                    <w:rPr>
                      <w:sz w:val="18"/>
                      <w:szCs w:val="18"/>
                    </w:rPr>
                  </w:pPr>
                  <w:r>
                    <w:rPr>
                      <w:sz w:val="18"/>
                      <w:szCs w:val="18"/>
                    </w:rPr>
                    <w:t>UND</w:t>
                  </w:r>
                </w:p>
              </w:tc>
              <w:tc>
                <w:tcPr>
                  <w:tcW w:w="1418" w:type="dxa"/>
                  <w:vAlign w:val="center"/>
                </w:tcPr>
                <w:p w14:paraId="5292CDFD" w14:textId="77777777" w:rsidR="000A522A" w:rsidRPr="0077582E" w:rsidRDefault="000A522A" w:rsidP="00B219F6">
                  <w:pPr>
                    <w:pStyle w:val="TableParagraph"/>
                    <w:ind w:left="-33"/>
                    <w:jc w:val="center"/>
                    <w:rPr>
                      <w:sz w:val="18"/>
                      <w:szCs w:val="18"/>
                    </w:rPr>
                  </w:pPr>
                  <w:r w:rsidRPr="0077582E">
                    <w:rPr>
                      <w:sz w:val="18"/>
                      <w:szCs w:val="18"/>
                    </w:rPr>
                    <w:t>1</w:t>
                  </w:r>
                  <w:r>
                    <w:rPr>
                      <w:sz w:val="18"/>
                      <w:szCs w:val="18"/>
                    </w:rPr>
                    <w:t>2</w:t>
                  </w:r>
                </w:p>
              </w:tc>
            </w:tr>
          </w:tbl>
          <w:p w14:paraId="2FA3FDDD" w14:textId="77777777" w:rsidR="000A522A" w:rsidRPr="00E770A7" w:rsidRDefault="000A522A" w:rsidP="00B219F6">
            <w:pPr>
              <w:jc w:val="both"/>
              <w:rPr>
                <w:rFonts w:ascii="Arial" w:hAnsi="Arial" w:cs="Arial"/>
                <w:b/>
              </w:rPr>
            </w:pPr>
          </w:p>
          <w:p w14:paraId="414EC8EC" w14:textId="77777777" w:rsidR="000A522A" w:rsidRPr="00E770A7" w:rsidRDefault="000A522A" w:rsidP="00B219F6">
            <w:pPr>
              <w:spacing w:line="276" w:lineRule="auto"/>
              <w:ind w:right="-1"/>
              <w:rPr>
                <w:rFonts w:ascii="Arial" w:hAnsi="Arial" w:cs="Arial"/>
                <w:sz w:val="22"/>
                <w:szCs w:val="22"/>
              </w:rPr>
            </w:pPr>
          </w:p>
        </w:tc>
      </w:tr>
    </w:tbl>
    <w:p w14:paraId="4D005450" w14:textId="77777777" w:rsidR="000A522A" w:rsidRPr="003B7EC0" w:rsidRDefault="000A522A" w:rsidP="000A522A">
      <w:pPr>
        <w:jc w:val="both"/>
        <w:rPr>
          <w:b/>
        </w:rPr>
      </w:pPr>
    </w:p>
    <w:p w14:paraId="20AF6FBC" w14:textId="77777777" w:rsidR="000A522A" w:rsidRPr="003B7EC0" w:rsidRDefault="000A522A" w:rsidP="000A522A">
      <w:pPr>
        <w:spacing w:line="276" w:lineRule="auto"/>
        <w:ind w:right="-1"/>
        <w:jc w:val="both"/>
      </w:pPr>
    </w:p>
    <w:p w14:paraId="055E3DA4" w14:textId="77777777" w:rsidR="000A522A" w:rsidRPr="003B7EC0" w:rsidRDefault="000A522A" w:rsidP="000A522A">
      <w:pPr>
        <w:spacing w:line="276" w:lineRule="auto"/>
        <w:ind w:right="-1"/>
        <w:jc w:val="both"/>
      </w:pPr>
      <w:proofErr w:type="gramStart"/>
      <w:r w:rsidRPr="003B7EC0">
        <w:t>5 – LEVANTAMENTO</w:t>
      </w:r>
      <w:proofErr w:type="gramEnd"/>
      <w:r w:rsidRPr="003B7EC0">
        <w:t xml:space="preserve"> DE MERCADO</w:t>
      </w:r>
    </w:p>
    <w:p w14:paraId="0B6F74DA" w14:textId="77777777" w:rsidR="000A522A" w:rsidRPr="003B7EC0" w:rsidRDefault="000A522A" w:rsidP="000A522A">
      <w:pPr>
        <w:spacing w:line="276" w:lineRule="auto"/>
        <w:ind w:right="-1"/>
        <w:jc w:val="both"/>
      </w:pPr>
      <w:r w:rsidRPr="003B7EC0">
        <w:t>Em conformidade com o quantitativo, estima-se uma contratação de acordo com a cotação de mercado. Tal estimativa será baseada em pesquisas de mercado e no Banco de Preços.</w:t>
      </w:r>
    </w:p>
    <w:p w14:paraId="4DE2927B" w14:textId="77777777" w:rsidR="000A522A" w:rsidRPr="003B7EC0" w:rsidRDefault="000A522A" w:rsidP="000A522A">
      <w:pPr>
        <w:spacing w:line="276" w:lineRule="auto"/>
        <w:ind w:right="-1"/>
        <w:jc w:val="both"/>
      </w:pPr>
    </w:p>
    <w:p w14:paraId="081A56DF" w14:textId="77777777" w:rsidR="000A522A" w:rsidRPr="003B7EC0" w:rsidRDefault="000A522A" w:rsidP="000A522A">
      <w:pPr>
        <w:spacing w:line="276" w:lineRule="auto"/>
        <w:ind w:right="-1"/>
        <w:jc w:val="both"/>
      </w:pPr>
      <w:proofErr w:type="gramStart"/>
      <w:r w:rsidRPr="003B7EC0">
        <w:t>6 – ESTIMATIVA DO PREÇO DA CONTRATAÇÃO</w:t>
      </w:r>
      <w:proofErr w:type="gramEnd"/>
    </w:p>
    <w:p w14:paraId="758368D9" w14:textId="77777777" w:rsidR="000A522A" w:rsidRPr="003B7EC0" w:rsidRDefault="000A522A" w:rsidP="000A522A">
      <w:pPr>
        <w:spacing w:line="276" w:lineRule="auto"/>
        <w:ind w:right="-1"/>
        <w:jc w:val="both"/>
      </w:pPr>
      <w:r w:rsidRPr="003B7EC0">
        <w:t xml:space="preserve">O custo global dos fornecimentos será obtido a partir do somatório dos resultados da multiplicação das quantidades e dos valores unitários no mapa de preços, cujo modelo integrará o edital de licitação. </w:t>
      </w:r>
    </w:p>
    <w:p w14:paraId="4D5A43BE" w14:textId="77777777" w:rsidR="000A522A" w:rsidRPr="003B7EC0" w:rsidRDefault="000A522A" w:rsidP="000A522A">
      <w:pPr>
        <w:spacing w:line="276" w:lineRule="auto"/>
        <w:ind w:right="-1"/>
        <w:jc w:val="both"/>
      </w:pPr>
      <w:r w:rsidRPr="003B7EC0">
        <w:t>Essa estimativa de preços preliminar visa à escolha da melhor solução para a contratação e o levantamento do eventual gasto com a solução escolhida, de modo a avaliar à análise de sua viabilidade.</w:t>
      </w:r>
    </w:p>
    <w:p w14:paraId="1AE5B40E" w14:textId="77777777" w:rsidR="000A522A" w:rsidRPr="003B7EC0" w:rsidRDefault="000A522A" w:rsidP="000A522A">
      <w:pPr>
        <w:spacing w:line="276" w:lineRule="auto"/>
        <w:ind w:right="-1"/>
        <w:jc w:val="both"/>
      </w:pPr>
      <w:r w:rsidRPr="003B7EC0">
        <w:t xml:space="preserve">O custo estimado da contratação é de </w:t>
      </w:r>
      <w:r w:rsidRPr="008735BB">
        <w:t>R$ 120</w:t>
      </w:r>
      <w:r w:rsidRPr="008735BB">
        <w:rPr>
          <w:rFonts w:ascii="Arial" w:hAnsi="Arial" w:cs="Arial"/>
        </w:rPr>
        <w:t>.000,00</w:t>
      </w:r>
      <w:r w:rsidRPr="008735BB">
        <w:t xml:space="preserve"> </w:t>
      </w:r>
      <w:r w:rsidRPr="00A016FC">
        <w:t>(</w:t>
      </w:r>
      <w:r>
        <w:t>cento e vinte mil reais</w:t>
      </w:r>
      <w:r w:rsidRPr="00A016FC">
        <w:t xml:space="preserve">), </w:t>
      </w:r>
      <w:r w:rsidRPr="003B7EC0">
        <w:t xml:space="preserve">conforme </w:t>
      </w:r>
      <w:proofErr w:type="gramStart"/>
      <w:r w:rsidRPr="003B7EC0">
        <w:t>cotações de mercado anexa</w:t>
      </w:r>
      <w:proofErr w:type="gramEnd"/>
      <w:r w:rsidRPr="003B7EC0">
        <w:t>.</w:t>
      </w:r>
    </w:p>
    <w:p w14:paraId="7939435E" w14:textId="77777777" w:rsidR="000A522A" w:rsidRPr="003B7EC0" w:rsidRDefault="000A522A" w:rsidP="000A522A">
      <w:pPr>
        <w:spacing w:line="276" w:lineRule="auto"/>
        <w:ind w:right="-1"/>
        <w:jc w:val="both"/>
        <w:rPr>
          <w:b/>
        </w:rPr>
      </w:pPr>
    </w:p>
    <w:p w14:paraId="24DA5587" w14:textId="77777777" w:rsidR="000A522A" w:rsidRPr="003B7EC0" w:rsidRDefault="000A522A" w:rsidP="000A522A">
      <w:pPr>
        <w:spacing w:line="276" w:lineRule="auto"/>
        <w:ind w:right="-1"/>
        <w:jc w:val="both"/>
      </w:pPr>
      <w:proofErr w:type="gramStart"/>
      <w:r w:rsidRPr="003B7EC0">
        <w:t>7 - DESCRIÇÃO</w:t>
      </w:r>
      <w:proofErr w:type="gramEnd"/>
      <w:r w:rsidRPr="003B7EC0">
        <w:t xml:space="preserve"> DA SOLUÇÃO COMO UM TODO</w:t>
      </w:r>
    </w:p>
    <w:p w14:paraId="670FD091" w14:textId="77777777" w:rsidR="000A522A" w:rsidRPr="003B7EC0" w:rsidRDefault="000A522A" w:rsidP="000A522A">
      <w:pPr>
        <w:tabs>
          <w:tab w:val="left" w:pos="8080"/>
        </w:tabs>
        <w:spacing w:line="276" w:lineRule="auto"/>
        <w:ind w:right="-1"/>
        <w:jc w:val="both"/>
      </w:pPr>
      <w:r w:rsidRPr="003B7EC0">
        <w:t xml:space="preserve">De acordo com o estudo realizado e as demandas existentes, a solução para fins de satisfação da necessidade é a realização de licitação para aquisição de </w:t>
      </w:r>
      <w:r>
        <w:t>tendas tipo pirâmide</w:t>
      </w:r>
      <w:r w:rsidRPr="003B7EC0">
        <w:t xml:space="preserve">.  </w:t>
      </w:r>
    </w:p>
    <w:p w14:paraId="64C1312D" w14:textId="77777777" w:rsidR="000A522A" w:rsidRPr="003B7EC0" w:rsidRDefault="000A522A" w:rsidP="000A522A">
      <w:pPr>
        <w:spacing w:line="276" w:lineRule="auto"/>
        <w:ind w:right="-1"/>
        <w:jc w:val="both"/>
      </w:pPr>
      <w:r w:rsidRPr="003B7EC0">
        <w:t xml:space="preserve">A solução o mais viável para a contratação seria a aquisição dos itens por meio de fornecedores habilitados mediante Processo Licitatório por Pregão Eletrônico, por se tratarem de itens comuns. </w:t>
      </w:r>
    </w:p>
    <w:p w14:paraId="628877C4" w14:textId="77777777" w:rsidR="000A522A" w:rsidRPr="003B7EC0" w:rsidRDefault="000A522A" w:rsidP="000A522A">
      <w:pPr>
        <w:spacing w:line="276" w:lineRule="auto"/>
        <w:ind w:right="-1"/>
        <w:jc w:val="both"/>
      </w:pPr>
      <w:r w:rsidRPr="003B7EC0">
        <w:t xml:space="preserve">Com isso, o processo licitatório obedecera ao Sistema de Registro de Preço por intermédio do Pregão Eletrônico, sistema que se faz mais vantajoso. </w:t>
      </w:r>
    </w:p>
    <w:p w14:paraId="2867940A" w14:textId="77777777" w:rsidR="000A522A" w:rsidRPr="003B7EC0" w:rsidRDefault="000A522A" w:rsidP="000A522A">
      <w:pPr>
        <w:spacing w:line="276" w:lineRule="auto"/>
        <w:ind w:right="-1"/>
        <w:jc w:val="both"/>
      </w:pPr>
      <w:proofErr w:type="gramStart"/>
      <w:r w:rsidRPr="003B7EC0">
        <w:t>Após</w:t>
      </w:r>
      <w:proofErr w:type="gramEnd"/>
      <w:r w:rsidRPr="003B7EC0">
        <w:t xml:space="preserve"> realizada a Licitação, as contratadas deverão efetivar o fornecimento dos materiais conforme o prazo de entrega a ser definido no termo de referência, e emissão de nota de empenho, seguindo criteriosamente as descrições determinadas em tal termo, além das unidades de medida de acordo com a listagem de itens adquiridos.</w:t>
      </w:r>
    </w:p>
    <w:p w14:paraId="28A70473" w14:textId="77777777" w:rsidR="000A522A" w:rsidRPr="003B7EC0" w:rsidRDefault="000A522A" w:rsidP="000A522A">
      <w:pPr>
        <w:spacing w:line="276" w:lineRule="auto"/>
        <w:ind w:right="-1"/>
        <w:jc w:val="both"/>
      </w:pPr>
      <w:r w:rsidRPr="003B7EC0">
        <w:t>A contratada</w:t>
      </w:r>
      <w:proofErr w:type="gramStart"/>
      <w:r w:rsidRPr="003B7EC0">
        <w:t>, deverá</w:t>
      </w:r>
      <w:proofErr w:type="gramEnd"/>
      <w:r w:rsidRPr="003B7EC0">
        <w:t xml:space="preserve"> designar, por escrito, no ato de recebimento de autorização do fornecimento, preposto que tenha poderes para resolução de possíveis ocorrências durante a execução do </w:t>
      </w:r>
      <w:r w:rsidRPr="003B7EC0">
        <w:lastRenderedPageBreak/>
        <w:t>contrato</w:t>
      </w:r>
      <w:r>
        <w:t>.</w:t>
      </w:r>
    </w:p>
    <w:p w14:paraId="2A6267D3" w14:textId="77777777" w:rsidR="000A522A" w:rsidRPr="003B7EC0" w:rsidRDefault="000A522A" w:rsidP="000A522A">
      <w:pPr>
        <w:spacing w:line="276" w:lineRule="auto"/>
        <w:ind w:right="-1"/>
        <w:jc w:val="both"/>
      </w:pPr>
      <w:r w:rsidRPr="003B7EC0">
        <w:t xml:space="preserve">Disponibilizar funcionários portadores de atestado de boa conduta, rigorosamente selecionados e capacitados para a entrega dos produtos, com funções devidamente registradas nas carteiras de trabalho; </w:t>
      </w:r>
    </w:p>
    <w:p w14:paraId="1C35DE66" w14:textId="77777777" w:rsidR="000A522A" w:rsidRPr="003B7EC0" w:rsidRDefault="000A522A" w:rsidP="000A522A">
      <w:pPr>
        <w:spacing w:line="276" w:lineRule="auto"/>
        <w:ind w:right="-1"/>
        <w:jc w:val="both"/>
      </w:pPr>
      <w:r w:rsidRPr="003B7EC0">
        <w:t xml:space="preserve">Nomear encarregado (s) responsável (eis) pelos fornecimentos, com missão de garantir o bom andamento dos trabalhos, através da coordenação e fiscalização dos empregados envolvidos na execução. </w:t>
      </w:r>
    </w:p>
    <w:p w14:paraId="59A1B33D" w14:textId="77777777" w:rsidR="000A522A" w:rsidRPr="003B7EC0" w:rsidRDefault="000A522A" w:rsidP="000A522A">
      <w:pPr>
        <w:spacing w:line="276" w:lineRule="auto"/>
        <w:ind w:right="-1"/>
        <w:jc w:val="both"/>
      </w:pPr>
      <w:r w:rsidRPr="003B7EC0">
        <w:t xml:space="preserve">Fornecer uniformes, crachá de identificação e equipamentos de proteção individual – EPI, quando couber, a todos os empregados envolvidos na execução do contrato. </w:t>
      </w:r>
    </w:p>
    <w:p w14:paraId="2B66103D" w14:textId="77777777" w:rsidR="000A522A" w:rsidRPr="003B7EC0" w:rsidRDefault="000A522A" w:rsidP="000A522A">
      <w:pPr>
        <w:spacing w:line="276" w:lineRule="auto"/>
        <w:ind w:right="-1"/>
        <w:jc w:val="both"/>
      </w:pPr>
      <w:r w:rsidRPr="003B7EC0">
        <w:t>Cumprir os postulados legais vigentes no âmbito federal, estadual ou municipal e as normas internas de segurança e medicina do trabalho;</w:t>
      </w:r>
    </w:p>
    <w:p w14:paraId="0589CF47" w14:textId="77777777" w:rsidR="000A522A" w:rsidRPr="003B7EC0" w:rsidRDefault="000A522A" w:rsidP="000A522A">
      <w:pPr>
        <w:spacing w:line="276" w:lineRule="auto"/>
        <w:ind w:right="-1"/>
        <w:jc w:val="both"/>
      </w:pPr>
    </w:p>
    <w:p w14:paraId="12E1857A" w14:textId="77777777" w:rsidR="000A522A" w:rsidRPr="003B7EC0" w:rsidRDefault="000A522A" w:rsidP="000A522A">
      <w:pPr>
        <w:spacing w:line="276" w:lineRule="auto"/>
        <w:ind w:right="-1"/>
        <w:jc w:val="both"/>
      </w:pPr>
      <w:proofErr w:type="gramStart"/>
      <w:r w:rsidRPr="003B7EC0">
        <w:t>8 – JUSTIFICATIVA PARA PARCELAMENTO</w:t>
      </w:r>
      <w:proofErr w:type="gramEnd"/>
    </w:p>
    <w:p w14:paraId="70CA5303" w14:textId="77777777" w:rsidR="000A522A" w:rsidRPr="003B7EC0" w:rsidRDefault="000A522A" w:rsidP="000A522A">
      <w:pPr>
        <w:spacing w:line="276" w:lineRule="auto"/>
        <w:ind w:right="-1"/>
        <w:jc w:val="both"/>
      </w:pPr>
      <w:r w:rsidRPr="003B7EC0">
        <w:t>Justificativas para o parcelamento da solução. (inciso VIII do § 1° do art. 18 da Lei 14.133/21 e art. 7°, inciso VII da IN 40/2020).</w:t>
      </w:r>
    </w:p>
    <w:p w14:paraId="1CDF950D" w14:textId="77777777" w:rsidR="000A522A" w:rsidRPr="003B7EC0" w:rsidRDefault="000A522A" w:rsidP="000A522A">
      <w:pPr>
        <w:spacing w:line="276" w:lineRule="auto"/>
        <w:ind w:right="-1"/>
        <w:jc w:val="both"/>
      </w:pPr>
      <w:r w:rsidRPr="003B7EC0">
        <w:t>Entrega parcelada de acordo com a necessidade e demanda apresentada ao controle do estoque da Secretaria Municipal de Desenvolvimento Social.</w:t>
      </w:r>
    </w:p>
    <w:p w14:paraId="4865CA0C" w14:textId="77777777" w:rsidR="000A522A" w:rsidRPr="003B7EC0" w:rsidRDefault="000A522A" w:rsidP="000A522A">
      <w:pPr>
        <w:spacing w:line="276" w:lineRule="auto"/>
        <w:ind w:right="-1"/>
        <w:jc w:val="both"/>
      </w:pPr>
      <w:r w:rsidRPr="003B7EC0">
        <w:t>Impõe-se o parcelamento quando existir parcela do objeto de natureza específica que possa ser executada por fornecedores com especialidades próprias ou diversas. Essa decisão é técnica e economicamente viável, vidando a garantir a economia de escala e se mostra vantajosa para a Administração Pública, sem prejuízo para o conjunto ou complexo a ser contratado.</w:t>
      </w:r>
    </w:p>
    <w:p w14:paraId="0404FC4A" w14:textId="77777777" w:rsidR="000A522A" w:rsidRPr="003B7EC0" w:rsidRDefault="000A522A" w:rsidP="000A522A">
      <w:pPr>
        <w:spacing w:line="276" w:lineRule="auto"/>
        <w:ind w:right="-1"/>
        <w:jc w:val="both"/>
      </w:pPr>
      <w:r w:rsidRPr="003B7EC0">
        <w:t>Dessa forma, será realizada licitação para aquisição dos materiais, em conformidade com o § 1º do art. 82 da Lei nº 14.133/2021.</w:t>
      </w:r>
    </w:p>
    <w:p w14:paraId="4E4F52C3" w14:textId="77777777" w:rsidR="000A522A" w:rsidRPr="003B7EC0" w:rsidRDefault="000A522A" w:rsidP="000A522A">
      <w:pPr>
        <w:spacing w:line="276" w:lineRule="auto"/>
        <w:ind w:right="-1"/>
        <w:jc w:val="both"/>
      </w:pPr>
    </w:p>
    <w:p w14:paraId="5426DF4D" w14:textId="77777777" w:rsidR="000A522A" w:rsidRPr="003B7EC0" w:rsidRDefault="000A522A" w:rsidP="000A522A">
      <w:pPr>
        <w:spacing w:line="276" w:lineRule="auto"/>
        <w:ind w:right="-1"/>
        <w:jc w:val="both"/>
      </w:pPr>
      <w:r w:rsidRPr="003B7EC0">
        <w:t>9 - DEMONSTRATIVO DOS RESULTADOS PRETENDIDOS</w:t>
      </w:r>
    </w:p>
    <w:p w14:paraId="72516C5B" w14:textId="77777777" w:rsidR="000A522A" w:rsidRPr="003B7EC0" w:rsidRDefault="000A522A" w:rsidP="000A522A">
      <w:pPr>
        <w:spacing w:line="276" w:lineRule="auto"/>
        <w:ind w:right="-1"/>
        <w:jc w:val="both"/>
      </w:pPr>
      <w:r w:rsidRPr="003B7EC0">
        <w:t>Receber o objeto do presente Estudo Técnico preliminar com a melhor qualidade possível, na quantidade correta e dentro do prazo desejado, para atender as secretarias solicitantes e garantir a qualidade na execução das tarefas do serviço público municipal.</w:t>
      </w:r>
    </w:p>
    <w:p w14:paraId="38B6C1AA" w14:textId="77777777" w:rsidR="000A522A" w:rsidRPr="003B7EC0" w:rsidRDefault="000A522A" w:rsidP="000A522A">
      <w:pPr>
        <w:spacing w:line="276" w:lineRule="auto"/>
        <w:ind w:right="-1"/>
        <w:jc w:val="both"/>
      </w:pPr>
    </w:p>
    <w:p w14:paraId="56307218" w14:textId="77777777" w:rsidR="000A522A" w:rsidRPr="003B7EC0" w:rsidRDefault="000A522A" w:rsidP="000A522A">
      <w:pPr>
        <w:spacing w:line="276" w:lineRule="auto"/>
        <w:ind w:right="-1"/>
        <w:jc w:val="both"/>
      </w:pPr>
      <w:r w:rsidRPr="003B7EC0">
        <w:t>10 – PROVIDÊNCIAS PRÉVIAS AO CONTRATO</w:t>
      </w:r>
    </w:p>
    <w:p w14:paraId="1B95ECAB" w14:textId="77777777" w:rsidR="000A522A" w:rsidRPr="003B7EC0" w:rsidRDefault="000A522A" w:rsidP="000A522A">
      <w:pPr>
        <w:spacing w:line="276" w:lineRule="auto"/>
        <w:ind w:right="-1"/>
        <w:jc w:val="both"/>
      </w:pPr>
      <w:r w:rsidRPr="003B7EC0">
        <w:t>Devido às características da contratação e com base no caput do Art. 95 II da Lei 14.133/2021 o instrumento a ser utilizado para formalização desta aquisição será a nota de empenho de despesa, por não resultar em obrigações futuras, inclusive assistência técnica.</w:t>
      </w:r>
    </w:p>
    <w:p w14:paraId="61A52FD0" w14:textId="77777777" w:rsidR="000A522A" w:rsidRPr="003B7EC0" w:rsidRDefault="000A522A" w:rsidP="000A522A">
      <w:pPr>
        <w:spacing w:line="276" w:lineRule="auto"/>
        <w:ind w:right="-1"/>
        <w:jc w:val="both"/>
      </w:pPr>
      <w:r w:rsidRPr="003B7EC0">
        <w:t>Não haverá exigência da garantia da contratação dos artigos 96 e seguintes da Lei nº 14.133, de 2021, pelas razões:</w:t>
      </w:r>
    </w:p>
    <w:p w14:paraId="19283AA5" w14:textId="77777777" w:rsidR="000A522A" w:rsidRPr="003B7EC0" w:rsidRDefault="000A522A" w:rsidP="000A522A">
      <w:pPr>
        <w:spacing w:line="276" w:lineRule="auto"/>
        <w:ind w:right="-1"/>
        <w:jc w:val="both"/>
      </w:pPr>
      <w:r w:rsidRPr="003B7EC0">
        <w:t>Não há complexidade na presente licitação e a entrega do material será em conformidade com a demanda da Instituição, não comprometendo o cumprimento das obrigações;</w:t>
      </w:r>
    </w:p>
    <w:p w14:paraId="375E9DFD" w14:textId="77777777" w:rsidR="000A522A" w:rsidRPr="003B7EC0" w:rsidRDefault="000A522A" w:rsidP="000A522A">
      <w:pPr>
        <w:spacing w:line="276" w:lineRule="auto"/>
        <w:ind w:right="-1"/>
        <w:jc w:val="both"/>
      </w:pPr>
      <w:r w:rsidRPr="003B7EC0">
        <w:t>A onerosidade em torno da própria exigência de garantia, como regra, representa um valor que seria agregado às propostas dos licitantes, o que equivale dizer que os custos dessa exigência seriam repassados à própria Administração contratante. Portanto, essa exigência vai de encontro à economicidade da contratação.</w:t>
      </w:r>
    </w:p>
    <w:p w14:paraId="43DFC8C7" w14:textId="77777777" w:rsidR="000A522A" w:rsidRPr="003B7EC0" w:rsidRDefault="000A522A" w:rsidP="000A522A">
      <w:pPr>
        <w:spacing w:line="276" w:lineRule="auto"/>
        <w:ind w:right="-1"/>
        <w:jc w:val="both"/>
      </w:pPr>
      <w:r w:rsidRPr="003B7EC0">
        <w:t>A exigência da garantia, por conta desses fatores, pode representar diminuição do universo de interessados e ao caráter competitivo do certame.</w:t>
      </w:r>
    </w:p>
    <w:p w14:paraId="7B265A46" w14:textId="77777777" w:rsidR="000A522A" w:rsidRPr="003B7EC0" w:rsidRDefault="000A522A" w:rsidP="000A522A">
      <w:pPr>
        <w:spacing w:line="276" w:lineRule="auto"/>
        <w:ind w:right="-1"/>
        <w:jc w:val="both"/>
      </w:pPr>
      <w:r w:rsidRPr="003B7EC0">
        <w:lastRenderedPageBreak/>
        <w:t>Não se aplica capacitação dos servidores e adequação do ambiente.</w:t>
      </w:r>
    </w:p>
    <w:p w14:paraId="0962236C" w14:textId="77777777" w:rsidR="000A522A" w:rsidRPr="003B7EC0" w:rsidRDefault="000A522A" w:rsidP="000A522A">
      <w:pPr>
        <w:spacing w:line="276" w:lineRule="auto"/>
        <w:ind w:right="-1"/>
        <w:jc w:val="both"/>
      </w:pPr>
    </w:p>
    <w:p w14:paraId="14F5A09B" w14:textId="77777777" w:rsidR="000A522A" w:rsidRPr="003B7EC0" w:rsidRDefault="000A522A" w:rsidP="000A522A">
      <w:pPr>
        <w:spacing w:line="276" w:lineRule="auto"/>
        <w:ind w:right="-1"/>
        <w:jc w:val="both"/>
      </w:pPr>
      <w:r w:rsidRPr="003B7EC0">
        <w:t xml:space="preserve">11 – CONTRATAÇÕES </w:t>
      </w:r>
      <w:proofErr w:type="gramStart"/>
      <w:r w:rsidRPr="003B7EC0">
        <w:t>CORRELATAS/INTERDEPENDENTES</w:t>
      </w:r>
      <w:proofErr w:type="gramEnd"/>
    </w:p>
    <w:p w14:paraId="2E1F20E4" w14:textId="77777777" w:rsidR="000A522A" w:rsidRPr="003B7EC0" w:rsidRDefault="000A522A" w:rsidP="000A522A">
      <w:pPr>
        <w:spacing w:line="276" w:lineRule="auto"/>
        <w:ind w:right="-1"/>
        <w:jc w:val="both"/>
      </w:pPr>
      <w:r w:rsidRPr="003B7EC0">
        <w:t>Em análise da contratação desejada, constatou-se que n</w:t>
      </w:r>
      <w:r>
        <w:t>ã</w:t>
      </w:r>
      <w:r w:rsidRPr="003B7EC0">
        <w:t>o haverá contratações correlatas ou interdependentes.</w:t>
      </w:r>
    </w:p>
    <w:p w14:paraId="7B3DA8B6" w14:textId="77777777" w:rsidR="000A522A" w:rsidRPr="003B7EC0" w:rsidRDefault="000A522A" w:rsidP="000A522A">
      <w:pPr>
        <w:spacing w:line="276" w:lineRule="auto"/>
        <w:ind w:right="-1"/>
        <w:jc w:val="both"/>
      </w:pPr>
    </w:p>
    <w:p w14:paraId="077E3ED0" w14:textId="77777777" w:rsidR="000A522A" w:rsidRPr="003B7EC0" w:rsidRDefault="000A522A" w:rsidP="000A522A">
      <w:pPr>
        <w:spacing w:line="276" w:lineRule="auto"/>
        <w:ind w:right="-1"/>
        <w:jc w:val="both"/>
      </w:pPr>
      <w:r w:rsidRPr="003B7EC0">
        <w:t>12 – IMPACTOS AMBIENTAIS</w:t>
      </w:r>
    </w:p>
    <w:p w14:paraId="113C6C3C" w14:textId="77777777" w:rsidR="000A522A" w:rsidRPr="003B7EC0" w:rsidRDefault="000A522A" w:rsidP="000A522A">
      <w:pPr>
        <w:spacing w:line="276" w:lineRule="auto"/>
        <w:ind w:right="-1"/>
        <w:jc w:val="both"/>
      </w:pPr>
      <w:r w:rsidRPr="003B7EC0">
        <w:t xml:space="preserve">A priori, a Administração pública municipal apoia e coopera com todas as iniciativas para sustentabilidade, e os alimentos que será </w:t>
      </w:r>
      <w:proofErr w:type="gramStart"/>
      <w:r w:rsidRPr="003B7EC0">
        <w:t>o adquiridos</w:t>
      </w:r>
      <w:proofErr w:type="gramEnd"/>
      <w:r w:rsidRPr="003B7EC0">
        <w:t xml:space="preserve"> na o possuem potencialidade de risco ambiental.</w:t>
      </w:r>
    </w:p>
    <w:p w14:paraId="5610F5E3" w14:textId="77777777" w:rsidR="000A522A" w:rsidRPr="003B7EC0" w:rsidRDefault="000A522A" w:rsidP="000A522A">
      <w:pPr>
        <w:spacing w:line="276" w:lineRule="auto"/>
        <w:ind w:right="-1"/>
        <w:jc w:val="both"/>
      </w:pPr>
      <w:r w:rsidRPr="003B7EC0">
        <w:t xml:space="preserve">Não haverá impactos ambientais para os itens que se pretende adquirir. Os resíduos que poderão ser gerados serão acondicionados em recipiente e </w:t>
      </w:r>
      <w:proofErr w:type="gramStart"/>
      <w:r w:rsidRPr="003B7EC0">
        <w:t>local adequados</w:t>
      </w:r>
      <w:proofErr w:type="gramEnd"/>
      <w:r w:rsidRPr="003B7EC0">
        <w:t xml:space="preserve"> e posteriormente recolhidos que faz o descarte correto destes resíduos. Geralmente as coletas ocorrem semanalmente, e/ou programada, de acordo com a demanda.</w:t>
      </w:r>
    </w:p>
    <w:p w14:paraId="63B5F93A" w14:textId="77777777" w:rsidR="000A522A" w:rsidRPr="003B7EC0" w:rsidRDefault="000A522A" w:rsidP="000A522A">
      <w:pPr>
        <w:spacing w:line="276" w:lineRule="auto"/>
        <w:ind w:right="-1"/>
        <w:jc w:val="both"/>
      </w:pPr>
    </w:p>
    <w:p w14:paraId="57271843" w14:textId="77777777" w:rsidR="000A522A" w:rsidRPr="003B7EC0" w:rsidRDefault="000A522A" w:rsidP="000A522A">
      <w:pPr>
        <w:spacing w:line="276" w:lineRule="auto"/>
        <w:ind w:right="-1"/>
        <w:jc w:val="both"/>
      </w:pPr>
      <w:proofErr w:type="gramStart"/>
      <w:r w:rsidRPr="003B7EC0">
        <w:t>13 – VIABILIDADE</w:t>
      </w:r>
      <w:proofErr w:type="gramEnd"/>
      <w:r w:rsidRPr="003B7EC0">
        <w:t xml:space="preserve"> DA CONTRATAÇÃO</w:t>
      </w:r>
    </w:p>
    <w:p w14:paraId="11DA954A" w14:textId="77777777" w:rsidR="000A522A" w:rsidRPr="003B7EC0" w:rsidRDefault="000A522A" w:rsidP="000A522A">
      <w:pPr>
        <w:spacing w:line="276" w:lineRule="auto"/>
        <w:ind w:right="-1"/>
        <w:jc w:val="both"/>
      </w:pPr>
      <w:r w:rsidRPr="003B7EC0">
        <w:t xml:space="preserve">Diante do exposto, conclui-se, sobre a viabilidade de realização de licitação, na modalidade pregão, na forma eletrônica, na natureza registro de preços, do tipo menor preço, considerando a evidente necessidade de </w:t>
      </w:r>
      <w:r>
        <w:t xml:space="preserve">aquisição de tendas tipo pirâmide </w:t>
      </w:r>
      <w:r w:rsidRPr="003B7EC0">
        <w:t xml:space="preserve">para </w:t>
      </w:r>
      <w:r>
        <w:t xml:space="preserve">atender as demandas das ações do CADUNICO nas localidades </w:t>
      </w:r>
      <w:r w:rsidRPr="003B7EC0">
        <w:t>por um período de 12 meses nos termos do presente Estudo Técnico Preliminar.</w:t>
      </w:r>
    </w:p>
    <w:p w14:paraId="099DEE49" w14:textId="77777777" w:rsidR="000A522A" w:rsidRPr="003B7EC0" w:rsidRDefault="000A522A" w:rsidP="000A522A">
      <w:pPr>
        <w:spacing w:line="276" w:lineRule="auto"/>
        <w:ind w:right="-1"/>
        <w:jc w:val="both"/>
      </w:pPr>
    </w:p>
    <w:p w14:paraId="0ACB150E" w14:textId="77777777" w:rsidR="000A522A" w:rsidRPr="003B7EC0" w:rsidRDefault="000A522A" w:rsidP="000A522A">
      <w:pPr>
        <w:spacing w:line="276" w:lineRule="auto"/>
        <w:ind w:right="-1"/>
        <w:jc w:val="both"/>
      </w:pPr>
      <w:r w:rsidRPr="003B7EC0">
        <w:t xml:space="preserve">Afrânio, </w:t>
      </w:r>
      <w:r>
        <w:t>17</w:t>
      </w:r>
      <w:r w:rsidRPr="003B7EC0">
        <w:t xml:space="preserve"> de </w:t>
      </w:r>
      <w:r>
        <w:t>junho</w:t>
      </w:r>
      <w:r w:rsidRPr="003B7EC0">
        <w:t xml:space="preserve"> de 2024.</w:t>
      </w:r>
    </w:p>
    <w:p w14:paraId="2BF365D8" w14:textId="77777777" w:rsidR="000A522A" w:rsidRPr="003B7EC0" w:rsidRDefault="000A522A" w:rsidP="000A522A">
      <w:pPr>
        <w:spacing w:line="276" w:lineRule="auto"/>
        <w:ind w:right="-1"/>
        <w:jc w:val="both"/>
      </w:pPr>
    </w:p>
    <w:p w14:paraId="3396EC4E" w14:textId="77777777" w:rsidR="000A522A" w:rsidRPr="003B7EC0" w:rsidRDefault="000A522A" w:rsidP="000A522A">
      <w:pPr>
        <w:spacing w:line="276" w:lineRule="auto"/>
        <w:ind w:right="-1"/>
        <w:jc w:val="both"/>
      </w:pPr>
    </w:p>
    <w:p w14:paraId="3FF44833" w14:textId="77777777" w:rsidR="000A522A" w:rsidRPr="003B7EC0" w:rsidRDefault="000A522A" w:rsidP="000A522A">
      <w:pPr>
        <w:spacing w:line="276" w:lineRule="auto"/>
        <w:ind w:right="-1"/>
        <w:jc w:val="center"/>
        <w:rPr>
          <w:b/>
        </w:rPr>
      </w:pPr>
      <w:r w:rsidRPr="003B7EC0">
        <w:rPr>
          <w:b/>
        </w:rPr>
        <w:t>__________________________</w:t>
      </w:r>
    </w:p>
    <w:p w14:paraId="19829A88" w14:textId="77777777" w:rsidR="000A522A" w:rsidRPr="003B7EC0" w:rsidRDefault="000A522A" w:rsidP="000A522A">
      <w:pPr>
        <w:jc w:val="center"/>
        <w:rPr>
          <w:b/>
        </w:rPr>
      </w:pPr>
      <w:r w:rsidRPr="003B7EC0">
        <w:rPr>
          <w:b/>
        </w:rPr>
        <w:t>BEATRIZ SANTOS FERREIRA</w:t>
      </w:r>
    </w:p>
    <w:p w14:paraId="426F0A41" w14:textId="77777777" w:rsidR="000A522A" w:rsidRPr="003B7EC0" w:rsidRDefault="000A522A" w:rsidP="000A522A">
      <w:pPr>
        <w:spacing w:after="240" w:line="276" w:lineRule="auto"/>
        <w:ind w:right="-1"/>
        <w:jc w:val="center"/>
      </w:pPr>
      <w:r w:rsidRPr="003B7EC0">
        <w:t>Auxiliar administrativa</w:t>
      </w:r>
    </w:p>
    <w:p w14:paraId="6A64284B" w14:textId="77777777" w:rsidR="000A522A" w:rsidRPr="005D0E2D" w:rsidRDefault="000A522A" w:rsidP="005D0E2D">
      <w:pPr>
        <w:rPr>
          <w:lang w:val="pt-BR"/>
        </w:rPr>
        <w:sectPr w:rsidR="000A522A" w:rsidRPr="005D0E2D" w:rsidSect="00B70CDA">
          <w:headerReference w:type="default" r:id="rId52"/>
          <w:footerReference w:type="default" r:id="rId53"/>
          <w:pgSz w:w="11906" w:h="16838"/>
          <w:pgMar w:top="1985" w:right="282" w:bottom="1417" w:left="567" w:header="708" w:footer="339" w:gutter="0"/>
          <w:cols w:space="708"/>
          <w:docGrid w:linePitch="360"/>
        </w:sectPr>
      </w:pPr>
    </w:p>
    <w:p w14:paraId="65A74905" w14:textId="77777777" w:rsidR="0005338A" w:rsidRPr="0096613A" w:rsidRDefault="0005338A" w:rsidP="0005338A">
      <w:pPr>
        <w:pBdr>
          <w:bottom w:val="single" w:sz="12" w:space="1" w:color="auto"/>
        </w:pBdr>
        <w:spacing w:line="276" w:lineRule="auto"/>
        <w:ind w:right="-1"/>
        <w:jc w:val="center"/>
        <w:rPr>
          <w:b/>
        </w:rPr>
      </w:pPr>
      <w:bookmarkStart w:id="24" w:name="_Hlk161823750"/>
      <w:bookmarkStart w:id="25" w:name="_Hlk125372385"/>
      <w:r w:rsidRPr="0096613A">
        <w:rPr>
          <w:b/>
        </w:rPr>
        <w:lastRenderedPageBreak/>
        <w:t>SECRETARIA DESENVOLVIMENTO SOCIAL</w:t>
      </w:r>
    </w:p>
    <w:p w14:paraId="5DA93249" w14:textId="77777777" w:rsidR="0005338A" w:rsidRPr="0096613A" w:rsidRDefault="0005338A" w:rsidP="0005338A">
      <w:pPr>
        <w:ind w:left="592" w:right="1665"/>
        <w:jc w:val="center"/>
        <w:rPr>
          <w:b/>
          <w:i/>
        </w:rPr>
      </w:pPr>
    </w:p>
    <w:bookmarkEnd w:id="24"/>
    <w:bookmarkEnd w:id="25"/>
    <w:p w14:paraId="0D199101" w14:textId="77777777" w:rsidR="000A522A" w:rsidRPr="00CB7C9F" w:rsidRDefault="000A522A" w:rsidP="000A522A">
      <w:pPr>
        <w:ind w:left="592" w:right="1665"/>
        <w:jc w:val="center"/>
        <w:rPr>
          <w:b/>
          <w:i/>
        </w:rPr>
      </w:pPr>
      <w:r w:rsidRPr="00CB7C9F">
        <w:rPr>
          <w:b/>
          <w:i/>
        </w:rPr>
        <w:t>TERMO</w:t>
      </w:r>
      <w:r w:rsidRPr="00CB7C9F">
        <w:rPr>
          <w:b/>
          <w:i/>
          <w:spacing w:val="-2"/>
        </w:rPr>
        <w:t xml:space="preserve"> </w:t>
      </w:r>
      <w:r w:rsidRPr="00CB7C9F">
        <w:rPr>
          <w:b/>
          <w:i/>
        </w:rPr>
        <w:t>DE</w:t>
      </w:r>
      <w:r w:rsidRPr="00CB7C9F">
        <w:rPr>
          <w:b/>
          <w:i/>
          <w:spacing w:val="-6"/>
        </w:rPr>
        <w:t xml:space="preserve"> </w:t>
      </w:r>
      <w:r w:rsidRPr="00CB7C9F">
        <w:rPr>
          <w:b/>
          <w:i/>
        </w:rPr>
        <w:t>REFERÊNCIA</w:t>
      </w:r>
    </w:p>
    <w:p w14:paraId="28DC9347" w14:textId="77777777" w:rsidR="000A522A" w:rsidRPr="00CB7C9F" w:rsidRDefault="000A522A" w:rsidP="00F6093B">
      <w:pPr>
        <w:pStyle w:val="Ttulo1"/>
        <w:spacing w:before="195"/>
        <w:ind w:left="0"/>
        <w:jc w:val="both"/>
        <w:rPr>
          <w:rFonts w:ascii="Times New Roman" w:hAnsi="Times New Roman"/>
          <w:sz w:val="24"/>
          <w:szCs w:val="24"/>
        </w:rPr>
      </w:pPr>
      <w:r w:rsidRPr="00CB7C9F">
        <w:rPr>
          <w:rFonts w:ascii="Times New Roman" w:hAnsi="Times New Roman"/>
          <w:sz w:val="24"/>
          <w:szCs w:val="24"/>
        </w:rPr>
        <w:t>1.0-</w:t>
      </w:r>
      <w:r w:rsidRPr="00CB7C9F">
        <w:rPr>
          <w:rFonts w:ascii="Times New Roman" w:hAnsi="Times New Roman"/>
          <w:spacing w:val="-4"/>
          <w:sz w:val="24"/>
          <w:szCs w:val="24"/>
        </w:rPr>
        <w:t xml:space="preserve"> </w:t>
      </w:r>
      <w:r w:rsidRPr="00CB7C9F">
        <w:rPr>
          <w:rFonts w:ascii="Times New Roman" w:hAnsi="Times New Roman"/>
          <w:sz w:val="24"/>
          <w:szCs w:val="24"/>
        </w:rPr>
        <w:t>CONDIÇÕES</w:t>
      </w:r>
      <w:r w:rsidRPr="00CB7C9F">
        <w:rPr>
          <w:rFonts w:ascii="Times New Roman" w:hAnsi="Times New Roman"/>
          <w:spacing w:val="-2"/>
          <w:sz w:val="24"/>
          <w:szCs w:val="24"/>
        </w:rPr>
        <w:t xml:space="preserve"> </w:t>
      </w:r>
      <w:r w:rsidRPr="00CB7C9F">
        <w:rPr>
          <w:rFonts w:ascii="Times New Roman" w:hAnsi="Times New Roman"/>
          <w:sz w:val="24"/>
          <w:szCs w:val="24"/>
        </w:rPr>
        <w:t>GERAIS</w:t>
      </w:r>
      <w:r w:rsidRPr="00CB7C9F">
        <w:rPr>
          <w:rFonts w:ascii="Times New Roman" w:hAnsi="Times New Roman"/>
          <w:spacing w:val="-2"/>
          <w:sz w:val="24"/>
          <w:szCs w:val="24"/>
        </w:rPr>
        <w:t xml:space="preserve"> </w:t>
      </w:r>
      <w:r w:rsidRPr="00CB7C9F">
        <w:rPr>
          <w:rFonts w:ascii="Times New Roman" w:hAnsi="Times New Roman"/>
          <w:sz w:val="24"/>
          <w:szCs w:val="24"/>
        </w:rPr>
        <w:t>DA</w:t>
      </w:r>
      <w:r w:rsidRPr="00CB7C9F">
        <w:rPr>
          <w:rFonts w:ascii="Times New Roman" w:hAnsi="Times New Roman"/>
          <w:spacing w:val="-1"/>
          <w:sz w:val="24"/>
          <w:szCs w:val="24"/>
        </w:rPr>
        <w:t xml:space="preserve"> </w:t>
      </w:r>
      <w:r w:rsidRPr="00CB7C9F">
        <w:rPr>
          <w:rFonts w:ascii="Times New Roman" w:hAnsi="Times New Roman"/>
          <w:sz w:val="24"/>
          <w:szCs w:val="24"/>
        </w:rPr>
        <w:t>CONTRATAÇÃO</w:t>
      </w:r>
    </w:p>
    <w:p w14:paraId="310AE24F" w14:textId="77777777" w:rsidR="000A522A" w:rsidRDefault="000A522A" w:rsidP="000A522A">
      <w:pPr>
        <w:spacing w:line="276" w:lineRule="auto"/>
        <w:ind w:right="-1"/>
        <w:jc w:val="both"/>
      </w:pPr>
      <w:r w:rsidRPr="00CB7C9F">
        <w:t xml:space="preserve">1.1 O presente Termo de Referência tem por objetivo a instauração de procedimento com vista a selecionar propostas para obtenção de </w:t>
      </w:r>
      <w:r w:rsidRPr="00CB7C9F">
        <w:rPr>
          <w:b/>
        </w:rPr>
        <w:t>REGISTRO DE PREÇOS</w:t>
      </w:r>
      <w:r w:rsidRPr="00CB7C9F">
        <w:t>, para eventual contratação de empresa para aquisição de TENDAS TIPO PIRAMIDE para a Secretaria Municipal de Desenvolvimento Social especificamente para o Programa do CADASTRO ÚNICO, para os trabalhos do programa nas localidades. Nos</w:t>
      </w:r>
      <w:r w:rsidRPr="00CB7C9F">
        <w:rPr>
          <w:spacing w:val="-9"/>
        </w:rPr>
        <w:t xml:space="preserve"> </w:t>
      </w:r>
      <w:r w:rsidRPr="00CB7C9F">
        <w:t>termos</w:t>
      </w:r>
      <w:r w:rsidRPr="00CB7C9F">
        <w:rPr>
          <w:spacing w:val="-4"/>
        </w:rPr>
        <w:t xml:space="preserve"> </w:t>
      </w:r>
      <w:r w:rsidRPr="00CB7C9F">
        <w:t>da</w:t>
      </w:r>
      <w:r w:rsidRPr="00CB7C9F">
        <w:rPr>
          <w:spacing w:val="-7"/>
        </w:rPr>
        <w:t xml:space="preserve"> </w:t>
      </w:r>
      <w:r w:rsidRPr="00CB7C9F">
        <w:t>tabela</w:t>
      </w:r>
      <w:r w:rsidRPr="00CB7C9F">
        <w:rPr>
          <w:spacing w:val="-11"/>
        </w:rPr>
        <w:t xml:space="preserve"> </w:t>
      </w:r>
      <w:r w:rsidRPr="00CB7C9F">
        <w:t>abaixo,</w:t>
      </w:r>
      <w:r w:rsidRPr="00CB7C9F">
        <w:rPr>
          <w:spacing w:val="-6"/>
        </w:rPr>
        <w:t xml:space="preserve"> </w:t>
      </w:r>
      <w:r w:rsidRPr="00CB7C9F">
        <w:t>conforme</w:t>
      </w:r>
      <w:r w:rsidRPr="00CB7C9F">
        <w:rPr>
          <w:spacing w:val="-6"/>
        </w:rPr>
        <w:t xml:space="preserve"> </w:t>
      </w:r>
      <w:r w:rsidRPr="00CB7C9F">
        <w:t>condições</w:t>
      </w:r>
      <w:r w:rsidRPr="00CB7C9F">
        <w:rPr>
          <w:spacing w:val="-67"/>
        </w:rPr>
        <w:t xml:space="preserve"> </w:t>
      </w:r>
      <w:r w:rsidRPr="00CB7C9F">
        <w:t>e exigências</w:t>
      </w:r>
      <w:r w:rsidRPr="00CB7C9F">
        <w:rPr>
          <w:spacing w:val="2"/>
        </w:rPr>
        <w:t xml:space="preserve"> </w:t>
      </w:r>
      <w:r w:rsidRPr="00CB7C9F">
        <w:t>estabelecidas</w:t>
      </w:r>
      <w:r w:rsidRPr="00CB7C9F">
        <w:rPr>
          <w:spacing w:val="-3"/>
        </w:rPr>
        <w:t xml:space="preserve"> </w:t>
      </w:r>
      <w:r w:rsidRPr="00CB7C9F">
        <w:t>neste</w:t>
      </w:r>
      <w:r w:rsidRPr="00CB7C9F">
        <w:rPr>
          <w:spacing w:val="-4"/>
        </w:rPr>
        <w:t xml:space="preserve"> </w:t>
      </w:r>
      <w:r w:rsidRPr="00CB7C9F">
        <w:t>instrumento.</w:t>
      </w:r>
    </w:p>
    <w:p w14:paraId="0998D089" w14:textId="77777777" w:rsidR="000A522A" w:rsidRDefault="000A522A" w:rsidP="000A522A">
      <w:pPr>
        <w:spacing w:line="276" w:lineRule="auto"/>
        <w:ind w:right="-1"/>
        <w:jc w:val="both"/>
      </w:pPr>
    </w:p>
    <w:p w14:paraId="4684D775" w14:textId="77777777" w:rsidR="000A522A" w:rsidRDefault="000A522A" w:rsidP="000A522A">
      <w:pPr>
        <w:spacing w:line="276" w:lineRule="auto"/>
        <w:ind w:right="-1"/>
        <w:jc w:val="both"/>
      </w:pPr>
      <w:r>
        <w:t xml:space="preserve"> 1.1.2 Os quantitativos do objeto desta licitação estão divididos da seguinte forma: </w:t>
      </w:r>
    </w:p>
    <w:p w14:paraId="714A8C7A" w14:textId="77777777" w:rsidR="000A522A" w:rsidRDefault="000A522A" w:rsidP="000A522A">
      <w:pPr>
        <w:spacing w:line="276" w:lineRule="auto"/>
        <w:ind w:right="-1"/>
        <w:jc w:val="both"/>
      </w:pPr>
    </w:p>
    <w:p w14:paraId="53FC1084" w14:textId="77777777" w:rsidR="000A522A" w:rsidRDefault="000A522A" w:rsidP="000A522A">
      <w:pPr>
        <w:spacing w:line="276" w:lineRule="auto"/>
        <w:ind w:right="-1"/>
        <w:jc w:val="both"/>
      </w:pPr>
      <w:r>
        <w:t xml:space="preserve">1.1.3. COTA PRINCIPAL – corresponde a 75% (setenta e cinco por cento) das quantidades totais do objeto deste item destinado à participação dos interessados que atendam aos requisitos deste processo. </w:t>
      </w:r>
    </w:p>
    <w:p w14:paraId="08127CE3" w14:textId="77777777" w:rsidR="000A522A" w:rsidRDefault="000A522A" w:rsidP="000A522A">
      <w:pPr>
        <w:spacing w:line="276" w:lineRule="auto"/>
        <w:ind w:right="-1"/>
        <w:jc w:val="both"/>
      </w:pPr>
    </w:p>
    <w:p w14:paraId="484DB747" w14:textId="77777777" w:rsidR="000A522A" w:rsidRPr="00CB7C9F" w:rsidRDefault="000A522A" w:rsidP="000A522A">
      <w:pPr>
        <w:spacing w:line="276" w:lineRule="auto"/>
        <w:ind w:right="-1"/>
        <w:jc w:val="both"/>
      </w:pPr>
      <w:r>
        <w:t>1.2.4. COTA RESERVADA – corresponde a 25% (vinte e cinco por cento) das quantidades totais do objeto deste item destinado à participação exclusiva e de Microempresas (ME) e Empresas de Pequeno Porte (EPP), conforme determina o art. 48, III da Lei Complementar 123/2006.</w:t>
      </w:r>
    </w:p>
    <w:p w14:paraId="687CFC14" w14:textId="77777777" w:rsidR="000A522A" w:rsidRDefault="000A522A" w:rsidP="000A522A">
      <w:pPr>
        <w:pStyle w:val="PargrafodaLista"/>
        <w:tabs>
          <w:tab w:val="left" w:pos="315"/>
        </w:tabs>
        <w:spacing w:line="276" w:lineRule="auto"/>
        <w:ind w:left="0"/>
      </w:pPr>
    </w:p>
    <w:p w14:paraId="1DDF6A94" w14:textId="77777777" w:rsidR="000A522A" w:rsidRDefault="000A522A" w:rsidP="000A522A">
      <w:pPr>
        <w:pStyle w:val="SemEspaamento"/>
        <w:rPr>
          <w:rFonts w:ascii="Times New Roman" w:hAnsi="Times New Roman"/>
          <w:b/>
          <w:bCs/>
          <w:sz w:val="24"/>
          <w:szCs w:val="24"/>
          <w:u w:val="single"/>
        </w:rPr>
      </w:pPr>
      <w:r>
        <w:rPr>
          <w:rFonts w:ascii="Times New Roman" w:hAnsi="Times New Roman"/>
          <w:b/>
          <w:bCs/>
          <w:sz w:val="24"/>
          <w:szCs w:val="24"/>
          <w:u w:val="single"/>
        </w:rPr>
        <w:t>Cota Principal A</w:t>
      </w:r>
      <w:r w:rsidRPr="00143E47">
        <w:rPr>
          <w:rFonts w:ascii="Times New Roman" w:hAnsi="Times New Roman"/>
          <w:b/>
          <w:bCs/>
          <w:sz w:val="24"/>
          <w:szCs w:val="24"/>
          <w:u w:val="single"/>
        </w:rPr>
        <w:t xml:space="preserve">mpla </w:t>
      </w:r>
      <w:r>
        <w:rPr>
          <w:rFonts w:ascii="Times New Roman" w:hAnsi="Times New Roman"/>
          <w:b/>
          <w:bCs/>
          <w:sz w:val="24"/>
          <w:szCs w:val="24"/>
          <w:u w:val="single"/>
        </w:rPr>
        <w:t>C</w:t>
      </w:r>
      <w:r w:rsidRPr="00143E47">
        <w:rPr>
          <w:rFonts w:ascii="Times New Roman" w:hAnsi="Times New Roman"/>
          <w:b/>
          <w:bCs/>
          <w:sz w:val="24"/>
          <w:szCs w:val="24"/>
          <w:u w:val="single"/>
        </w:rPr>
        <w:t>oncorrência</w:t>
      </w:r>
    </w:p>
    <w:p w14:paraId="1F08650B" w14:textId="77777777" w:rsidR="000A522A" w:rsidRDefault="000A522A" w:rsidP="000A522A">
      <w:pPr>
        <w:pStyle w:val="SemEspaamento"/>
        <w:rPr>
          <w:rFonts w:ascii="Times New Roman" w:hAnsi="Times New Roman"/>
          <w:b/>
          <w:bCs/>
          <w:sz w:val="24"/>
          <w:szCs w:val="24"/>
          <w:u w:val="single"/>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6"/>
        <w:gridCol w:w="3969"/>
        <w:gridCol w:w="1134"/>
        <w:gridCol w:w="1276"/>
        <w:gridCol w:w="1275"/>
        <w:gridCol w:w="1701"/>
      </w:tblGrid>
      <w:tr w:rsidR="000A522A" w:rsidRPr="00CB7C9F" w14:paraId="162B21F2" w14:textId="77777777" w:rsidTr="00B219F6">
        <w:trPr>
          <w:trHeight w:val="528"/>
        </w:trPr>
        <w:tc>
          <w:tcPr>
            <w:tcW w:w="846" w:type="dxa"/>
            <w:shd w:val="clear" w:color="auto" w:fill="D9D9D9" w:themeFill="background1" w:themeFillShade="D9"/>
            <w:vAlign w:val="center"/>
            <w:hideMark/>
          </w:tcPr>
          <w:p w14:paraId="20191018" w14:textId="77777777" w:rsidR="000A522A" w:rsidRPr="00CB7C9F" w:rsidRDefault="000A522A" w:rsidP="00B219F6">
            <w:pPr>
              <w:jc w:val="center"/>
              <w:rPr>
                <w:b/>
                <w:bCs/>
                <w:color w:val="000000"/>
                <w:sz w:val="20"/>
                <w:szCs w:val="20"/>
              </w:rPr>
            </w:pPr>
            <w:r w:rsidRPr="00CB7C9F">
              <w:rPr>
                <w:b/>
                <w:bCs/>
                <w:color w:val="000000"/>
                <w:sz w:val="20"/>
                <w:szCs w:val="20"/>
              </w:rPr>
              <w:t>ITEM</w:t>
            </w:r>
          </w:p>
        </w:tc>
        <w:tc>
          <w:tcPr>
            <w:tcW w:w="3969" w:type="dxa"/>
            <w:shd w:val="clear" w:color="auto" w:fill="D9D9D9" w:themeFill="background1" w:themeFillShade="D9"/>
            <w:vAlign w:val="center"/>
            <w:hideMark/>
          </w:tcPr>
          <w:p w14:paraId="7C8B2BED" w14:textId="77777777" w:rsidR="000A522A" w:rsidRPr="00CB7C9F" w:rsidRDefault="000A522A" w:rsidP="00B219F6">
            <w:pPr>
              <w:jc w:val="center"/>
              <w:rPr>
                <w:b/>
                <w:bCs/>
                <w:color w:val="000000"/>
                <w:sz w:val="20"/>
                <w:szCs w:val="20"/>
              </w:rPr>
            </w:pPr>
            <w:r w:rsidRPr="00CB7C9F">
              <w:rPr>
                <w:b/>
                <w:bCs/>
                <w:color w:val="000000"/>
                <w:sz w:val="20"/>
                <w:szCs w:val="20"/>
              </w:rPr>
              <w:t xml:space="preserve">DESCRIÇÃO DOS ITENS </w:t>
            </w:r>
          </w:p>
        </w:tc>
        <w:tc>
          <w:tcPr>
            <w:tcW w:w="1134" w:type="dxa"/>
            <w:shd w:val="clear" w:color="auto" w:fill="D9D9D9" w:themeFill="background1" w:themeFillShade="D9"/>
            <w:vAlign w:val="center"/>
            <w:hideMark/>
          </w:tcPr>
          <w:p w14:paraId="022120AE" w14:textId="77777777" w:rsidR="000A522A" w:rsidRPr="00CB7C9F" w:rsidRDefault="000A522A" w:rsidP="00B219F6">
            <w:pPr>
              <w:jc w:val="center"/>
              <w:rPr>
                <w:b/>
                <w:bCs/>
                <w:color w:val="000000"/>
                <w:sz w:val="20"/>
                <w:szCs w:val="20"/>
              </w:rPr>
            </w:pPr>
            <w:r w:rsidRPr="00CB7C9F">
              <w:rPr>
                <w:b/>
                <w:bCs/>
                <w:color w:val="000000"/>
                <w:sz w:val="20"/>
                <w:szCs w:val="20"/>
              </w:rPr>
              <w:t>QUANT.</w:t>
            </w:r>
          </w:p>
        </w:tc>
        <w:tc>
          <w:tcPr>
            <w:tcW w:w="1276" w:type="dxa"/>
            <w:shd w:val="clear" w:color="auto" w:fill="D9D9D9" w:themeFill="background1" w:themeFillShade="D9"/>
            <w:vAlign w:val="center"/>
            <w:hideMark/>
          </w:tcPr>
          <w:p w14:paraId="4BEF772C" w14:textId="77777777" w:rsidR="000A522A" w:rsidRPr="00CB7C9F" w:rsidRDefault="000A522A" w:rsidP="00B219F6">
            <w:pPr>
              <w:rPr>
                <w:b/>
                <w:bCs/>
                <w:color w:val="000000"/>
                <w:sz w:val="20"/>
                <w:szCs w:val="20"/>
              </w:rPr>
            </w:pPr>
            <w:r w:rsidRPr="00CB7C9F">
              <w:rPr>
                <w:b/>
                <w:bCs/>
                <w:color w:val="000000"/>
                <w:sz w:val="20"/>
                <w:szCs w:val="20"/>
              </w:rPr>
              <w:t>UNIDADE</w:t>
            </w:r>
          </w:p>
        </w:tc>
        <w:tc>
          <w:tcPr>
            <w:tcW w:w="1275" w:type="dxa"/>
            <w:shd w:val="clear" w:color="auto" w:fill="D9D9D9" w:themeFill="background1" w:themeFillShade="D9"/>
          </w:tcPr>
          <w:p w14:paraId="3CBBA329" w14:textId="77777777" w:rsidR="000A522A" w:rsidRPr="00CB7C9F" w:rsidRDefault="000A522A" w:rsidP="00B219F6">
            <w:pPr>
              <w:rPr>
                <w:b/>
                <w:bCs/>
                <w:color w:val="000000"/>
                <w:sz w:val="20"/>
                <w:szCs w:val="20"/>
              </w:rPr>
            </w:pPr>
            <w:r w:rsidRPr="00CB7C9F">
              <w:rPr>
                <w:b/>
                <w:bCs/>
                <w:color w:val="000000"/>
                <w:sz w:val="20"/>
                <w:szCs w:val="20"/>
              </w:rPr>
              <w:t>VALOR UNIT.</w:t>
            </w:r>
          </w:p>
        </w:tc>
        <w:tc>
          <w:tcPr>
            <w:tcW w:w="1701" w:type="dxa"/>
            <w:shd w:val="clear" w:color="auto" w:fill="D9D9D9" w:themeFill="background1" w:themeFillShade="D9"/>
          </w:tcPr>
          <w:p w14:paraId="056F3404" w14:textId="77777777" w:rsidR="000A522A" w:rsidRPr="00CB7C9F" w:rsidRDefault="000A522A" w:rsidP="00B219F6">
            <w:pPr>
              <w:rPr>
                <w:b/>
                <w:bCs/>
                <w:color w:val="000000"/>
                <w:sz w:val="20"/>
                <w:szCs w:val="20"/>
              </w:rPr>
            </w:pPr>
            <w:r w:rsidRPr="00CB7C9F">
              <w:rPr>
                <w:b/>
                <w:bCs/>
                <w:color w:val="000000"/>
                <w:sz w:val="20"/>
                <w:szCs w:val="20"/>
              </w:rPr>
              <w:t>VALOR TOTAL</w:t>
            </w:r>
          </w:p>
        </w:tc>
      </w:tr>
      <w:tr w:rsidR="000A522A" w:rsidRPr="00CB7C9F" w14:paraId="21FB1A00" w14:textId="77777777" w:rsidTr="00B219F6">
        <w:trPr>
          <w:trHeight w:val="1181"/>
        </w:trPr>
        <w:tc>
          <w:tcPr>
            <w:tcW w:w="846" w:type="dxa"/>
            <w:shd w:val="clear" w:color="auto" w:fill="auto"/>
            <w:vAlign w:val="center"/>
          </w:tcPr>
          <w:p w14:paraId="0FC20600" w14:textId="3B980948" w:rsidR="000A522A" w:rsidRPr="007412F0" w:rsidRDefault="007412F0" w:rsidP="007412F0">
            <w:pPr>
              <w:widowControl/>
              <w:autoSpaceDE/>
              <w:autoSpaceDN/>
              <w:ind w:left="360"/>
              <w:contextualSpacing/>
              <w:jc w:val="center"/>
              <w:rPr>
                <w:b/>
                <w:bCs/>
                <w:color w:val="000000"/>
                <w:sz w:val="20"/>
                <w:szCs w:val="20"/>
              </w:rPr>
            </w:pPr>
            <w:r>
              <w:rPr>
                <w:b/>
                <w:bCs/>
                <w:color w:val="000000"/>
                <w:sz w:val="20"/>
                <w:szCs w:val="20"/>
              </w:rPr>
              <w:t>1.</w:t>
            </w:r>
          </w:p>
        </w:tc>
        <w:tc>
          <w:tcPr>
            <w:tcW w:w="3969" w:type="dxa"/>
            <w:shd w:val="clear" w:color="auto" w:fill="auto"/>
            <w:vAlign w:val="center"/>
            <w:hideMark/>
          </w:tcPr>
          <w:p w14:paraId="216CF39C" w14:textId="77777777" w:rsidR="000A522A" w:rsidRPr="00CB7C9F" w:rsidRDefault="000A522A" w:rsidP="00B219F6">
            <w:pPr>
              <w:jc w:val="both"/>
              <w:rPr>
                <w:b/>
                <w:bCs/>
                <w:color w:val="000000"/>
                <w:sz w:val="20"/>
                <w:szCs w:val="20"/>
              </w:rPr>
            </w:pPr>
            <w:r w:rsidRPr="00CB7C9F">
              <w:rPr>
                <w:bCs/>
                <w:color w:val="000000"/>
                <w:sz w:val="20"/>
                <w:szCs w:val="20"/>
              </w:rPr>
              <w:t xml:space="preserve">Tenda Piramidal tamanho 8x8, estrutura em chapa de ferro tubular soldada por sistema MIG, galvanização de alta resistência, montada por sistema de encaixe e unida com parafusos e conexões em aço inoxidável, possuir emendas unidas por solda eletrônica e </w:t>
            </w:r>
            <w:proofErr w:type="gramStart"/>
            <w:r w:rsidRPr="00CB7C9F">
              <w:rPr>
                <w:bCs/>
                <w:color w:val="000000"/>
                <w:sz w:val="20"/>
                <w:szCs w:val="20"/>
              </w:rPr>
              <w:t>radiofrequência ,</w:t>
            </w:r>
            <w:proofErr w:type="gramEnd"/>
            <w:r w:rsidRPr="00CB7C9F">
              <w:rPr>
                <w:bCs/>
                <w:color w:val="000000"/>
                <w:sz w:val="20"/>
                <w:szCs w:val="20"/>
              </w:rPr>
              <w:t xml:space="preserve"> reforçada com material de maior espessura nos pontos de tensionamento e ruptura, possuir lona de cobertura em PVC calandrado, com reforço em poliéster impermeável, blackout solar, anti-chama e anti-mofo. Nas cores branca e verde e arte da bandeira do município.</w:t>
            </w:r>
          </w:p>
        </w:tc>
        <w:tc>
          <w:tcPr>
            <w:tcW w:w="1134" w:type="dxa"/>
            <w:shd w:val="clear" w:color="auto" w:fill="FFFFFF" w:themeFill="background1"/>
            <w:vAlign w:val="center"/>
          </w:tcPr>
          <w:p w14:paraId="6BCA77B1" w14:textId="77777777" w:rsidR="000A522A" w:rsidRPr="00CB7C9F" w:rsidRDefault="000A522A" w:rsidP="00B219F6">
            <w:pPr>
              <w:jc w:val="center"/>
              <w:rPr>
                <w:color w:val="000000"/>
                <w:sz w:val="20"/>
                <w:szCs w:val="20"/>
              </w:rPr>
            </w:pPr>
            <w:r>
              <w:rPr>
                <w:color w:val="000000"/>
                <w:sz w:val="20"/>
                <w:szCs w:val="20"/>
              </w:rPr>
              <w:t>09</w:t>
            </w:r>
          </w:p>
        </w:tc>
        <w:tc>
          <w:tcPr>
            <w:tcW w:w="1276" w:type="dxa"/>
            <w:shd w:val="clear" w:color="auto" w:fill="FFFFFF" w:themeFill="background1"/>
            <w:vAlign w:val="center"/>
          </w:tcPr>
          <w:p w14:paraId="515EC134" w14:textId="77777777" w:rsidR="000A522A" w:rsidRPr="00CB7C9F" w:rsidRDefault="000A522A" w:rsidP="00B219F6">
            <w:pPr>
              <w:jc w:val="center"/>
              <w:rPr>
                <w:color w:val="000000"/>
                <w:sz w:val="20"/>
                <w:szCs w:val="20"/>
              </w:rPr>
            </w:pPr>
            <w:r w:rsidRPr="00CB7C9F">
              <w:rPr>
                <w:color w:val="000000"/>
                <w:sz w:val="20"/>
                <w:szCs w:val="20"/>
              </w:rPr>
              <w:t>Unidade</w:t>
            </w:r>
          </w:p>
        </w:tc>
        <w:tc>
          <w:tcPr>
            <w:tcW w:w="1275" w:type="dxa"/>
            <w:shd w:val="clear" w:color="auto" w:fill="FFFFFF" w:themeFill="background1"/>
          </w:tcPr>
          <w:p w14:paraId="3B26C421" w14:textId="77777777" w:rsidR="000A522A" w:rsidRPr="00CB7C9F" w:rsidRDefault="000A522A" w:rsidP="00B219F6">
            <w:pPr>
              <w:jc w:val="center"/>
              <w:rPr>
                <w:color w:val="000000"/>
              </w:rPr>
            </w:pPr>
          </w:p>
          <w:p w14:paraId="593EF077" w14:textId="77777777" w:rsidR="000A522A" w:rsidRPr="00CB7C9F" w:rsidRDefault="000A522A" w:rsidP="00B219F6">
            <w:pPr>
              <w:jc w:val="center"/>
              <w:rPr>
                <w:color w:val="000000"/>
              </w:rPr>
            </w:pPr>
          </w:p>
          <w:p w14:paraId="5E9BF433" w14:textId="77777777" w:rsidR="000A522A" w:rsidRPr="00CB7C9F" w:rsidRDefault="000A522A" w:rsidP="00B219F6">
            <w:pPr>
              <w:jc w:val="center"/>
              <w:rPr>
                <w:color w:val="000000"/>
              </w:rPr>
            </w:pPr>
          </w:p>
          <w:p w14:paraId="1FF422BE" w14:textId="77777777" w:rsidR="000A522A" w:rsidRPr="00CB7C9F" w:rsidRDefault="000A522A" w:rsidP="00B219F6">
            <w:pPr>
              <w:jc w:val="center"/>
              <w:rPr>
                <w:color w:val="000000"/>
              </w:rPr>
            </w:pPr>
          </w:p>
          <w:p w14:paraId="73E5A12C" w14:textId="77777777" w:rsidR="000A522A" w:rsidRPr="00CB7C9F" w:rsidRDefault="000A522A" w:rsidP="00B219F6">
            <w:pPr>
              <w:jc w:val="center"/>
              <w:rPr>
                <w:color w:val="000000"/>
              </w:rPr>
            </w:pPr>
          </w:p>
          <w:p w14:paraId="4B650022" w14:textId="77777777" w:rsidR="000A522A" w:rsidRPr="00CB7C9F" w:rsidRDefault="000A522A" w:rsidP="00B219F6">
            <w:pPr>
              <w:jc w:val="center"/>
              <w:rPr>
                <w:color w:val="000000"/>
                <w:sz w:val="20"/>
                <w:szCs w:val="20"/>
              </w:rPr>
            </w:pPr>
            <w:r w:rsidRPr="00CB7C9F">
              <w:rPr>
                <w:sz w:val="20"/>
                <w:szCs w:val="20"/>
              </w:rPr>
              <w:t>R$ 14.756,67</w:t>
            </w:r>
          </w:p>
        </w:tc>
        <w:tc>
          <w:tcPr>
            <w:tcW w:w="1701" w:type="dxa"/>
            <w:shd w:val="clear" w:color="auto" w:fill="FFFFFF" w:themeFill="background1"/>
          </w:tcPr>
          <w:p w14:paraId="7CC2E899" w14:textId="77777777" w:rsidR="000A522A" w:rsidRPr="00CB7C9F" w:rsidRDefault="000A522A" w:rsidP="00B219F6">
            <w:pPr>
              <w:jc w:val="center"/>
              <w:rPr>
                <w:color w:val="000000"/>
              </w:rPr>
            </w:pPr>
          </w:p>
          <w:p w14:paraId="5C622406" w14:textId="77777777" w:rsidR="000A522A" w:rsidRPr="00CB7C9F" w:rsidRDefault="000A522A" w:rsidP="00B219F6">
            <w:pPr>
              <w:jc w:val="center"/>
              <w:rPr>
                <w:color w:val="000000"/>
              </w:rPr>
            </w:pPr>
          </w:p>
          <w:p w14:paraId="3C0CF07E" w14:textId="77777777" w:rsidR="000A522A" w:rsidRPr="00CB7C9F" w:rsidRDefault="000A522A" w:rsidP="00B219F6">
            <w:pPr>
              <w:jc w:val="center"/>
              <w:rPr>
                <w:color w:val="000000"/>
              </w:rPr>
            </w:pPr>
          </w:p>
          <w:p w14:paraId="5772E458" w14:textId="77777777" w:rsidR="000A522A" w:rsidRPr="00CB7C9F" w:rsidRDefault="000A522A" w:rsidP="00B219F6">
            <w:pPr>
              <w:jc w:val="center"/>
              <w:rPr>
                <w:color w:val="000000"/>
              </w:rPr>
            </w:pPr>
          </w:p>
          <w:p w14:paraId="6DAEE440" w14:textId="77777777" w:rsidR="000A522A" w:rsidRPr="00CB7C9F" w:rsidRDefault="000A522A" w:rsidP="00B219F6">
            <w:pPr>
              <w:jc w:val="center"/>
              <w:rPr>
                <w:color w:val="000000"/>
              </w:rPr>
            </w:pPr>
          </w:p>
          <w:p w14:paraId="697754BF" w14:textId="77777777" w:rsidR="000A522A" w:rsidRPr="00DF5548" w:rsidRDefault="000A522A" w:rsidP="00B219F6">
            <w:pPr>
              <w:jc w:val="center"/>
              <w:rPr>
                <w:color w:val="000000"/>
              </w:rPr>
            </w:pPr>
            <w:r w:rsidRPr="00DF5548">
              <w:t>R$ 132.810,03</w:t>
            </w:r>
          </w:p>
        </w:tc>
      </w:tr>
      <w:tr w:rsidR="000A522A" w:rsidRPr="00CB7C9F" w14:paraId="772FCB98" w14:textId="77777777" w:rsidTr="00B219F6">
        <w:trPr>
          <w:trHeight w:val="528"/>
        </w:trPr>
        <w:tc>
          <w:tcPr>
            <w:tcW w:w="7225" w:type="dxa"/>
            <w:gridSpan w:val="4"/>
            <w:shd w:val="clear" w:color="auto" w:fill="auto"/>
            <w:vAlign w:val="center"/>
          </w:tcPr>
          <w:p w14:paraId="39213A15" w14:textId="77777777" w:rsidR="000A522A" w:rsidRPr="00CB7C9F" w:rsidRDefault="000A522A" w:rsidP="00B219F6">
            <w:pPr>
              <w:rPr>
                <w:b/>
                <w:color w:val="000000"/>
              </w:rPr>
            </w:pPr>
            <w:r w:rsidRPr="00CB7C9F">
              <w:rPr>
                <w:b/>
                <w:color w:val="000000"/>
              </w:rPr>
              <w:t>TOTAL GLOBAL</w:t>
            </w:r>
          </w:p>
        </w:tc>
        <w:tc>
          <w:tcPr>
            <w:tcW w:w="2976" w:type="dxa"/>
            <w:gridSpan w:val="2"/>
          </w:tcPr>
          <w:p w14:paraId="4ABE076D" w14:textId="77777777" w:rsidR="000A522A" w:rsidRPr="00CB7C9F" w:rsidRDefault="000A522A" w:rsidP="00B219F6">
            <w:pPr>
              <w:jc w:val="center"/>
              <w:rPr>
                <w:color w:val="000000"/>
              </w:rPr>
            </w:pPr>
            <w:r w:rsidRPr="00CB7C9F">
              <w:rPr>
                <w:color w:val="000000"/>
              </w:rPr>
              <w:t xml:space="preserve">R$ </w:t>
            </w:r>
            <w:r w:rsidRPr="00DF5548">
              <w:t>132.810,03</w:t>
            </w:r>
          </w:p>
        </w:tc>
      </w:tr>
    </w:tbl>
    <w:p w14:paraId="157F57DA" w14:textId="77777777" w:rsidR="000A522A" w:rsidRDefault="000A522A" w:rsidP="000A522A">
      <w:pPr>
        <w:pStyle w:val="PargrafodaLista"/>
        <w:tabs>
          <w:tab w:val="left" w:pos="315"/>
        </w:tabs>
        <w:spacing w:line="276" w:lineRule="auto"/>
        <w:ind w:left="0"/>
        <w:rPr>
          <w:b/>
          <w:u w:val="single"/>
        </w:rPr>
      </w:pPr>
    </w:p>
    <w:p w14:paraId="5159FE2B" w14:textId="77777777" w:rsidR="000A522A" w:rsidRDefault="000A522A" w:rsidP="000A522A">
      <w:pPr>
        <w:pStyle w:val="PargrafodaLista"/>
        <w:tabs>
          <w:tab w:val="left" w:pos="315"/>
        </w:tabs>
        <w:spacing w:line="276" w:lineRule="auto"/>
        <w:ind w:left="0"/>
        <w:rPr>
          <w:b/>
          <w:u w:val="single"/>
        </w:rPr>
      </w:pPr>
    </w:p>
    <w:p w14:paraId="04788567" w14:textId="77777777" w:rsidR="000A522A" w:rsidRPr="00143E47" w:rsidRDefault="000A522A" w:rsidP="000A522A">
      <w:pPr>
        <w:pStyle w:val="PargrafodaLista"/>
        <w:tabs>
          <w:tab w:val="left" w:pos="315"/>
        </w:tabs>
        <w:spacing w:line="276" w:lineRule="auto"/>
        <w:ind w:left="0"/>
        <w:rPr>
          <w:b/>
          <w:u w:val="single"/>
        </w:rPr>
      </w:pPr>
      <w:r w:rsidRPr="00143E47">
        <w:rPr>
          <w:b/>
          <w:u w:val="single"/>
        </w:rPr>
        <w:t>Cota</w:t>
      </w:r>
      <w:r>
        <w:rPr>
          <w:b/>
          <w:u w:val="single"/>
        </w:rPr>
        <w:t xml:space="preserve"> </w:t>
      </w:r>
      <w:r w:rsidRPr="00143E47">
        <w:rPr>
          <w:b/>
          <w:u w:val="single"/>
        </w:rPr>
        <w:t>Reserva</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6"/>
        <w:gridCol w:w="3969"/>
        <w:gridCol w:w="1134"/>
        <w:gridCol w:w="1276"/>
        <w:gridCol w:w="1417"/>
        <w:gridCol w:w="1559"/>
      </w:tblGrid>
      <w:tr w:rsidR="000A522A" w:rsidRPr="00CB7C9F" w14:paraId="35689940" w14:textId="77777777" w:rsidTr="00B219F6">
        <w:trPr>
          <w:trHeight w:val="528"/>
        </w:trPr>
        <w:tc>
          <w:tcPr>
            <w:tcW w:w="846" w:type="dxa"/>
            <w:shd w:val="clear" w:color="auto" w:fill="D9D9D9" w:themeFill="background1" w:themeFillShade="D9"/>
            <w:vAlign w:val="center"/>
            <w:hideMark/>
          </w:tcPr>
          <w:p w14:paraId="1EA2625D" w14:textId="77777777" w:rsidR="000A522A" w:rsidRPr="00CB7C9F" w:rsidRDefault="000A522A" w:rsidP="00B219F6">
            <w:pPr>
              <w:jc w:val="center"/>
              <w:rPr>
                <w:b/>
                <w:bCs/>
                <w:color w:val="000000"/>
                <w:sz w:val="20"/>
                <w:szCs w:val="20"/>
              </w:rPr>
            </w:pPr>
            <w:r w:rsidRPr="00CB7C9F">
              <w:rPr>
                <w:b/>
                <w:bCs/>
                <w:color w:val="000000"/>
                <w:sz w:val="20"/>
                <w:szCs w:val="20"/>
              </w:rPr>
              <w:t>ITEM</w:t>
            </w:r>
          </w:p>
        </w:tc>
        <w:tc>
          <w:tcPr>
            <w:tcW w:w="3969" w:type="dxa"/>
            <w:shd w:val="clear" w:color="auto" w:fill="D9D9D9" w:themeFill="background1" w:themeFillShade="D9"/>
            <w:vAlign w:val="center"/>
            <w:hideMark/>
          </w:tcPr>
          <w:p w14:paraId="56A44820" w14:textId="77777777" w:rsidR="000A522A" w:rsidRPr="00CB7C9F" w:rsidRDefault="000A522A" w:rsidP="00B219F6">
            <w:pPr>
              <w:jc w:val="center"/>
              <w:rPr>
                <w:b/>
                <w:bCs/>
                <w:color w:val="000000"/>
                <w:sz w:val="20"/>
                <w:szCs w:val="20"/>
              </w:rPr>
            </w:pPr>
            <w:r w:rsidRPr="00CB7C9F">
              <w:rPr>
                <w:b/>
                <w:bCs/>
                <w:color w:val="000000"/>
                <w:sz w:val="20"/>
                <w:szCs w:val="20"/>
              </w:rPr>
              <w:t xml:space="preserve">DESCRIÇÃO DOS ITENS </w:t>
            </w:r>
          </w:p>
        </w:tc>
        <w:tc>
          <w:tcPr>
            <w:tcW w:w="1134" w:type="dxa"/>
            <w:shd w:val="clear" w:color="auto" w:fill="D9D9D9" w:themeFill="background1" w:themeFillShade="D9"/>
            <w:vAlign w:val="center"/>
            <w:hideMark/>
          </w:tcPr>
          <w:p w14:paraId="776FD242" w14:textId="77777777" w:rsidR="000A522A" w:rsidRPr="00CB7C9F" w:rsidRDefault="000A522A" w:rsidP="00B219F6">
            <w:pPr>
              <w:jc w:val="center"/>
              <w:rPr>
                <w:b/>
                <w:bCs/>
                <w:color w:val="000000"/>
                <w:sz w:val="20"/>
                <w:szCs w:val="20"/>
              </w:rPr>
            </w:pPr>
            <w:r w:rsidRPr="00CB7C9F">
              <w:rPr>
                <w:b/>
                <w:bCs/>
                <w:color w:val="000000"/>
                <w:sz w:val="20"/>
                <w:szCs w:val="20"/>
              </w:rPr>
              <w:t>QUANT.</w:t>
            </w:r>
          </w:p>
        </w:tc>
        <w:tc>
          <w:tcPr>
            <w:tcW w:w="1276" w:type="dxa"/>
            <w:shd w:val="clear" w:color="auto" w:fill="D9D9D9" w:themeFill="background1" w:themeFillShade="D9"/>
            <w:vAlign w:val="center"/>
            <w:hideMark/>
          </w:tcPr>
          <w:p w14:paraId="17E217A1" w14:textId="77777777" w:rsidR="000A522A" w:rsidRPr="00CB7C9F" w:rsidRDefault="000A522A" w:rsidP="00B219F6">
            <w:pPr>
              <w:rPr>
                <w:b/>
                <w:bCs/>
                <w:color w:val="000000"/>
                <w:sz w:val="20"/>
                <w:szCs w:val="20"/>
              </w:rPr>
            </w:pPr>
            <w:r w:rsidRPr="00CB7C9F">
              <w:rPr>
                <w:b/>
                <w:bCs/>
                <w:color w:val="000000"/>
                <w:sz w:val="20"/>
                <w:szCs w:val="20"/>
              </w:rPr>
              <w:t>UNIDADE</w:t>
            </w:r>
          </w:p>
        </w:tc>
        <w:tc>
          <w:tcPr>
            <w:tcW w:w="1417" w:type="dxa"/>
            <w:shd w:val="clear" w:color="auto" w:fill="D9D9D9" w:themeFill="background1" w:themeFillShade="D9"/>
          </w:tcPr>
          <w:p w14:paraId="57B13375" w14:textId="77777777" w:rsidR="000A522A" w:rsidRPr="00CB7C9F" w:rsidRDefault="000A522A" w:rsidP="00B219F6">
            <w:pPr>
              <w:rPr>
                <w:b/>
                <w:bCs/>
                <w:color w:val="000000"/>
                <w:sz w:val="20"/>
                <w:szCs w:val="20"/>
              </w:rPr>
            </w:pPr>
            <w:r w:rsidRPr="00CB7C9F">
              <w:rPr>
                <w:b/>
                <w:bCs/>
                <w:color w:val="000000"/>
                <w:sz w:val="20"/>
                <w:szCs w:val="20"/>
              </w:rPr>
              <w:t>VALOR UNIT.</w:t>
            </w:r>
          </w:p>
        </w:tc>
        <w:tc>
          <w:tcPr>
            <w:tcW w:w="1559" w:type="dxa"/>
            <w:shd w:val="clear" w:color="auto" w:fill="D9D9D9" w:themeFill="background1" w:themeFillShade="D9"/>
          </w:tcPr>
          <w:p w14:paraId="441003A5" w14:textId="77777777" w:rsidR="000A522A" w:rsidRPr="00CB7C9F" w:rsidRDefault="000A522A" w:rsidP="00B219F6">
            <w:pPr>
              <w:rPr>
                <w:b/>
                <w:bCs/>
                <w:color w:val="000000"/>
                <w:sz w:val="20"/>
                <w:szCs w:val="20"/>
              </w:rPr>
            </w:pPr>
            <w:r w:rsidRPr="00CB7C9F">
              <w:rPr>
                <w:b/>
                <w:bCs/>
                <w:color w:val="000000"/>
                <w:sz w:val="20"/>
                <w:szCs w:val="20"/>
              </w:rPr>
              <w:t>VALOR TOTAL</w:t>
            </w:r>
          </w:p>
        </w:tc>
      </w:tr>
      <w:tr w:rsidR="000A522A" w:rsidRPr="00CB7C9F" w14:paraId="6A3CC2D5" w14:textId="77777777" w:rsidTr="00B219F6">
        <w:trPr>
          <w:trHeight w:val="1181"/>
        </w:trPr>
        <w:tc>
          <w:tcPr>
            <w:tcW w:w="846" w:type="dxa"/>
            <w:shd w:val="clear" w:color="auto" w:fill="auto"/>
            <w:vAlign w:val="center"/>
          </w:tcPr>
          <w:p w14:paraId="08CBEA98" w14:textId="31860273" w:rsidR="000A522A" w:rsidRPr="007412F0" w:rsidRDefault="007412F0" w:rsidP="007412F0">
            <w:pPr>
              <w:widowControl/>
              <w:autoSpaceDE/>
              <w:autoSpaceDN/>
              <w:ind w:left="360"/>
              <w:contextualSpacing/>
              <w:jc w:val="center"/>
              <w:rPr>
                <w:b/>
                <w:bCs/>
                <w:color w:val="000000"/>
                <w:sz w:val="20"/>
                <w:szCs w:val="20"/>
              </w:rPr>
            </w:pPr>
            <w:r>
              <w:rPr>
                <w:b/>
                <w:bCs/>
                <w:color w:val="000000"/>
                <w:sz w:val="20"/>
                <w:szCs w:val="20"/>
              </w:rPr>
              <w:lastRenderedPageBreak/>
              <w:t>2.</w:t>
            </w:r>
          </w:p>
        </w:tc>
        <w:tc>
          <w:tcPr>
            <w:tcW w:w="3969" w:type="dxa"/>
            <w:shd w:val="clear" w:color="auto" w:fill="auto"/>
            <w:vAlign w:val="center"/>
            <w:hideMark/>
          </w:tcPr>
          <w:p w14:paraId="11F3817E" w14:textId="77777777" w:rsidR="000A522A" w:rsidRPr="00CB7C9F" w:rsidRDefault="000A522A" w:rsidP="00B219F6">
            <w:pPr>
              <w:jc w:val="both"/>
              <w:rPr>
                <w:b/>
                <w:bCs/>
                <w:color w:val="000000"/>
                <w:sz w:val="20"/>
                <w:szCs w:val="20"/>
              </w:rPr>
            </w:pPr>
            <w:r w:rsidRPr="00CB7C9F">
              <w:rPr>
                <w:bCs/>
                <w:color w:val="000000"/>
                <w:sz w:val="20"/>
                <w:szCs w:val="20"/>
              </w:rPr>
              <w:t xml:space="preserve">Tenda Piramidal tamanho 8x8, estrutura em chapa de ferro tubular soldada por sistema MIG, galvanização de alta resistência, montada por sistema de encaixe e unida com parafusos e conexões em aço inoxidável, possuir emendas unidas por solda eletrônica e </w:t>
            </w:r>
            <w:proofErr w:type="gramStart"/>
            <w:r w:rsidRPr="00CB7C9F">
              <w:rPr>
                <w:bCs/>
                <w:color w:val="000000"/>
                <w:sz w:val="20"/>
                <w:szCs w:val="20"/>
              </w:rPr>
              <w:t>radiofrequência ,</w:t>
            </w:r>
            <w:proofErr w:type="gramEnd"/>
            <w:r w:rsidRPr="00CB7C9F">
              <w:rPr>
                <w:bCs/>
                <w:color w:val="000000"/>
                <w:sz w:val="20"/>
                <w:szCs w:val="20"/>
              </w:rPr>
              <w:t xml:space="preserve"> reforçada com material de maior espessura nos pontos de tensionamento e ruptura, possuir lona de cobertura em PVC calandrado, com reforço em poliéster impermeável, blackout solar, anti-chama e anti-mofo. Nas cores branca e verde e arte da bandeira do município.</w:t>
            </w:r>
          </w:p>
        </w:tc>
        <w:tc>
          <w:tcPr>
            <w:tcW w:w="1134" w:type="dxa"/>
            <w:shd w:val="clear" w:color="auto" w:fill="FFFFFF" w:themeFill="background1"/>
            <w:vAlign w:val="center"/>
          </w:tcPr>
          <w:p w14:paraId="45BB820F" w14:textId="77777777" w:rsidR="000A522A" w:rsidRPr="00CB7C9F" w:rsidRDefault="000A522A" w:rsidP="00B219F6">
            <w:pPr>
              <w:jc w:val="center"/>
              <w:rPr>
                <w:color w:val="000000"/>
                <w:sz w:val="20"/>
                <w:szCs w:val="20"/>
              </w:rPr>
            </w:pPr>
            <w:r>
              <w:rPr>
                <w:color w:val="000000"/>
                <w:sz w:val="20"/>
                <w:szCs w:val="20"/>
              </w:rPr>
              <w:t>03</w:t>
            </w:r>
          </w:p>
        </w:tc>
        <w:tc>
          <w:tcPr>
            <w:tcW w:w="1276" w:type="dxa"/>
            <w:shd w:val="clear" w:color="auto" w:fill="FFFFFF" w:themeFill="background1"/>
            <w:vAlign w:val="center"/>
          </w:tcPr>
          <w:p w14:paraId="457957A2" w14:textId="77777777" w:rsidR="000A522A" w:rsidRPr="00CB7C9F" w:rsidRDefault="000A522A" w:rsidP="00B219F6">
            <w:pPr>
              <w:jc w:val="center"/>
              <w:rPr>
                <w:color w:val="000000"/>
                <w:sz w:val="20"/>
                <w:szCs w:val="20"/>
              </w:rPr>
            </w:pPr>
            <w:r w:rsidRPr="00CB7C9F">
              <w:rPr>
                <w:color w:val="000000"/>
                <w:sz w:val="20"/>
                <w:szCs w:val="20"/>
              </w:rPr>
              <w:t>Unidade</w:t>
            </w:r>
          </w:p>
        </w:tc>
        <w:tc>
          <w:tcPr>
            <w:tcW w:w="1417" w:type="dxa"/>
            <w:shd w:val="clear" w:color="auto" w:fill="FFFFFF" w:themeFill="background1"/>
          </w:tcPr>
          <w:p w14:paraId="5B23C80D" w14:textId="77777777" w:rsidR="000A522A" w:rsidRPr="00CB7C9F" w:rsidRDefault="000A522A" w:rsidP="00B219F6">
            <w:pPr>
              <w:jc w:val="center"/>
              <w:rPr>
                <w:color w:val="000000"/>
              </w:rPr>
            </w:pPr>
          </w:p>
          <w:p w14:paraId="06BE91A3" w14:textId="77777777" w:rsidR="000A522A" w:rsidRPr="00CB7C9F" w:rsidRDefault="000A522A" w:rsidP="00B219F6">
            <w:pPr>
              <w:jc w:val="center"/>
              <w:rPr>
                <w:color w:val="000000"/>
              </w:rPr>
            </w:pPr>
          </w:p>
          <w:p w14:paraId="57E5D7CE" w14:textId="77777777" w:rsidR="000A522A" w:rsidRPr="00CB7C9F" w:rsidRDefault="000A522A" w:rsidP="00B219F6">
            <w:pPr>
              <w:jc w:val="center"/>
              <w:rPr>
                <w:color w:val="000000"/>
              </w:rPr>
            </w:pPr>
          </w:p>
          <w:p w14:paraId="2794DF84" w14:textId="77777777" w:rsidR="000A522A" w:rsidRPr="00CB7C9F" w:rsidRDefault="000A522A" w:rsidP="00B219F6">
            <w:pPr>
              <w:jc w:val="center"/>
              <w:rPr>
                <w:color w:val="000000"/>
              </w:rPr>
            </w:pPr>
          </w:p>
          <w:p w14:paraId="154F9117" w14:textId="77777777" w:rsidR="000A522A" w:rsidRPr="00CB7C9F" w:rsidRDefault="000A522A" w:rsidP="00B219F6">
            <w:pPr>
              <w:jc w:val="center"/>
              <w:rPr>
                <w:color w:val="000000"/>
              </w:rPr>
            </w:pPr>
          </w:p>
          <w:p w14:paraId="287DD36F" w14:textId="77777777" w:rsidR="000A522A" w:rsidRPr="00CB7C9F" w:rsidRDefault="000A522A" w:rsidP="00B219F6">
            <w:pPr>
              <w:jc w:val="center"/>
              <w:rPr>
                <w:color w:val="000000"/>
                <w:sz w:val="20"/>
                <w:szCs w:val="20"/>
              </w:rPr>
            </w:pPr>
            <w:r w:rsidRPr="00CB7C9F">
              <w:rPr>
                <w:sz w:val="20"/>
                <w:szCs w:val="20"/>
              </w:rPr>
              <w:t>R$ 14.756,67</w:t>
            </w:r>
          </w:p>
        </w:tc>
        <w:tc>
          <w:tcPr>
            <w:tcW w:w="1559" w:type="dxa"/>
            <w:shd w:val="clear" w:color="auto" w:fill="FFFFFF" w:themeFill="background1"/>
          </w:tcPr>
          <w:p w14:paraId="7E250603" w14:textId="77777777" w:rsidR="000A522A" w:rsidRPr="00CB7C9F" w:rsidRDefault="000A522A" w:rsidP="00B219F6">
            <w:pPr>
              <w:jc w:val="center"/>
              <w:rPr>
                <w:color w:val="000000"/>
              </w:rPr>
            </w:pPr>
          </w:p>
          <w:p w14:paraId="6D64A63C" w14:textId="77777777" w:rsidR="000A522A" w:rsidRPr="00CB7C9F" w:rsidRDefault="000A522A" w:rsidP="00B219F6">
            <w:pPr>
              <w:jc w:val="center"/>
              <w:rPr>
                <w:color w:val="000000"/>
              </w:rPr>
            </w:pPr>
          </w:p>
          <w:p w14:paraId="494A4375" w14:textId="77777777" w:rsidR="000A522A" w:rsidRPr="00CB7C9F" w:rsidRDefault="000A522A" w:rsidP="00B219F6">
            <w:pPr>
              <w:jc w:val="center"/>
              <w:rPr>
                <w:color w:val="000000"/>
              </w:rPr>
            </w:pPr>
          </w:p>
          <w:p w14:paraId="410ABC7D" w14:textId="77777777" w:rsidR="000A522A" w:rsidRPr="00CB7C9F" w:rsidRDefault="000A522A" w:rsidP="00B219F6">
            <w:pPr>
              <w:jc w:val="center"/>
              <w:rPr>
                <w:color w:val="000000"/>
              </w:rPr>
            </w:pPr>
          </w:p>
          <w:p w14:paraId="53EDF135" w14:textId="77777777" w:rsidR="000A522A" w:rsidRPr="00CB7C9F" w:rsidRDefault="000A522A" w:rsidP="00B219F6">
            <w:pPr>
              <w:jc w:val="center"/>
              <w:rPr>
                <w:color w:val="000000"/>
              </w:rPr>
            </w:pPr>
          </w:p>
          <w:p w14:paraId="6A4B6A60" w14:textId="09CFEBDC" w:rsidR="000A522A" w:rsidRPr="00CB7C9F" w:rsidRDefault="000A522A" w:rsidP="00B219F6">
            <w:pPr>
              <w:jc w:val="center"/>
              <w:rPr>
                <w:color w:val="000000"/>
                <w:sz w:val="20"/>
                <w:szCs w:val="20"/>
              </w:rPr>
            </w:pPr>
            <w:r w:rsidRPr="00CB7C9F">
              <w:rPr>
                <w:sz w:val="20"/>
                <w:szCs w:val="20"/>
              </w:rPr>
              <w:t xml:space="preserve">R$ </w:t>
            </w:r>
            <w:r>
              <w:rPr>
                <w:sz w:val="20"/>
                <w:szCs w:val="20"/>
              </w:rPr>
              <w:t>44.</w:t>
            </w:r>
            <w:r w:rsidR="00E24123">
              <w:rPr>
                <w:sz w:val="20"/>
                <w:szCs w:val="20"/>
              </w:rPr>
              <w:t>2</w:t>
            </w:r>
            <w:r>
              <w:rPr>
                <w:sz w:val="20"/>
                <w:szCs w:val="20"/>
              </w:rPr>
              <w:t>70,01</w:t>
            </w:r>
          </w:p>
        </w:tc>
      </w:tr>
      <w:tr w:rsidR="000A522A" w:rsidRPr="00DF5548" w14:paraId="58962853" w14:textId="77777777" w:rsidTr="00B219F6">
        <w:trPr>
          <w:trHeight w:val="528"/>
        </w:trPr>
        <w:tc>
          <w:tcPr>
            <w:tcW w:w="7225" w:type="dxa"/>
            <w:gridSpan w:val="4"/>
            <w:shd w:val="clear" w:color="auto" w:fill="auto"/>
            <w:vAlign w:val="center"/>
          </w:tcPr>
          <w:p w14:paraId="380B5D0A" w14:textId="77777777" w:rsidR="000A522A" w:rsidRPr="00DF5548" w:rsidRDefault="000A522A" w:rsidP="00B219F6">
            <w:pPr>
              <w:jc w:val="center"/>
              <w:rPr>
                <w:color w:val="000000"/>
              </w:rPr>
            </w:pPr>
            <w:r w:rsidRPr="00DF5548">
              <w:rPr>
                <w:color w:val="000000"/>
              </w:rPr>
              <w:t>TOTAL GLOBAL</w:t>
            </w:r>
          </w:p>
        </w:tc>
        <w:tc>
          <w:tcPr>
            <w:tcW w:w="2976" w:type="dxa"/>
            <w:gridSpan w:val="2"/>
          </w:tcPr>
          <w:p w14:paraId="26FD258C" w14:textId="4AD1085E" w:rsidR="000A522A" w:rsidRPr="00DF5548" w:rsidRDefault="000A522A" w:rsidP="00B219F6">
            <w:pPr>
              <w:jc w:val="center"/>
              <w:rPr>
                <w:color w:val="000000"/>
              </w:rPr>
            </w:pPr>
            <w:r w:rsidRPr="00DF5548">
              <w:rPr>
                <w:color w:val="000000"/>
              </w:rPr>
              <w:t xml:space="preserve">R$ </w:t>
            </w:r>
            <w:r>
              <w:t>44.</w:t>
            </w:r>
            <w:r w:rsidR="00E24123">
              <w:t>2</w:t>
            </w:r>
            <w:r>
              <w:t>70,01</w:t>
            </w:r>
          </w:p>
        </w:tc>
      </w:tr>
    </w:tbl>
    <w:p w14:paraId="1395E866" w14:textId="77777777" w:rsidR="000A522A" w:rsidRDefault="000A522A" w:rsidP="000A522A">
      <w:pPr>
        <w:pStyle w:val="SemEspaamento"/>
        <w:rPr>
          <w:rFonts w:ascii="Times New Roman" w:hAnsi="Times New Roman"/>
          <w:b/>
          <w:bCs/>
          <w:sz w:val="24"/>
          <w:szCs w:val="24"/>
          <w:u w:val="single"/>
        </w:rPr>
      </w:pPr>
    </w:p>
    <w:p w14:paraId="79014846" w14:textId="77777777" w:rsidR="000A522A" w:rsidRDefault="000A522A" w:rsidP="000A522A">
      <w:pPr>
        <w:pStyle w:val="SemEspaamento"/>
        <w:rPr>
          <w:rFonts w:ascii="Times New Roman" w:hAnsi="Times New Roman"/>
          <w:b/>
          <w:bCs/>
          <w:sz w:val="24"/>
          <w:szCs w:val="24"/>
          <w:u w:val="single"/>
        </w:rPr>
      </w:pPr>
    </w:p>
    <w:p w14:paraId="413EA09D" w14:textId="77777777" w:rsidR="000A522A" w:rsidRPr="00CB7C9F" w:rsidRDefault="000A522A" w:rsidP="000A522A">
      <w:pPr>
        <w:pStyle w:val="PargrafodaLista"/>
        <w:tabs>
          <w:tab w:val="left" w:pos="315"/>
        </w:tabs>
        <w:spacing w:line="276" w:lineRule="auto"/>
        <w:ind w:left="0"/>
      </w:pPr>
      <w:r w:rsidRPr="00CB7C9F">
        <w:t>1.2. - Os bens objeto desta contratação são caracterizados como comuns, conforme</w:t>
      </w:r>
      <w:proofErr w:type="gramStart"/>
      <w:r w:rsidRPr="00CB7C9F">
        <w:t xml:space="preserve"> </w:t>
      </w:r>
      <w:r w:rsidRPr="00CB7C9F">
        <w:rPr>
          <w:spacing w:val="-68"/>
        </w:rPr>
        <w:t xml:space="preserve"> </w:t>
      </w:r>
      <w:proofErr w:type="gramEnd"/>
      <w:r w:rsidRPr="00CB7C9F">
        <w:t>justificativa</w:t>
      </w:r>
      <w:r w:rsidRPr="00CB7C9F">
        <w:rPr>
          <w:spacing w:val="-6"/>
        </w:rPr>
        <w:t xml:space="preserve"> </w:t>
      </w:r>
      <w:r w:rsidRPr="00CB7C9F">
        <w:t>constante</w:t>
      </w:r>
      <w:r w:rsidRPr="00CB7C9F">
        <w:rPr>
          <w:spacing w:val="1"/>
        </w:rPr>
        <w:t xml:space="preserve"> </w:t>
      </w:r>
      <w:r w:rsidRPr="00CB7C9F">
        <w:t>do</w:t>
      </w:r>
      <w:r w:rsidRPr="00CB7C9F">
        <w:rPr>
          <w:spacing w:val="-1"/>
        </w:rPr>
        <w:t xml:space="preserve"> </w:t>
      </w:r>
      <w:r w:rsidRPr="00CB7C9F">
        <w:t>Estudo</w:t>
      </w:r>
      <w:r w:rsidRPr="00CB7C9F">
        <w:rPr>
          <w:spacing w:val="-1"/>
        </w:rPr>
        <w:t xml:space="preserve"> </w:t>
      </w:r>
      <w:r w:rsidRPr="00CB7C9F">
        <w:t>Técnico</w:t>
      </w:r>
      <w:r w:rsidRPr="00CB7C9F">
        <w:rPr>
          <w:spacing w:val="-2"/>
        </w:rPr>
        <w:t xml:space="preserve"> </w:t>
      </w:r>
      <w:r w:rsidRPr="00CB7C9F">
        <w:t>Preliminar.</w:t>
      </w:r>
    </w:p>
    <w:p w14:paraId="1AA47231" w14:textId="77777777" w:rsidR="000A522A" w:rsidRPr="00CB7C9F" w:rsidRDefault="000A522A" w:rsidP="000A522A">
      <w:pPr>
        <w:pStyle w:val="PargrafodaLista"/>
        <w:tabs>
          <w:tab w:val="left" w:pos="315"/>
        </w:tabs>
        <w:spacing w:line="276" w:lineRule="auto"/>
        <w:ind w:left="0"/>
      </w:pPr>
    </w:p>
    <w:p w14:paraId="31BD7C65" w14:textId="77777777" w:rsidR="000A522A" w:rsidRPr="00CB7C9F" w:rsidRDefault="000A522A" w:rsidP="000A522A">
      <w:pPr>
        <w:pStyle w:val="PargrafodaLista"/>
        <w:tabs>
          <w:tab w:val="left" w:pos="315"/>
        </w:tabs>
        <w:spacing w:line="276" w:lineRule="auto"/>
        <w:ind w:left="0"/>
      </w:pPr>
      <w:r w:rsidRPr="00CB7C9F">
        <w:t xml:space="preserve">1.3 O objeto desta contratação não se enquadra como sendo de bem de luxo, conforme Decreto de nº 10.818, de 27 de setembro de 2021. </w:t>
      </w:r>
    </w:p>
    <w:p w14:paraId="4D5A0A2E" w14:textId="77777777" w:rsidR="000A522A" w:rsidRPr="00CB7C9F" w:rsidRDefault="000A522A" w:rsidP="000A522A">
      <w:pPr>
        <w:pStyle w:val="PargrafodaLista"/>
        <w:tabs>
          <w:tab w:val="left" w:pos="315"/>
        </w:tabs>
        <w:spacing w:line="276" w:lineRule="auto"/>
        <w:ind w:left="0"/>
      </w:pPr>
    </w:p>
    <w:p w14:paraId="0956C141" w14:textId="77513553" w:rsidR="000A522A" w:rsidRPr="00CB7C9F" w:rsidRDefault="000A522A" w:rsidP="000A522A">
      <w:pPr>
        <w:pStyle w:val="Nvel2-Red"/>
        <w:spacing w:before="0" w:after="0" w:line="240" w:lineRule="auto"/>
        <w:ind w:left="0" w:firstLine="0"/>
        <w:rPr>
          <w:rFonts w:ascii="Times New Roman" w:hAnsi="Times New Roman" w:cs="Times New Roman"/>
          <w:i w:val="0"/>
          <w:iCs w:val="0"/>
          <w:color w:val="auto"/>
          <w:sz w:val="24"/>
          <w:szCs w:val="24"/>
        </w:rPr>
      </w:pPr>
      <w:r w:rsidRPr="00CB7C9F">
        <w:rPr>
          <w:rFonts w:ascii="Times New Roman" w:hAnsi="Times New Roman" w:cs="Times New Roman"/>
          <w:i w:val="0"/>
          <w:iCs w:val="0"/>
          <w:color w:val="auto"/>
          <w:sz w:val="24"/>
          <w:szCs w:val="24"/>
        </w:rPr>
        <w:t xml:space="preserve">1.4. - O prazo de vigência da contratação é 12 meses contados </w:t>
      </w:r>
      <w:proofErr w:type="gramStart"/>
      <w:r w:rsidRPr="00CB7C9F">
        <w:rPr>
          <w:rFonts w:ascii="Times New Roman" w:hAnsi="Times New Roman" w:cs="Times New Roman"/>
          <w:i w:val="0"/>
          <w:iCs w:val="0"/>
          <w:color w:val="auto"/>
          <w:sz w:val="24"/>
          <w:szCs w:val="24"/>
        </w:rPr>
        <w:t>do(</w:t>
      </w:r>
      <w:proofErr w:type="gramEnd"/>
      <w:r w:rsidRPr="00CB7C9F">
        <w:rPr>
          <w:rFonts w:ascii="Times New Roman" w:hAnsi="Times New Roman" w:cs="Times New Roman"/>
          <w:i w:val="0"/>
          <w:iCs w:val="0"/>
          <w:color w:val="auto"/>
          <w:sz w:val="24"/>
          <w:szCs w:val="24"/>
        </w:rPr>
        <w:t>a) assinatura do contrato, não prorrogável por até 10 anos, na forma dos artigos 106 e 107 da Lei n° 14.133, de 2021.  (Fornecimento contínuo).</w:t>
      </w:r>
    </w:p>
    <w:p w14:paraId="27167FD9" w14:textId="7062E18B" w:rsidR="000A522A" w:rsidRPr="00CB7C9F" w:rsidRDefault="000A522A" w:rsidP="000A522A">
      <w:pPr>
        <w:pStyle w:val="Nivel2"/>
        <w:spacing w:before="288" w:after="288" w:line="240" w:lineRule="auto"/>
        <w:rPr>
          <w:rFonts w:ascii="Times New Roman" w:hAnsi="Times New Roman" w:cs="Times New Roman"/>
          <w:sz w:val="24"/>
          <w:szCs w:val="24"/>
        </w:rPr>
      </w:pPr>
      <w:r w:rsidRPr="00CB7C9F">
        <w:rPr>
          <w:rFonts w:ascii="Times New Roman" w:hAnsi="Times New Roman" w:cs="Times New Roman"/>
          <w:b/>
          <w:sz w:val="24"/>
          <w:szCs w:val="24"/>
        </w:rPr>
        <w:t xml:space="preserve">1.5 - </w:t>
      </w:r>
      <w:r w:rsidRPr="00CB7C9F">
        <w:rPr>
          <w:rFonts w:ascii="Times New Roman" w:hAnsi="Times New Roman" w:cs="Times New Roman"/>
          <w:sz w:val="24"/>
          <w:szCs w:val="24"/>
        </w:rPr>
        <w:t>O contrato oferece maior detalhamento das regras que serão aplicadas em relação à vigência da contratação.</w:t>
      </w:r>
    </w:p>
    <w:p w14:paraId="42FCE0ED" w14:textId="1AC41B95" w:rsidR="000A522A" w:rsidRPr="00F6093B" w:rsidRDefault="000A522A" w:rsidP="000A522A">
      <w:pPr>
        <w:pStyle w:val="Nivel2"/>
        <w:spacing w:before="288" w:after="288" w:line="240" w:lineRule="auto"/>
        <w:rPr>
          <w:rFonts w:ascii="Times New Roman" w:hAnsi="Times New Roman" w:cs="Times New Roman"/>
          <w:b/>
          <w:sz w:val="24"/>
          <w:szCs w:val="24"/>
        </w:rPr>
      </w:pPr>
      <w:r w:rsidRPr="00CB7C9F">
        <w:rPr>
          <w:rFonts w:ascii="Times New Roman" w:hAnsi="Times New Roman" w:cs="Times New Roman"/>
          <w:b/>
          <w:sz w:val="24"/>
          <w:szCs w:val="24"/>
        </w:rPr>
        <w:t>2.0 - FUNDAMENTAÇÃO E DESCRIÇÃO DA NECESSIDADE DA CONTRATAÇÃO</w:t>
      </w:r>
    </w:p>
    <w:p w14:paraId="7A4DB4DE" w14:textId="77777777" w:rsidR="000A522A" w:rsidRPr="00CB7C9F" w:rsidRDefault="000A522A" w:rsidP="000A522A">
      <w:pPr>
        <w:pStyle w:val="Nivel2"/>
        <w:spacing w:before="288" w:after="288" w:line="240" w:lineRule="auto"/>
        <w:rPr>
          <w:rFonts w:ascii="Times New Roman" w:hAnsi="Times New Roman" w:cs="Times New Roman"/>
          <w:sz w:val="24"/>
          <w:szCs w:val="24"/>
        </w:rPr>
      </w:pPr>
      <w:r w:rsidRPr="00CB7C9F">
        <w:rPr>
          <w:rFonts w:ascii="Times New Roman" w:hAnsi="Times New Roman" w:cs="Times New Roman"/>
          <w:sz w:val="24"/>
          <w:szCs w:val="24"/>
        </w:rPr>
        <w:t>2.1 - A Fundamentação da Contratação e de seus quantitativos encontra-se pormenorizada em Tópico específico dos Estudos Técnicos Preliminares, apêndice deste Termo de Referência.</w:t>
      </w:r>
    </w:p>
    <w:p w14:paraId="1220A183" w14:textId="77777777" w:rsidR="000A522A" w:rsidRPr="00CB7C9F" w:rsidRDefault="000A522A" w:rsidP="00D65B40">
      <w:pPr>
        <w:pStyle w:val="Nivel2"/>
        <w:numPr>
          <w:ilvl w:val="1"/>
          <w:numId w:val="25"/>
        </w:numPr>
        <w:tabs>
          <w:tab w:val="left" w:pos="426"/>
        </w:tabs>
        <w:spacing w:before="288" w:after="288"/>
        <w:ind w:left="0" w:firstLine="0"/>
        <w:rPr>
          <w:rFonts w:ascii="Times New Roman" w:hAnsi="Times New Roman" w:cs="Times New Roman"/>
          <w:sz w:val="24"/>
          <w:szCs w:val="24"/>
        </w:rPr>
      </w:pPr>
      <w:r w:rsidRPr="00CB7C9F">
        <w:rPr>
          <w:rFonts w:ascii="Times New Roman" w:hAnsi="Times New Roman" w:cs="Times New Roman"/>
          <w:sz w:val="24"/>
          <w:szCs w:val="24"/>
        </w:rPr>
        <w:t xml:space="preserve">O estudo preliminar tem como objetivo, viabilizar a contratação de empresas para </w:t>
      </w:r>
      <w:r>
        <w:rPr>
          <w:rFonts w:ascii="Times New Roman" w:hAnsi="Times New Roman" w:cs="Times New Roman"/>
          <w:sz w:val="24"/>
          <w:szCs w:val="24"/>
        </w:rPr>
        <w:t>aquisição de tendas</w:t>
      </w:r>
      <w:proofErr w:type="gramStart"/>
      <w:r>
        <w:rPr>
          <w:rFonts w:ascii="Times New Roman" w:hAnsi="Times New Roman" w:cs="Times New Roman"/>
          <w:sz w:val="24"/>
          <w:szCs w:val="24"/>
        </w:rPr>
        <w:t xml:space="preserve"> </w:t>
      </w:r>
      <w:r w:rsidRPr="00CB7C9F">
        <w:rPr>
          <w:rFonts w:ascii="Times New Roman" w:hAnsi="Times New Roman" w:cs="Times New Roman"/>
          <w:sz w:val="24"/>
          <w:szCs w:val="24"/>
        </w:rPr>
        <w:t xml:space="preserve"> </w:t>
      </w:r>
      <w:proofErr w:type="gramEnd"/>
      <w:r>
        <w:rPr>
          <w:rFonts w:ascii="Times New Roman" w:hAnsi="Times New Roman" w:cs="Times New Roman"/>
          <w:sz w:val="24"/>
          <w:szCs w:val="24"/>
        </w:rPr>
        <w:t>para utilizar no dia a dia dos serviços da secretaria desenvolvimento social</w:t>
      </w:r>
      <w:r w:rsidRPr="00CB7C9F">
        <w:rPr>
          <w:rFonts w:ascii="Times New Roman" w:hAnsi="Times New Roman" w:cs="Times New Roman"/>
          <w:sz w:val="24"/>
          <w:szCs w:val="24"/>
        </w:rPr>
        <w:t>.</w:t>
      </w:r>
    </w:p>
    <w:p w14:paraId="08E0D19F" w14:textId="77777777" w:rsidR="000A522A" w:rsidRPr="00CB7C9F" w:rsidRDefault="000A522A" w:rsidP="00D65B40">
      <w:pPr>
        <w:pStyle w:val="Nivel2"/>
        <w:numPr>
          <w:ilvl w:val="1"/>
          <w:numId w:val="25"/>
        </w:numPr>
        <w:tabs>
          <w:tab w:val="left" w:pos="426"/>
        </w:tabs>
        <w:spacing w:before="288" w:after="288"/>
        <w:ind w:left="0" w:firstLine="0"/>
        <w:rPr>
          <w:rFonts w:ascii="Times New Roman" w:hAnsi="Times New Roman" w:cs="Times New Roman"/>
          <w:sz w:val="24"/>
          <w:szCs w:val="24"/>
        </w:rPr>
      </w:pPr>
      <w:r w:rsidRPr="00CB7C9F">
        <w:rPr>
          <w:rFonts w:ascii="Times New Roman" w:hAnsi="Times New Roman" w:cs="Times New Roman"/>
          <w:sz w:val="24"/>
          <w:szCs w:val="24"/>
        </w:rPr>
        <w:t>A Contratação pretendida justifica-se na necessidade que a Secretaria Municipal de Desenvolvimento Social tem em atender as demandas diárias do</w:t>
      </w:r>
      <w:r>
        <w:rPr>
          <w:rFonts w:ascii="Times New Roman" w:hAnsi="Times New Roman" w:cs="Times New Roman"/>
          <w:sz w:val="24"/>
          <w:szCs w:val="24"/>
        </w:rPr>
        <w:t>s s</w:t>
      </w:r>
      <w:r w:rsidRPr="00CB7C9F">
        <w:rPr>
          <w:rFonts w:ascii="Times New Roman" w:hAnsi="Times New Roman" w:cs="Times New Roman"/>
          <w:sz w:val="24"/>
          <w:szCs w:val="24"/>
        </w:rPr>
        <w:t xml:space="preserve">erviços, programas, projetos e demais setores vinculados a secretaria. </w:t>
      </w:r>
    </w:p>
    <w:p w14:paraId="43788DE1" w14:textId="030610EE" w:rsidR="000A522A" w:rsidRPr="00F6093B" w:rsidRDefault="000A522A" w:rsidP="00D65B40">
      <w:pPr>
        <w:pStyle w:val="Nivel2"/>
        <w:numPr>
          <w:ilvl w:val="1"/>
          <w:numId w:val="25"/>
        </w:numPr>
        <w:tabs>
          <w:tab w:val="left" w:pos="426"/>
        </w:tabs>
        <w:spacing w:before="288" w:after="288"/>
        <w:rPr>
          <w:rFonts w:ascii="Times New Roman" w:hAnsi="Times New Roman" w:cs="Times New Roman"/>
          <w:sz w:val="24"/>
          <w:szCs w:val="24"/>
        </w:rPr>
      </w:pPr>
      <w:r w:rsidRPr="00CB7C9F">
        <w:rPr>
          <w:rFonts w:ascii="Times New Roman" w:hAnsi="Times New Roman" w:cs="Times New Roman"/>
          <w:sz w:val="24"/>
          <w:szCs w:val="24"/>
        </w:rPr>
        <w:t xml:space="preserve">Por essas razões, faz-se justa a contratação </w:t>
      </w:r>
      <w:r>
        <w:rPr>
          <w:rFonts w:ascii="Times New Roman" w:hAnsi="Times New Roman" w:cs="Times New Roman"/>
          <w:sz w:val="24"/>
          <w:szCs w:val="24"/>
        </w:rPr>
        <w:t>para aquisição de tendas tipo pirâmide</w:t>
      </w:r>
      <w:r w:rsidRPr="00CB7C9F">
        <w:rPr>
          <w:rFonts w:ascii="Times New Roman" w:hAnsi="Times New Roman" w:cs="Times New Roman"/>
          <w:sz w:val="24"/>
          <w:szCs w:val="24"/>
        </w:rPr>
        <w:t>.</w:t>
      </w:r>
    </w:p>
    <w:p w14:paraId="0F3F995E" w14:textId="5AC3CF66" w:rsidR="000A522A" w:rsidRPr="00CB7C9F" w:rsidRDefault="000A522A" w:rsidP="000A522A">
      <w:pPr>
        <w:pStyle w:val="Nivel01"/>
        <w:spacing w:before="288" w:after="288"/>
        <w:ind w:left="0" w:firstLine="0"/>
        <w:rPr>
          <w:rFonts w:ascii="Times New Roman" w:hAnsi="Times New Roman" w:cs="Times New Roman"/>
          <w:sz w:val="24"/>
          <w:szCs w:val="24"/>
        </w:rPr>
      </w:pPr>
      <w:r w:rsidRPr="00CB7C9F">
        <w:rPr>
          <w:rFonts w:ascii="Times New Roman" w:hAnsi="Times New Roman" w:cs="Times New Roman"/>
          <w:sz w:val="24"/>
          <w:szCs w:val="24"/>
        </w:rPr>
        <w:lastRenderedPageBreak/>
        <w:t xml:space="preserve">3.0 - </w:t>
      </w:r>
      <w:proofErr w:type="gramStart"/>
      <w:r w:rsidRPr="00CB7C9F">
        <w:rPr>
          <w:rFonts w:ascii="Times New Roman" w:hAnsi="Times New Roman" w:cs="Times New Roman"/>
          <w:sz w:val="24"/>
          <w:szCs w:val="24"/>
        </w:rPr>
        <w:t>DESCRIÇÃO DA SOLUÇÃO COMO UM TODO CONSIDERADO</w:t>
      </w:r>
      <w:proofErr w:type="gramEnd"/>
      <w:r w:rsidRPr="00CB7C9F">
        <w:rPr>
          <w:rFonts w:ascii="Times New Roman" w:hAnsi="Times New Roman" w:cs="Times New Roman"/>
          <w:sz w:val="24"/>
          <w:szCs w:val="24"/>
        </w:rPr>
        <w:t xml:space="preserve"> O CICLO DE VIDA DO OBJETO E ESPECIFICAÇÃO DO PRODUTO. </w:t>
      </w:r>
    </w:p>
    <w:p w14:paraId="15EB594F" w14:textId="77777777" w:rsidR="000A522A" w:rsidRPr="00CB7C9F" w:rsidRDefault="000A522A" w:rsidP="000A522A">
      <w:pPr>
        <w:pStyle w:val="Nivel01"/>
        <w:spacing w:before="288" w:after="288"/>
        <w:ind w:left="0" w:firstLine="0"/>
        <w:rPr>
          <w:rFonts w:ascii="Times New Roman" w:hAnsi="Times New Roman" w:cs="Times New Roman"/>
          <w:b w:val="0"/>
          <w:i/>
          <w:iCs/>
          <w:sz w:val="24"/>
          <w:szCs w:val="24"/>
        </w:rPr>
      </w:pPr>
      <w:r w:rsidRPr="00CB7C9F">
        <w:rPr>
          <w:rFonts w:ascii="Times New Roman" w:hAnsi="Times New Roman" w:cs="Times New Roman"/>
          <w:b w:val="0"/>
          <w:sz w:val="24"/>
          <w:szCs w:val="24"/>
        </w:rPr>
        <w:t>3.1 Os fornecimentos objeto da contratação serão realizados pela contratada de acordo com a necessidade do órgão contratante.</w:t>
      </w:r>
    </w:p>
    <w:p w14:paraId="00CDF1FC" w14:textId="77777777" w:rsidR="000A522A" w:rsidRPr="00CB7C9F" w:rsidRDefault="000A522A" w:rsidP="00D65B40">
      <w:pPr>
        <w:pStyle w:val="Nivel2"/>
        <w:numPr>
          <w:ilvl w:val="1"/>
          <w:numId w:val="26"/>
        </w:numPr>
        <w:tabs>
          <w:tab w:val="left" w:pos="426"/>
        </w:tabs>
        <w:spacing w:before="288" w:after="288" w:line="240" w:lineRule="auto"/>
        <w:jc w:val="left"/>
        <w:rPr>
          <w:rFonts w:ascii="Times New Roman" w:hAnsi="Times New Roman" w:cs="Times New Roman"/>
          <w:sz w:val="24"/>
          <w:szCs w:val="24"/>
        </w:rPr>
      </w:pPr>
      <w:r w:rsidRPr="00CB7C9F">
        <w:rPr>
          <w:rFonts w:ascii="Times New Roman" w:hAnsi="Times New Roman" w:cs="Times New Roman"/>
          <w:sz w:val="24"/>
          <w:szCs w:val="24"/>
        </w:rPr>
        <w:t xml:space="preserve">A contratada deverá designar, por escrito, no ato de recebimento de autorização do fornecimento, </w:t>
      </w:r>
    </w:p>
    <w:p w14:paraId="77C9128E" w14:textId="77777777" w:rsidR="000A522A" w:rsidRPr="00CB7C9F" w:rsidRDefault="000A522A" w:rsidP="000A522A">
      <w:pPr>
        <w:pStyle w:val="Nivel2"/>
        <w:tabs>
          <w:tab w:val="left" w:pos="426"/>
        </w:tabs>
        <w:spacing w:before="288" w:after="288" w:line="240" w:lineRule="auto"/>
        <w:rPr>
          <w:rFonts w:ascii="Times New Roman" w:hAnsi="Times New Roman" w:cs="Times New Roman"/>
          <w:sz w:val="24"/>
          <w:szCs w:val="24"/>
        </w:rPr>
      </w:pPr>
      <w:proofErr w:type="gramStart"/>
      <w:r w:rsidRPr="00CB7C9F">
        <w:rPr>
          <w:rFonts w:ascii="Times New Roman" w:hAnsi="Times New Roman" w:cs="Times New Roman"/>
          <w:sz w:val="24"/>
          <w:szCs w:val="24"/>
        </w:rPr>
        <w:t>preposto</w:t>
      </w:r>
      <w:proofErr w:type="gramEnd"/>
      <w:r w:rsidRPr="00CB7C9F">
        <w:rPr>
          <w:rFonts w:ascii="Times New Roman" w:hAnsi="Times New Roman" w:cs="Times New Roman"/>
          <w:sz w:val="24"/>
          <w:szCs w:val="24"/>
        </w:rPr>
        <w:t xml:space="preserve"> que tenha poderes para resolução de possíveis ocorrências durante a execução do contrato; </w:t>
      </w:r>
    </w:p>
    <w:p w14:paraId="77D9D2C3" w14:textId="77777777" w:rsidR="000A522A" w:rsidRPr="00CB7C9F" w:rsidRDefault="000A522A" w:rsidP="00D65B40">
      <w:pPr>
        <w:pStyle w:val="Nivel2"/>
        <w:numPr>
          <w:ilvl w:val="1"/>
          <w:numId w:val="26"/>
        </w:numPr>
        <w:tabs>
          <w:tab w:val="left" w:pos="426"/>
        </w:tabs>
        <w:spacing w:before="288" w:after="288"/>
        <w:ind w:left="0" w:firstLine="0"/>
        <w:rPr>
          <w:rFonts w:ascii="Times New Roman" w:hAnsi="Times New Roman" w:cs="Times New Roman"/>
          <w:sz w:val="24"/>
          <w:szCs w:val="24"/>
        </w:rPr>
      </w:pPr>
      <w:r w:rsidRPr="00CB7C9F">
        <w:rPr>
          <w:rFonts w:ascii="Times New Roman" w:hAnsi="Times New Roman" w:cs="Times New Roman"/>
          <w:sz w:val="24"/>
          <w:szCs w:val="24"/>
        </w:rPr>
        <w:t>Disponibilizar funcionários portadores de atestado de boa conduta, rigorosamente selecionados e capacitados para a entrega dos produtos, com funções devidamente registradas nas carteiras de trabalho;</w:t>
      </w:r>
    </w:p>
    <w:p w14:paraId="7A776DE9" w14:textId="77777777" w:rsidR="000A522A" w:rsidRPr="00CB7C9F" w:rsidRDefault="000A522A" w:rsidP="00D65B40">
      <w:pPr>
        <w:pStyle w:val="Nivel2"/>
        <w:numPr>
          <w:ilvl w:val="1"/>
          <w:numId w:val="26"/>
        </w:numPr>
        <w:tabs>
          <w:tab w:val="left" w:pos="426"/>
        </w:tabs>
        <w:spacing w:before="288" w:after="288"/>
        <w:ind w:left="0" w:firstLine="0"/>
        <w:rPr>
          <w:rFonts w:ascii="Times New Roman" w:hAnsi="Times New Roman" w:cs="Times New Roman"/>
          <w:sz w:val="24"/>
          <w:szCs w:val="24"/>
        </w:rPr>
      </w:pPr>
      <w:r w:rsidRPr="00CB7C9F">
        <w:rPr>
          <w:rFonts w:ascii="Times New Roman" w:hAnsi="Times New Roman" w:cs="Times New Roman"/>
          <w:sz w:val="24"/>
          <w:szCs w:val="24"/>
        </w:rPr>
        <w:t>Nomear encarregado (s) responsável (eis) pelos fornecimentos, com missão de garantir o bom andamento dos trabalhos, através da coordenação e fiscalização dos empregados envolvidos na execução.</w:t>
      </w:r>
    </w:p>
    <w:p w14:paraId="52C07336" w14:textId="77777777" w:rsidR="000A522A" w:rsidRPr="00CB7C9F" w:rsidRDefault="000A522A" w:rsidP="00D65B40">
      <w:pPr>
        <w:pStyle w:val="Nivel2"/>
        <w:numPr>
          <w:ilvl w:val="1"/>
          <w:numId w:val="26"/>
        </w:numPr>
        <w:tabs>
          <w:tab w:val="left" w:pos="426"/>
        </w:tabs>
        <w:spacing w:before="288" w:after="288"/>
        <w:ind w:left="0" w:firstLine="0"/>
        <w:rPr>
          <w:rFonts w:ascii="Times New Roman" w:hAnsi="Times New Roman" w:cs="Times New Roman"/>
          <w:sz w:val="24"/>
          <w:szCs w:val="24"/>
        </w:rPr>
      </w:pPr>
      <w:r w:rsidRPr="00CB7C9F">
        <w:rPr>
          <w:rFonts w:ascii="Times New Roman" w:hAnsi="Times New Roman" w:cs="Times New Roman"/>
          <w:sz w:val="24"/>
          <w:szCs w:val="24"/>
        </w:rPr>
        <w:t xml:space="preserve">Fornecer uniformes, crachá de identificação e equipamentos de proteção individual – EPI, quando couber, a todos os empregados envolvidos na execução do contrato.  </w:t>
      </w:r>
    </w:p>
    <w:p w14:paraId="6B2D5365" w14:textId="6A76D4C7" w:rsidR="000A522A" w:rsidRPr="000A522A" w:rsidRDefault="000A522A" w:rsidP="00D65B40">
      <w:pPr>
        <w:pStyle w:val="Nivel2"/>
        <w:numPr>
          <w:ilvl w:val="1"/>
          <w:numId w:val="26"/>
        </w:numPr>
        <w:tabs>
          <w:tab w:val="left" w:pos="426"/>
        </w:tabs>
        <w:spacing w:before="288" w:after="288"/>
        <w:ind w:left="0" w:firstLine="0"/>
        <w:rPr>
          <w:rFonts w:ascii="Times New Roman" w:hAnsi="Times New Roman" w:cs="Times New Roman"/>
          <w:sz w:val="24"/>
          <w:szCs w:val="24"/>
        </w:rPr>
      </w:pPr>
      <w:r w:rsidRPr="00CB7C9F">
        <w:rPr>
          <w:rFonts w:ascii="Times New Roman" w:hAnsi="Times New Roman" w:cs="Times New Roman"/>
          <w:sz w:val="24"/>
          <w:szCs w:val="24"/>
        </w:rPr>
        <w:t>Cumprir os postulados legais vigentes no âmbito federal, estadual ou municipal e as normas internas de segurança e medicina do trabalho.</w:t>
      </w:r>
    </w:p>
    <w:p w14:paraId="27FDCE38" w14:textId="3C99EE5A" w:rsidR="000A522A" w:rsidRPr="000A522A" w:rsidRDefault="000A522A" w:rsidP="000A522A">
      <w:pPr>
        <w:pStyle w:val="Nivel01"/>
        <w:spacing w:before="288" w:after="288"/>
        <w:rPr>
          <w:rFonts w:ascii="Times New Roman" w:hAnsi="Times New Roman" w:cs="Times New Roman"/>
          <w:sz w:val="24"/>
          <w:szCs w:val="24"/>
        </w:rPr>
      </w:pPr>
      <w:r w:rsidRPr="00CB7C9F">
        <w:rPr>
          <w:rFonts w:ascii="Times New Roman" w:hAnsi="Times New Roman" w:cs="Times New Roman"/>
          <w:sz w:val="24"/>
          <w:szCs w:val="24"/>
        </w:rPr>
        <w:t>4.0 - REQUISITOS DA CONTRATAÇÃO</w:t>
      </w:r>
    </w:p>
    <w:p w14:paraId="122B42F3" w14:textId="3F731282" w:rsidR="000A522A" w:rsidRPr="000A522A" w:rsidRDefault="000A522A" w:rsidP="000A522A">
      <w:pPr>
        <w:jc w:val="both"/>
        <w:rPr>
          <w:b/>
        </w:rPr>
      </w:pPr>
      <w:r w:rsidRPr="00CB7C9F">
        <w:rPr>
          <w:b/>
        </w:rPr>
        <w:t>Sustentabilidade</w:t>
      </w:r>
    </w:p>
    <w:p w14:paraId="20B410A3" w14:textId="77777777" w:rsidR="000A522A" w:rsidRPr="00CB7C9F" w:rsidRDefault="000A522A" w:rsidP="000A522A">
      <w:pPr>
        <w:pStyle w:val="Nivel2"/>
        <w:tabs>
          <w:tab w:val="left" w:pos="426"/>
        </w:tabs>
        <w:spacing w:before="288" w:after="288"/>
        <w:rPr>
          <w:rFonts w:ascii="Times New Roman" w:hAnsi="Times New Roman" w:cs="Times New Roman"/>
          <w:sz w:val="24"/>
          <w:szCs w:val="24"/>
        </w:rPr>
      </w:pPr>
      <w:r w:rsidRPr="00CB7C9F">
        <w:rPr>
          <w:rFonts w:ascii="Times New Roman" w:hAnsi="Times New Roman" w:cs="Times New Roman"/>
          <w:sz w:val="24"/>
          <w:szCs w:val="24"/>
        </w:rPr>
        <w:t>4.1 Além dos critérios de sustentabilidade eventualmente inseridos na descrição do objeto</w:t>
      </w:r>
      <w:proofErr w:type="gramStart"/>
      <w:r w:rsidRPr="00CB7C9F">
        <w:rPr>
          <w:rFonts w:ascii="Times New Roman" w:hAnsi="Times New Roman" w:cs="Times New Roman"/>
          <w:sz w:val="24"/>
          <w:szCs w:val="24"/>
        </w:rPr>
        <w:t>, devem</w:t>
      </w:r>
      <w:proofErr w:type="gramEnd"/>
      <w:r w:rsidRPr="00CB7C9F">
        <w:rPr>
          <w:rFonts w:ascii="Times New Roman" w:hAnsi="Times New Roman" w:cs="Times New Roman"/>
          <w:sz w:val="24"/>
          <w:szCs w:val="24"/>
        </w:rPr>
        <w:t xml:space="preserve"> ser atendidos os que se baseiam no Guia Nacional de Contratações Sustentáveis.</w:t>
      </w:r>
    </w:p>
    <w:p w14:paraId="36EF0512" w14:textId="77777777" w:rsidR="000A522A" w:rsidRPr="00CB7C9F" w:rsidRDefault="000A522A" w:rsidP="000A522A">
      <w:pPr>
        <w:pStyle w:val="Nivel2"/>
        <w:spacing w:before="288" w:after="288" w:line="240" w:lineRule="auto"/>
        <w:rPr>
          <w:rFonts w:ascii="Times New Roman" w:hAnsi="Times New Roman" w:cs="Times New Roman"/>
          <w:color w:val="auto"/>
          <w:sz w:val="24"/>
          <w:szCs w:val="24"/>
        </w:rPr>
      </w:pPr>
    </w:p>
    <w:p w14:paraId="1301B71C" w14:textId="52526ED7" w:rsidR="000A522A" w:rsidRPr="00CB7C9F" w:rsidRDefault="000A522A" w:rsidP="000A522A">
      <w:pPr>
        <w:pStyle w:val="Nvel1-SemNum"/>
        <w:ind w:left="0"/>
        <w:rPr>
          <w:rFonts w:ascii="Times New Roman" w:hAnsi="Times New Roman" w:cs="Times New Roman"/>
          <w:color w:val="auto"/>
          <w:sz w:val="24"/>
          <w:szCs w:val="24"/>
        </w:rPr>
      </w:pPr>
      <w:r w:rsidRPr="00CB7C9F">
        <w:rPr>
          <w:rFonts w:ascii="Times New Roman" w:hAnsi="Times New Roman" w:cs="Times New Roman"/>
          <w:color w:val="auto"/>
          <w:sz w:val="24"/>
          <w:szCs w:val="24"/>
        </w:rPr>
        <w:t>Subcontratação</w:t>
      </w:r>
    </w:p>
    <w:p w14:paraId="2DC2DA92" w14:textId="432DE261" w:rsidR="000A522A" w:rsidRPr="00CB7C9F" w:rsidRDefault="000A522A" w:rsidP="000A522A">
      <w:pPr>
        <w:pStyle w:val="Nivel2"/>
        <w:spacing w:before="288" w:after="288" w:line="240" w:lineRule="auto"/>
        <w:rPr>
          <w:rFonts w:ascii="Times New Roman" w:hAnsi="Times New Roman" w:cs="Times New Roman"/>
          <w:color w:val="auto"/>
          <w:sz w:val="24"/>
          <w:szCs w:val="24"/>
        </w:rPr>
      </w:pPr>
      <w:r w:rsidRPr="00CB7C9F">
        <w:rPr>
          <w:rFonts w:ascii="Times New Roman" w:hAnsi="Times New Roman" w:cs="Times New Roman"/>
          <w:color w:val="auto"/>
          <w:sz w:val="24"/>
          <w:szCs w:val="24"/>
        </w:rPr>
        <w:t>4.2 - Não é admitida a subcontratação do objeto contratual. Não se admite a exigência de subcontratação para o fornecimento de bens, exceto quando estiver vinculado à prestação de serviços acessórios.</w:t>
      </w:r>
    </w:p>
    <w:p w14:paraId="2747DB6C" w14:textId="77777777" w:rsidR="000A522A" w:rsidRPr="00CB7C9F" w:rsidRDefault="000A522A" w:rsidP="000A522A">
      <w:pPr>
        <w:pStyle w:val="Nvel1-SemNum"/>
        <w:ind w:left="0"/>
        <w:rPr>
          <w:rFonts w:ascii="Times New Roman" w:hAnsi="Times New Roman" w:cs="Times New Roman"/>
          <w:color w:val="auto"/>
          <w:sz w:val="24"/>
          <w:szCs w:val="24"/>
        </w:rPr>
      </w:pPr>
      <w:r w:rsidRPr="00CB7C9F">
        <w:rPr>
          <w:rFonts w:ascii="Times New Roman" w:hAnsi="Times New Roman" w:cs="Times New Roman"/>
          <w:color w:val="auto"/>
          <w:sz w:val="24"/>
          <w:szCs w:val="24"/>
        </w:rPr>
        <w:t>Garantia da contratação</w:t>
      </w:r>
    </w:p>
    <w:p w14:paraId="0AB9838C" w14:textId="77777777" w:rsidR="000A522A" w:rsidRPr="00CB7C9F" w:rsidRDefault="000A522A" w:rsidP="000A522A">
      <w:pPr>
        <w:pStyle w:val="Nvel1-SemNum"/>
        <w:ind w:left="0"/>
        <w:rPr>
          <w:rFonts w:ascii="Times New Roman" w:hAnsi="Times New Roman" w:cs="Times New Roman"/>
          <w:color w:val="auto"/>
          <w:sz w:val="24"/>
          <w:szCs w:val="24"/>
        </w:rPr>
      </w:pPr>
    </w:p>
    <w:p w14:paraId="09F84603" w14:textId="77777777" w:rsidR="000A522A" w:rsidRPr="00CB7C9F" w:rsidRDefault="000A522A" w:rsidP="000A522A">
      <w:pPr>
        <w:pStyle w:val="Nvel2-Red"/>
        <w:spacing w:before="0" w:after="0" w:line="240" w:lineRule="auto"/>
        <w:ind w:left="0" w:firstLine="0"/>
        <w:rPr>
          <w:rFonts w:ascii="Times New Roman" w:hAnsi="Times New Roman" w:cs="Times New Roman"/>
          <w:i w:val="0"/>
          <w:iCs w:val="0"/>
          <w:color w:val="auto"/>
          <w:sz w:val="24"/>
          <w:szCs w:val="24"/>
        </w:rPr>
      </w:pPr>
      <w:r w:rsidRPr="00CB7C9F">
        <w:rPr>
          <w:rFonts w:ascii="Times New Roman" w:hAnsi="Times New Roman" w:cs="Times New Roman"/>
          <w:i w:val="0"/>
          <w:iCs w:val="0"/>
          <w:color w:val="auto"/>
          <w:sz w:val="24"/>
          <w:szCs w:val="24"/>
        </w:rPr>
        <w:t xml:space="preserve">4.3 - Não haverá exigência da garantia da contratação dos </w:t>
      </w:r>
      <w:hyperlink r:id="rId54" w:anchor="art96" w:history="1">
        <w:r w:rsidRPr="00CB7C9F">
          <w:rPr>
            <w:rStyle w:val="Hyperlink"/>
            <w:rFonts w:ascii="Times New Roman" w:hAnsi="Times New Roman"/>
            <w:i w:val="0"/>
            <w:iCs w:val="0"/>
            <w:color w:val="auto"/>
            <w:sz w:val="24"/>
            <w:szCs w:val="24"/>
          </w:rPr>
          <w:t>artigos 96 e seguintes da Lei nº 14.133, de 2021</w:t>
        </w:r>
      </w:hyperlink>
      <w:r w:rsidRPr="00CB7C9F">
        <w:rPr>
          <w:rFonts w:ascii="Times New Roman" w:hAnsi="Times New Roman" w:cs="Times New Roman"/>
          <w:i w:val="0"/>
          <w:iCs w:val="0"/>
          <w:color w:val="auto"/>
          <w:sz w:val="24"/>
          <w:szCs w:val="24"/>
        </w:rPr>
        <w:t>, pelas razões constantes do Estudo Técnico Preliminar.</w:t>
      </w:r>
    </w:p>
    <w:p w14:paraId="14A2A4C1" w14:textId="77777777" w:rsidR="000A522A" w:rsidRPr="00CB7C9F" w:rsidRDefault="000A522A" w:rsidP="000A522A">
      <w:pPr>
        <w:pStyle w:val="Nvel2-Red"/>
        <w:spacing w:before="0" w:after="0" w:line="240" w:lineRule="auto"/>
        <w:ind w:left="0" w:firstLine="0"/>
        <w:rPr>
          <w:rFonts w:ascii="Times New Roman" w:hAnsi="Times New Roman" w:cs="Times New Roman"/>
          <w:i w:val="0"/>
          <w:iCs w:val="0"/>
          <w:color w:val="auto"/>
          <w:sz w:val="24"/>
          <w:szCs w:val="24"/>
        </w:rPr>
      </w:pPr>
    </w:p>
    <w:p w14:paraId="49C2981B" w14:textId="79D07185" w:rsidR="000A522A" w:rsidRPr="000A522A" w:rsidRDefault="000A522A" w:rsidP="00D65B40">
      <w:pPr>
        <w:pStyle w:val="Nivel01"/>
        <w:numPr>
          <w:ilvl w:val="0"/>
          <w:numId w:val="22"/>
        </w:numPr>
        <w:tabs>
          <w:tab w:val="clear" w:pos="567"/>
        </w:tabs>
        <w:spacing w:before="288" w:after="288"/>
        <w:ind w:left="572" w:hanging="428"/>
        <w:rPr>
          <w:rFonts w:ascii="Times New Roman" w:hAnsi="Times New Roman" w:cs="Times New Roman"/>
          <w:sz w:val="24"/>
          <w:szCs w:val="24"/>
        </w:rPr>
      </w:pPr>
      <w:r w:rsidRPr="00CB7C9F">
        <w:rPr>
          <w:rFonts w:ascii="Times New Roman" w:hAnsi="Times New Roman" w:cs="Times New Roman"/>
          <w:sz w:val="24"/>
          <w:szCs w:val="24"/>
        </w:rPr>
        <w:lastRenderedPageBreak/>
        <w:t>- MODELO DE EXECUÇÃO DO OBJETO</w:t>
      </w:r>
    </w:p>
    <w:p w14:paraId="4952163B" w14:textId="77777777" w:rsidR="000A522A" w:rsidRPr="00CB7C9F" w:rsidRDefault="000A522A" w:rsidP="00D65B40">
      <w:pPr>
        <w:pStyle w:val="Nvel1-SemNum"/>
        <w:numPr>
          <w:ilvl w:val="1"/>
          <w:numId w:val="22"/>
        </w:numPr>
        <w:tabs>
          <w:tab w:val="left" w:pos="284"/>
        </w:tabs>
        <w:ind w:left="0" w:firstLine="0"/>
        <w:rPr>
          <w:rFonts w:ascii="Times New Roman" w:hAnsi="Times New Roman" w:cs="Times New Roman"/>
          <w:color w:val="000000" w:themeColor="text1"/>
          <w:sz w:val="24"/>
          <w:szCs w:val="24"/>
        </w:rPr>
      </w:pPr>
      <w:r w:rsidRPr="00CB7C9F">
        <w:rPr>
          <w:rFonts w:ascii="Times New Roman" w:hAnsi="Times New Roman" w:cs="Times New Roman"/>
          <w:color w:val="000000" w:themeColor="text1"/>
          <w:sz w:val="24"/>
          <w:szCs w:val="24"/>
        </w:rPr>
        <w:t>- Condições de Entrega</w:t>
      </w:r>
    </w:p>
    <w:p w14:paraId="6D2BA7C7" w14:textId="77777777" w:rsidR="000A522A" w:rsidRPr="00CB7C9F" w:rsidRDefault="000A522A" w:rsidP="000A522A">
      <w:pPr>
        <w:pStyle w:val="Nvel1-SemNum"/>
        <w:ind w:left="0"/>
        <w:rPr>
          <w:rFonts w:ascii="Times New Roman" w:hAnsi="Times New Roman" w:cs="Times New Roman"/>
          <w:color w:val="000000" w:themeColor="text1"/>
          <w:sz w:val="24"/>
          <w:szCs w:val="24"/>
        </w:rPr>
      </w:pPr>
    </w:p>
    <w:p w14:paraId="3ED06F09" w14:textId="77777777" w:rsidR="000A522A" w:rsidRPr="00CB7C9F" w:rsidRDefault="000A522A" w:rsidP="000A522A">
      <w:pPr>
        <w:pStyle w:val="Nvel2-Red"/>
        <w:ind w:left="0" w:firstLine="0"/>
        <w:rPr>
          <w:rFonts w:ascii="Times New Roman" w:hAnsi="Times New Roman" w:cs="Times New Roman"/>
          <w:bCs/>
          <w:i w:val="0"/>
          <w:iCs w:val="0"/>
          <w:color w:val="auto"/>
          <w:sz w:val="24"/>
          <w:szCs w:val="24"/>
        </w:rPr>
      </w:pPr>
      <w:r w:rsidRPr="00CB7C9F">
        <w:rPr>
          <w:rFonts w:ascii="Times New Roman" w:hAnsi="Times New Roman" w:cs="Times New Roman"/>
          <w:bCs/>
          <w:i w:val="0"/>
          <w:iCs w:val="0"/>
          <w:color w:val="auto"/>
          <w:sz w:val="24"/>
          <w:szCs w:val="24"/>
        </w:rPr>
        <w:t>5.1.1.</w:t>
      </w:r>
      <w:r w:rsidRPr="00CB7C9F">
        <w:rPr>
          <w:rFonts w:ascii="Times New Roman" w:hAnsi="Times New Roman" w:cs="Times New Roman"/>
          <w:bCs/>
          <w:i w:val="0"/>
          <w:iCs w:val="0"/>
          <w:color w:val="auto"/>
          <w:sz w:val="24"/>
          <w:szCs w:val="24"/>
        </w:rPr>
        <w:tab/>
        <w:t>Entrega parcelada de acordo com a necessidade e o controle do estoque da Secretaria Municipal de Desenvolvimento Social;</w:t>
      </w:r>
    </w:p>
    <w:p w14:paraId="5D407BEB" w14:textId="77777777" w:rsidR="000A522A" w:rsidRPr="00CB7C9F" w:rsidRDefault="000A522A" w:rsidP="000A522A">
      <w:pPr>
        <w:pStyle w:val="Nvel2-Red"/>
        <w:ind w:left="0" w:firstLine="0"/>
        <w:rPr>
          <w:rFonts w:ascii="Times New Roman" w:hAnsi="Times New Roman" w:cs="Times New Roman"/>
          <w:bCs/>
          <w:i w:val="0"/>
          <w:iCs w:val="0"/>
          <w:color w:val="auto"/>
          <w:sz w:val="24"/>
          <w:szCs w:val="24"/>
        </w:rPr>
      </w:pPr>
      <w:r w:rsidRPr="00CB7C9F">
        <w:rPr>
          <w:rFonts w:ascii="Times New Roman" w:hAnsi="Times New Roman" w:cs="Times New Roman"/>
          <w:bCs/>
          <w:i w:val="0"/>
          <w:iCs w:val="0"/>
          <w:color w:val="auto"/>
          <w:sz w:val="24"/>
          <w:szCs w:val="24"/>
        </w:rPr>
        <w:t xml:space="preserve">5.1.2 </w:t>
      </w:r>
      <w:r w:rsidRPr="00CB7C9F">
        <w:rPr>
          <w:rFonts w:ascii="Times New Roman" w:hAnsi="Times New Roman" w:cs="Times New Roman"/>
          <w:i w:val="0"/>
          <w:color w:val="auto"/>
          <w:sz w:val="24"/>
          <w:szCs w:val="24"/>
        </w:rPr>
        <w:t>O prazo máximo para a entrega dos produtos será de 10 (dez) dias consecutivos, contados do primeiro dia útil subsequente ao do recebimento da respectiva Nota de Empenho;</w:t>
      </w:r>
    </w:p>
    <w:p w14:paraId="0DDEC36F" w14:textId="77777777" w:rsidR="000A522A" w:rsidRPr="00CB7C9F" w:rsidRDefault="000A522A" w:rsidP="000A522A">
      <w:pPr>
        <w:pStyle w:val="Nvel2-Red"/>
        <w:spacing w:before="0" w:after="0" w:line="240" w:lineRule="auto"/>
        <w:ind w:left="0" w:firstLine="0"/>
        <w:rPr>
          <w:rFonts w:ascii="Times New Roman" w:hAnsi="Times New Roman" w:cs="Times New Roman"/>
          <w:bCs/>
          <w:i w:val="0"/>
          <w:iCs w:val="0"/>
          <w:color w:val="auto"/>
          <w:sz w:val="24"/>
          <w:szCs w:val="24"/>
        </w:rPr>
      </w:pPr>
      <w:r w:rsidRPr="00CB7C9F">
        <w:rPr>
          <w:rFonts w:ascii="Times New Roman" w:hAnsi="Times New Roman" w:cs="Times New Roman"/>
          <w:bCs/>
          <w:i w:val="0"/>
          <w:iCs w:val="0"/>
          <w:color w:val="auto"/>
          <w:sz w:val="24"/>
          <w:szCs w:val="24"/>
        </w:rPr>
        <w:t>5.1.3.</w:t>
      </w:r>
      <w:r w:rsidRPr="00CB7C9F">
        <w:rPr>
          <w:rFonts w:ascii="Times New Roman" w:hAnsi="Times New Roman" w:cs="Times New Roman"/>
          <w:bCs/>
          <w:i w:val="0"/>
          <w:iCs w:val="0"/>
          <w:color w:val="auto"/>
          <w:sz w:val="24"/>
          <w:szCs w:val="24"/>
        </w:rPr>
        <w:tab/>
        <w:t>Impõe-se o parcelamento quando existir parcela do objeto de natureza específica que possa ser executada por fornecedores com especialidades próprias ou diversas. Essa decisão é técnica e economicamente viável, vidando a garantir a economia de escala e se mostra vantajosa para a Administração Pública, sem prejuízo para o conjunto ou complexo a ser contratado;</w:t>
      </w:r>
    </w:p>
    <w:p w14:paraId="35FC43BB" w14:textId="77777777" w:rsidR="000A522A" w:rsidRPr="00CB7C9F" w:rsidRDefault="000A522A" w:rsidP="000A522A">
      <w:pPr>
        <w:pStyle w:val="Nvel2-Red"/>
        <w:spacing w:before="0" w:after="0" w:line="240" w:lineRule="auto"/>
        <w:ind w:left="0" w:firstLine="0"/>
        <w:rPr>
          <w:rFonts w:ascii="Times New Roman" w:hAnsi="Times New Roman" w:cs="Times New Roman"/>
          <w:bCs/>
          <w:i w:val="0"/>
          <w:iCs w:val="0"/>
          <w:color w:val="auto"/>
          <w:sz w:val="24"/>
          <w:szCs w:val="24"/>
        </w:rPr>
      </w:pPr>
    </w:p>
    <w:p w14:paraId="29BF1E93" w14:textId="77777777" w:rsidR="000A522A" w:rsidRPr="00CB7C9F" w:rsidRDefault="000A522A" w:rsidP="000A522A">
      <w:pPr>
        <w:spacing w:line="276" w:lineRule="auto"/>
        <w:jc w:val="both"/>
      </w:pPr>
      <w:r w:rsidRPr="00CB7C9F">
        <w:t>5.1.4</w:t>
      </w:r>
      <w:r w:rsidRPr="00CB7C9F">
        <w:rPr>
          <w:b/>
        </w:rPr>
        <w:t xml:space="preserve"> - </w:t>
      </w:r>
      <w:r w:rsidRPr="00CB7C9F">
        <w:t xml:space="preserve">Os bens deverão ser entregues no seguinte endereço localizada na Rua Cel. Jubilino Cavalcanti, n 86 A, Centro – Afrânio. CEP: 56.360-000, de segunda-feira a sexta-feira das 08h às 17h.  Telefone: 3868-1054. </w:t>
      </w:r>
    </w:p>
    <w:p w14:paraId="2404A560" w14:textId="77777777" w:rsidR="000A522A" w:rsidRPr="00CB7C9F" w:rsidRDefault="000A522A" w:rsidP="000A522A">
      <w:pPr>
        <w:spacing w:line="276" w:lineRule="auto"/>
        <w:jc w:val="both"/>
      </w:pPr>
    </w:p>
    <w:p w14:paraId="1349F42A" w14:textId="6B2CB1E7" w:rsidR="000A522A" w:rsidRDefault="000A522A" w:rsidP="000A522A">
      <w:pPr>
        <w:spacing w:line="276" w:lineRule="auto"/>
        <w:jc w:val="both"/>
      </w:pPr>
      <w:r w:rsidRPr="00CB7C9F">
        <w:t xml:space="preserve">5.1.5 - Caso não seja possível </w:t>
      </w:r>
      <w:proofErr w:type="gramStart"/>
      <w:r w:rsidRPr="00CB7C9F">
        <w:t>a</w:t>
      </w:r>
      <w:proofErr w:type="gramEnd"/>
      <w:r w:rsidRPr="00CB7C9F">
        <w:t xml:space="preserve"> entrega na data assinalada, a empresa deverá comunicar, à Secretaria, as razões respectivas com pelo menos 05 (cinco) dias de antecedência para que qualquer pleito de prorrogação de prazo seja analisado, ressalvadas situações de caso fortuito e força maior.</w:t>
      </w:r>
    </w:p>
    <w:p w14:paraId="604005CF" w14:textId="77777777" w:rsidR="000A522A" w:rsidRPr="000A522A" w:rsidRDefault="000A522A" w:rsidP="000A522A">
      <w:pPr>
        <w:spacing w:line="276" w:lineRule="auto"/>
        <w:jc w:val="both"/>
      </w:pPr>
    </w:p>
    <w:p w14:paraId="1728A788" w14:textId="77777777" w:rsidR="000A522A" w:rsidRPr="00CB7C9F" w:rsidRDefault="000A522A" w:rsidP="000A522A">
      <w:pPr>
        <w:pStyle w:val="Nvel1-SemNum"/>
        <w:ind w:left="0"/>
        <w:rPr>
          <w:rFonts w:ascii="Times New Roman" w:hAnsi="Times New Roman" w:cs="Times New Roman"/>
          <w:color w:val="auto"/>
          <w:sz w:val="24"/>
          <w:szCs w:val="24"/>
        </w:rPr>
      </w:pPr>
      <w:r w:rsidRPr="00CB7C9F">
        <w:rPr>
          <w:rFonts w:ascii="Times New Roman" w:hAnsi="Times New Roman" w:cs="Times New Roman"/>
          <w:color w:val="auto"/>
          <w:sz w:val="24"/>
          <w:szCs w:val="24"/>
        </w:rPr>
        <w:t xml:space="preserve">5.2 - </w:t>
      </w:r>
      <w:proofErr w:type="gramStart"/>
      <w:r w:rsidRPr="00CB7C9F">
        <w:rPr>
          <w:rFonts w:ascii="Times New Roman" w:hAnsi="Times New Roman" w:cs="Times New Roman"/>
          <w:color w:val="auto"/>
          <w:sz w:val="24"/>
          <w:szCs w:val="24"/>
        </w:rPr>
        <w:t>Garantia</w:t>
      </w:r>
      <w:proofErr w:type="gramEnd"/>
      <w:r w:rsidRPr="00CB7C9F">
        <w:rPr>
          <w:rFonts w:ascii="Times New Roman" w:hAnsi="Times New Roman" w:cs="Times New Roman"/>
          <w:color w:val="auto"/>
          <w:sz w:val="24"/>
          <w:szCs w:val="24"/>
        </w:rPr>
        <w:t xml:space="preserve">, manutenção e assistência técnica </w:t>
      </w:r>
    </w:p>
    <w:p w14:paraId="0DAFCFB2" w14:textId="77777777" w:rsidR="000A522A" w:rsidRPr="00CB7C9F" w:rsidRDefault="000A522A" w:rsidP="000A522A">
      <w:pPr>
        <w:pStyle w:val="ou"/>
        <w:spacing w:before="0" w:after="0" w:line="240" w:lineRule="auto"/>
        <w:rPr>
          <w:rFonts w:ascii="Times New Roman" w:hAnsi="Times New Roman" w:cs="Times New Roman"/>
          <w:i w:val="0"/>
          <w:iCs w:val="0"/>
        </w:rPr>
      </w:pPr>
    </w:p>
    <w:p w14:paraId="2CBF977D" w14:textId="77777777" w:rsidR="000A522A" w:rsidRPr="00CB7C9F" w:rsidRDefault="000A522A" w:rsidP="000A522A">
      <w:pPr>
        <w:pStyle w:val="Nvel2-Red"/>
        <w:spacing w:before="0" w:after="0" w:line="240" w:lineRule="auto"/>
        <w:ind w:left="0" w:firstLine="0"/>
        <w:rPr>
          <w:rFonts w:ascii="Times New Roman" w:hAnsi="Times New Roman" w:cs="Times New Roman"/>
          <w:i w:val="0"/>
          <w:iCs w:val="0"/>
          <w:color w:val="auto"/>
          <w:sz w:val="24"/>
          <w:szCs w:val="24"/>
        </w:rPr>
      </w:pPr>
      <w:r w:rsidRPr="00CB7C9F">
        <w:rPr>
          <w:rFonts w:ascii="Times New Roman" w:hAnsi="Times New Roman" w:cs="Times New Roman"/>
          <w:i w:val="0"/>
          <w:iCs w:val="0"/>
          <w:color w:val="auto"/>
          <w:sz w:val="24"/>
          <w:szCs w:val="24"/>
        </w:rPr>
        <w:t xml:space="preserve">5.2.1 - O prazo de garantia contratual dos bens, complementar à garantia legal, será de, no mínimo, 180 (cento e oitenta) dias, contado a partir do primeiro dia útil subsequente à data do recebimento definitivo do objeto. </w:t>
      </w:r>
    </w:p>
    <w:p w14:paraId="4D235640" w14:textId="77777777" w:rsidR="000A522A" w:rsidRPr="00CB7C9F" w:rsidRDefault="000A522A" w:rsidP="000A522A">
      <w:pPr>
        <w:pStyle w:val="Nvel2-Red"/>
        <w:spacing w:before="0" w:after="0" w:line="240" w:lineRule="auto"/>
        <w:ind w:left="0" w:firstLine="0"/>
        <w:rPr>
          <w:rFonts w:ascii="Times New Roman" w:hAnsi="Times New Roman" w:cs="Times New Roman"/>
          <w:i w:val="0"/>
          <w:iCs w:val="0"/>
          <w:color w:val="auto"/>
          <w:sz w:val="24"/>
          <w:szCs w:val="24"/>
        </w:rPr>
      </w:pPr>
    </w:p>
    <w:p w14:paraId="5FB0A5CC" w14:textId="77777777" w:rsidR="000A522A" w:rsidRPr="00CB7C9F" w:rsidRDefault="000A522A" w:rsidP="000A522A">
      <w:pPr>
        <w:pStyle w:val="Nvel2-Red"/>
        <w:spacing w:before="0" w:after="0" w:line="240" w:lineRule="auto"/>
        <w:ind w:left="0" w:firstLine="0"/>
        <w:rPr>
          <w:rFonts w:ascii="Times New Roman" w:hAnsi="Times New Roman" w:cs="Times New Roman"/>
          <w:i w:val="0"/>
          <w:iCs w:val="0"/>
          <w:sz w:val="24"/>
          <w:szCs w:val="24"/>
        </w:rPr>
      </w:pPr>
      <w:r w:rsidRPr="00CB7C9F">
        <w:rPr>
          <w:rFonts w:ascii="Times New Roman" w:hAnsi="Times New Roman" w:cs="Times New Roman"/>
          <w:i w:val="0"/>
          <w:iCs w:val="0"/>
          <w:color w:val="auto"/>
          <w:sz w:val="24"/>
          <w:szCs w:val="24"/>
        </w:rPr>
        <w:t xml:space="preserve">5.2.2 - Caso o prazo da garantia oferecida pelo fabricante seja inferior ao estabelecido nesta cláusula, o fornecedor deverá complementar a garantia do bem ofertado pelo período restante. </w:t>
      </w:r>
    </w:p>
    <w:p w14:paraId="13DFB67E" w14:textId="77777777" w:rsidR="000A522A" w:rsidRPr="00CB7C9F" w:rsidRDefault="000A522A" w:rsidP="000A522A">
      <w:pPr>
        <w:pStyle w:val="Nivel2"/>
        <w:spacing w:before="288" w:after="288" w:line="240" w:lineRule="auto"/>
        <w:rPr>
          <w:rFonts w:ascii="Times New Roman" w:hAnsi="Times New Roman" w:cs="Times New Roman"/>
          <w:color w:val="auto"/>
          <w:sz w:val="24"/>
          <w:szCs w:val="24"/>
        </w:rPr>
      </w:pPr>
    </w:p>
    <w:p w14:paraId="367D2FB8" w14:textId="69BD45D0" w:rsidR="000A522A" w:rsidRPr="000A522A" w:rsidRDefault="000A522A" w:rsidP="00D65B40">
      <w:pPr>
        <w:pStyle w:val="Nivel01"/>
        <w:numPr>
          <w:ilvl w:val="0"/>
          <w:numId w:val="22"/>
        </w:numPr>
        <w:tabs>
          <w:tab w:val="clear" w:pos="567"/>
          <w:tab w:val="left" w:pos="144"/>
        </w:tabs>
        <w:spacing w:before="288" w:after="288"/>
        <w:ind w:left="572" w:hanging="5"/>
        <w:rPr>
          <w:rFonts w:ascii="Times New Roman" w:hAnsi="Times New Roman" w:cs="Times New Roman"/>
          <w:sz w:val="24"/>
          <w:szCs w:val="24"/>
        </w:rPr>
      </w:pPr>
      <w:r w:rsidRPr="00CB7C9F">
        <w:rPr>
          <w:rFonts w:ascii="Times New Roman" w:hAnsi="Times New Roman" w:cs="Times New Roman"/>
          <w:sz w:val="24"/>
          <w:szCs w:val="24"/>
        </w:rPr>
        <w:t>- MODELO DE GESTÃO DO CONTRATO</w:t>
      </w:r>
    </w:p>
    <w:p w14:paraId="3F3CBE57" w14:textId="5357C7E4" w:rsidR="000A522A" w:rsidRPr="000A522A" w:rsidRDefault="000A522A" w:rsidP="00D65B40">
      <w:pPr>
        <w:pStyle w:val="Nivel2"/>
        <w:numPr>
          <w:ilvl w:val="1"/>
          <w:numId w:val="22"/>
        </w:numPr>
        <w:tabs>
          <w:tab w:val="left" w:pos="284"/>
        </w:tabs>
        <w:spacing w:before="288" w:after="288" w:line="240" w:lineRule="auto"/>
        <w:ind w:left="0" w:firstLine="0"/>
        <w:rPr>
          <w:rFonts w:ascii="Times New Roman" w:hAnsi="Times New Roman" w:cs="Times New Roman"/>
          <w:sz w:val="24"/>
          <w:szCs w:val="24"/>
        </w:rPr>
      </w:pPr>
      <w:r w:rsidRPr="00CB7C9F">
        <w:rPr>
          <w:rFonts w:ascii="Times New Roman" w:eastAsia="Arial" w:hAnsi="Times New Roman" w:cs="Times New Roman"/>
          <w:color w:val="auto"/>
          <w:sz w:val="24"/>
          <w:szCs w:val="24"/>
        </w:rPr>
        <w:t xml:space="preserve">- O contrato deverá ser executado fielmente pelas partes, de acordo com as cláusulas avençadas e as normas da Lei nº 14.133, de 2021, e cada parte </w:t>
      </w:r>
      <w:proofErr w:type="gramStart"/>
      <w:r w:rsidRPr="00CB7C9F">
        <w:rPr>
          <w:rFonts w:ascii="Times New Roman" w:eastAsia="Arial" w:hAnsi="Times New Roman" w:cs="Times New Roman"/>
          <w:color w:val="auto"/>
          <w:sz w:val="24"/>
          <w:szCs w:val="24"/>
        </w:rPr>
        <w:t>responderá</w:t>
      </w:r>
      <w:proofErr w:type="gramEnd"/>
      <w:r w:rsidRPr="00CB7C9F">
        <w:rPr>
          <w:rFonts w:ascii="Times New Roman" w:eastAsia="Arial" w:hAnsi="Times New Roman" w:cs="Times New Roman"/>
          <w:color w:val="auto"/>
          <w:sz w:val="24"/>
          <w:szCs w:val="24"/>
        </w:rPr>
        <w:t xml:space="preserve"> pelas consequências de sua inexecução total ou parcial.</w:t>
      </w:r>
    </w:p>
    <w:p w14:paraId="0AE6DAD5" w14:textId="0D2E918F" w:rsidR="000A522A" w:rsidRPr="000A522A" w:rsidRDefault="000A522A" w:rsidP="00D65B40">
      <w:pPr>
        <w:pStyle w:val="Nivel2"/>
        <w:numPr>
          <w:ilvl w:val="1"/>
          <w:numId w:val="22"/>
        </w:numPr>
        <w:tabs>
          <w:tab w:val="left" w:pos="284"/>
        </w:tabs>
        <w:spacing w:before="288" w:after="288" w:line="240" w:lineRule="auto"/>
        <w:ind w:left="0" w:firstLine="0"/>
        <w:rPr>
          <w:rFonts w:ascii="Times New Roman" w:hAnsi="Times New Roman" w:cs="Times New Roman"/>
          <w:sz w:val="24"/>
          <w:szCs w:val="24"/>
        </w:rPr>
      </w:pPr>
      <w:r w:rsidRPr="00CB7C9F">
        <w:rPr>
          <w:rFonts w:ascii="Times New Roman" w:hAnsi="Times New Roman" w:cs="Times New Roman"/>
          <w:sz w:val="24"/>
          <w:szCs w:val="24"/>
        </w:rPr>
        <w:t>- Em caso de impedimento, ordem de paralisação ou suspensão do contrato, o cronograma de execução será prorrogado automaticamente pelo tempo correspondente, anotadas tais circunstâncias mediantes simples apostila (Lei nº 14.133/2021, art. 115, §5).</w:t>
      </w:r>
    </w:p>
    <w:p w14:paraId="3F6323B6" w14:textId="77244C40" w:rsidR="000A522A" w:rsidRPr="000A522A" w:rsidRDefault="000A522A" w:rsidP="00D65B40">
      <w:pPr>
        <w:pStyle w:val="Nivel2"/>
        <w:numPr>
          <w:ilvl w:val="1"/>
          <w:numId w:val="22"/>
        </w:numPr>
        <w:tabs>
          <w:tab w:val="left" w:pos="284"/>
        </w:tabs>
        <w:spacing w:before="288" w:after="288" w:line="240" w:lineRule="auto"/>
        <w:ind w:left="0" w:firstLine="0"/>
        <w:rPr>
          <w:rFonts w:ascii="Times New Roman" w:hAnsi="Times New Roman" w:cs="Times New Roman"/>
          <w:sz w:val="24"/>
          <w:szCs w:val="24"/>
        </w:rPr>
      </w:pPr>
      <w:r w:rsidRPr="00CB7C9F">
        <w:rPr>
          <w:rFonts w:ascii="Times New Roman" w:hAnsi="Times New Roman" w:cs="Times New Roman"/>
          <w:sz w:val="24"/>
          <w:szCs w:val="24"/>
        </w:rPr>
        <w:t>- As comunicações entre o órgão ou entidade e a contratada devem ser realizadas por escrito sempre que o ato exigir tal formalidade, admitindo-se o uso de mensagem eletrônica para esse fim.</w:t>
      </w:r>
    </w:p>
    <w:p w14:paraId="595DDAB4" w14:textId="77777777" w:rsidR="000A522A" w:rsidRPr="00CB7C9F" w:rsidRDefault="000A522A" w:rsidP="00D65B40">
      <w:pPr>
        <w:pStyle w:val="Nivel2"/>
        <w:numPr>
          <w:ilvl w:val="1"/>
          <w:numId w:val="22"/>
        </w:numPr>
        <w:tabs>
          <w:tab w:val="left" w:pos="284"/>
        </w:tabs>
        <w:spacing w:before="288" w:after="288" w:line="240" w:lineRule="auto"/>
        <w:ind w:left="0" w:firstLine="0"/>
        <w:rPr>
          <w:rFonts w:ascii="Times New Roman" w:hAnsi="Times New Roman" w:cs="Times New Roman"/>
          <w:sz w:val="24"/>
          <w:szCs w:val="24"/>
        </w:rPr>
      </w:pPr>
      <w:r w:rsidRPr="00CB7C9F">
        <w:rPr>
          <w:rFonts w:ascii="Times New Roman" w:hAnsi="Times New Roman" w:cs="Times New Roman"/>
          <w:sz w:val="24"/>
          <w:szCs w:val="24"/>
        </w:rPr>
        <w:lastRenderedPageBreak/>
        <w:t>- O órgão ou entidade poderá convocar representante da empresa para adoção de providências que devam ser cumpridas de imediato.</w:t>
      </w:r>
    </w:p>
    <w:p w14:paraId="009C0037" w14:textId="77777777" w:rsidR="000A522A" w:rsidRPr="00CB7C9F" w:rsidRDefault="000A522A" w:rsidP="000A522A">
      <w:pPr>
        <w:pStyle w:val="PargrafodaLista"/>
        <w:tabs>
          <w:tab w:val="left" w:pos="284"/>
        </w:tabs>
        <w:ind w:left="0"/>
      </w:pPr>
    </w:p>
    <w:p w14:paraId="7BC0E2C4" w14:textId="77777777" w:rsidR="000A522A" w:rsidRPr="00CB7C9F" w:rsidRDefault="000A522A" w:rsidP="00D65B40">
      <w:pPr>
        <w:pStyle w:val="Nvel2-Red"/>
        <w:numPr>
          <w:ilvl w:val="1"/>
          <w:numId w:val="22"/>
        </w:numPr>
        <w:tabs>
          <w:tab w:val="left" w:pos="284"/>
        </w:tabs>
        <w:spacing w:before="0" w:after="0" w:line="240" w:lineRule="auto"/>
        <w:ind w:left="0" w:firstLine="0"/>
        <w:rPr>
          <w:rFonts w:ascii="Times New Roman" w:hAnsi="Times New Roman" w:cs="Times New Roman"/>
          <w:i w:val="0"/>
          <w:iCs w:val="0"/>
          <w:color w:val="auto"/>
          <w:sz w:val="24"/>
          <w:szCs w:val="24"/>
        </w:rPr>
      </w:pPr>
      <w:r w:rsidRPr="00CB7C9F">
        <w:rPr>
          <w:rFonts w:ascii="Times New Roman" w:hAnsi="Times New Roman" w:cs="Times New Roman"/>
          <w:i w:val="0"/>
          <w:iCs w:val="0"/>
          <w:color w:val="auto"/>
          <w:sz w:val="24"/>
          <w:szCs w:val="24"/>
        </w:rPr>
        <w:t>- 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31C88087" w14:textId="77777777" w:rsidR="000A522A" w:rsidRPr="00CB7C9F" w:rsidRDefault="000A522A" w:rsidP="000A522A">
      <w:pPr>
        <w:pStyle w:val="PargrafodaLista"/>
        <w:tabs>
          <w:tab w:val="left" w:pos="284"/>
        </w:tabs>
        <w:ind w:left="0"/>
      </w:pPr>
    </w:p>
    <w:p w14:paraId="78519F39" w14:textId="21042A96" w:rsidR="000A522A" w:rsidRPr="000A522A" w:rsidRDefault="000A522A" w:rsidP="00D65B40">
      <w:pPr>
        <w:pStyle w:val="Nivel2"/>
        <w:numPr>
          <w:ilvl w:val="1"/>
          <w:numId w:val="22"/>
        </w:numPr>
        <w:tabs>
          <w:tab w:val="left" w:pos="284"/>
        </w:tabs>
        <w:spacing w:before="288" w:after="288" w:line="240" w:lineRule="auto"/>
        <w:ind w:left="0" w:firstLine="0"/>
        <w:rPr>
          <w:rStyle w:val="Hyperlink"/>
          <w:rFonts w:ascii="Times New Roman" w:hAnsi="Times New Roman"/>
          <w:color w:val="auto"/>
          <w:sz w:val="24"/>
          <w:szCs w:val="24"/>
        </w:rPr>
      </w:pPr>
      <w:r w:rsidRPr="00CB7C9F">
        <w:rPr>
          <w:rFonts w:ascii="Times New Roman" w:hAnsi="Times New Roman" w:cs="Times New Roman"/>
          <w:color w:val="auto"/>
          <w:sz w:val="24"/>
          <w:szCs w:val="24"/>
        </w:rPr>
        <w:t xml:space="preserve">- A execução do contrato deverá ser acompanhada e fiscalizada pela Sra. </w:t>
      </w:r>
      <w:proofErr w:type="spellStart"/>
      <w:r w:rsidRPr="00CB7C9F">
        <w:rPr>
          <w:rFonts w:ascii="Times New Roman" w:hAnsi="Times New Roman" w:cs="Times New Roman"/>
          <w:color w:val="auto"/>
          <w:sz w:val="24"/>
          <w:szCs w:val="24"/>
        </w:rPr>
        <w:t>Erislaine</w:t>
      </w:r>
      <w:proofErr w:type="spellEnd"/>
      <w:r w:rsidRPr="00CB7C9F">
        <w:rPr>
          <w:rFonts w:ascii="Times New Roman" w:hAnsi="Times New Roman" w:cs="Times New Roman"/>
          <w:color w:val="auto"/>
          <w:sz w:val="24"/>
          <w:szCs w:val="24"/>
        </w:rPr>
        <w:t xml:space="preserve"> Gomes de Macedo, inscrita no CPF nº 074.164.474-61 fiscal do contrato, ou pelos respectivos substitutos, conforme disposto na </w:t>
      </w:r>
      <w:hyperlink r:id="rId55" w:anchor="art117" w:history="1">
        <w:r w:rsidRPr="00CB7C9F">
          <w:rPr>
            <w:rStyle w:val="Hyperlink"/>
            <w:rFonts w:ascii="Times New Roman" w:hAnsi="Times New Roman"/>
            <w:color w:val="auto"/>
            <w:sz w:val="24"/>
            <w:szCs w:val="24"/>
          </w:rPr>
          <w:t>Lei nº 14.133, de 2021, art. 117, caput</w:t>
        </w:r>
      </w:hyperlink>
      <w:r w:rsidRPr="00CB7C9F">
        <w:rPr>
          <w:rStyle w:val="Hyperlink"/>
          <w:rFonts w:ascii="Times New Roman" w:hAnsi="Times New Roman"/>
          <w:color w:val="auto"/>
          <w:sz w:val="24"/>
          <w:szCs w:val="24"/>
        </w:rPr>
        <w:t>, e Decreto Municipal nº 06, de 2024, art. 11</w:t>
      </w:r>
      <w:r w:rsidRPr="00CB7C9F">
        <w:rPr>
          <w:rFonts w:ascii="Times New Roman" w:hAnsi="Times New Roman" w:cs="Times New Roman"/>
          <w:color w:val="auto"/>
          <w:sz w:val="24"/>
          <w:szCs w:val="24"/>
        </w:rPr>
        <w:t xml:space="preserve">, e indicados por ato de designação realizado pela autoridade competente na forma do art.7º da Lei 14.133/2021 e do </w:t>
      </w:r>
      <w:r w:rsidRPr="00CB7C9F">
        <w:rPr>
          <w:rStyle w:val="Hyperlink"/>
          <w:rFonts w:ascii="Times New Roman" w:hAnsi="Times New Roman"/>
          <w:color w:val="auto"/>
          <w:sz w:val="24"/>
          <w:szCs w:val="24"/>
        </w:rPr>
        <w:t>art. 11 do Decreto Municipal nº 06/2024;</w:t>
      </w:r>
    </w:p>
    <w:p w14:paraId="6E565134" w14:textId="77777777" w:rsidR="000A522A" w:rsidRPr="00CB7C9F" w:rsidRDefault="000A522A" w:rsidP="000A522A">
      <w:pPr>
        <w:pStyle w:val="PargrafodaLista"/>
        <w:rPr>
          <w:rStyle w:val="Hyperlink"/>
          <w:color w:val="FF0000"/>
        </w:rPr>
      </w:pPr>
    </w:p>
    <w:p w14:paraId="00762FB5" w14:textId="77777777" w:rsidR="000A522A" w:rsidRPr="00CB7C9F" w:rsidRDefault="000A522A" w:rsidP="000A522A">
      <w:pPr>
        <w:pStyle w:val="Nivel2"/>
        <w:tabs>
          <w:tab w:val="left" w:pos="284"/>
        </w:tabs>
        <w:spacing w:before="288" w:after="288" w:line="240" w:lineRule="auto"/>
        <w:rPr>
          <w:rStyle w:val="Hyperlink"/>
          <w:rFonts w:ascii="Times New Roman" w:hAnsi="Times New Roman"/>
          <w:b/>
          <w:color w:val="auto"/>
          <w:sz w:val="24"/>
          <w:szCs w:val="24"/>
        </w:rPr>
      </w:pPr>
      <w:r w:rsidRPr="00CB7C9F">
        <w:rPr>
          <w:rStyle w:val="Hyperlink"/>
          <w:rFonts w:ascii="Times New Roman" w:hAnsi="Times New Roman"/>
          <w:b/>
          <w:color w:val="auto"/>
          <w:sz w:val="24"/>
          <w:szCs w:val="24"/>
        </w:rPr>
        <w:t>Fiscalização Técnica</w:t>
      </w:r>
    </w:p>
    <w:p w14:paraId="5110D0F3" w14:textId="77777777" w:rsidR="000A522A" w:rsidRPr="00CB7C9F" w:rsidRDefault="000A522A" w:rsidP="000A522A">
      <w:pPr>
        <w:pStyle w:val="PargrafodaLista"/>
        <w:rPr>
          <w:rStyle w:val="Hyperlink"/>
        </w:rPr>
      </w:pPr>
    </w:p>
    <w:p w14:paraId="0D2CDBD7" w14:textId="77777777" w:rsidR="000A522A" w:rsidRPr="00CB7C9F" w:rsidRDefault="000A522A" w:rsidP="00D65B40">
      <w:pPr>
        <w:pStyle w:val="Nivel2"/>
        <w:numPr>
          <w:ilvl w:val="1"/>
          <w:numId w:val="22"/>
        </w:numPr>
        <w:tabs>
          <w:tab w:val="left" w:pos="284"/>
        </w:tabs>
        <w:spacing w:before="288" w:after="288" w:line="240" w:lineRule="auto"/>
        <w:ind w:left="0" w:firstLine="0"/>
        <w:rPr>
          <w:rFonts w:ascii="Times New Roman" w:hAnsi="Times New Roman" w:cs="Times New Roman"/>
          <w:color w:val="auto"/>
          <w:sz w:val="24"/>
          <w:szCs w:val="24"/>
        </w:rPr>
      </w:pPr>
      <w:r w:rsidRPr="00CB7C9F">
        <w:rPr>
          <w:rFonts w:ascii="Times New Roman" w:hAnsi="Times New Roman" w:cs="Times New Roman"/>
          <w:color w:val="auto"/>
          <w:sz w:val="24"/>
          <w:szCs w:val="24"/>
        </w:rPr>
        <w:t>- O fiscal técnico do contrato acompanhará a execução do contrato, para que sejam cumpridas todas as condições estabelecidas no contrato, de modo a assegurar os melhores resultados para a Administração. (</w:t>
      </w:r>
      <w:r w:rsidRPr="00CB7C9F">
        <w:rPr>
          <w:rStyle w:val="Hyperlink"/>
          <w:rFonts w:ascii="Times New Roman" w:hAnsi="Times New Roman"/>
          <w:color w:val="auto"/>
          <w:sz w:val="24"/>
          <w:szCs w:val="24"/>
        </w:rPr>
        <w:t>Decreto Municipal nº 06, de 2024</w:t>
      </w:r>
      <w:r w:rsidRPr="00CB7C9F">
        <w:rPr>
          <w:rFonts w:ascii="Times New Roman" w:hAnsi="Times New Roman" w:cs="Times New Roman"/>
          <w:color w:val="auto"/>
          <w:sz w:val="24"/>
          <w:szCs w:val="24"/>
        </w:rPr>
        <w:t>);</w:t>
      </w:r>
    </w:p>
    <w:p w14:paraId="0CFA72B8" w14:textId="77777777" w:rsidR="000A522A" w:rsidRPr="00CB7C9F" w:rsidRDefault="000A522A" w:rsidP="000A522A">
      <w:pPr>
        <w:pStyle w:val="Nivel3"/>
        <w:tabs>
          <w:tab w:val="left" w:pos="284"/>
        </w:tabs>
        <w:spacing w:before="0" w:after="0" w:line="240" w:lineRule="auto"/>
        <w:ind w:left="0"/>
        <w:rPr>
          <w:rFonts w:ascii="Times New Roman" w:hAnsi="Times New Roman" w:cs="Times New Roman"/>
          <w:color w:val="auto"/>
          <w:sz w:val="24"/>
          <w:szCs w:val="24"/>
        </w:rPr>
      </w:pPr>
    </w:p>
    <w:p w14:paraId="7F0FA560" w14:textId="77777777" w:rsidR="000A522A" w:rsidRPr="00CB7C9F" w:rsidRDefault="000A522A" w:rsidP="000A522A">
      <w:pPr>
        <w:pStyle w:val="Nivel3"/>
        <w:ind w:left="0"/>
        <w:rPr>
          <w:rFonts w:ascii="Times New Roman" w:hAnsi="Times New Roman" w:cs="Times New Roman"/>
          <w:color w:val="auto"/>
          <w:sz w:val="24"/>
          <w:szCs w:val="24"/>
        </w:rPr>
      </w:pPr>
      <w:r w:rsidRPr="00CB7C9F">
        <w:rPr>
          <w:rFonts w:ascii="Times New Roman" w:hAnsi="Times New Roman" w:cs="Times New Roman"/>
          <w:color w:val="auto"/>
          <w:sz w:val="24"/>
          <w:szCs w:val="24"/>
        </w:rPr>
        <w:t>6.7.1 O fiscal técnico do contrato anotará no histórico de gerenciamento do contrato todas as ocorrências relacionadas à execução do contrato, com a descrição do que for necessário para a regularização das faltas ou dos defeitos observados. (</w:t>
      </w:r>
      <w:hyperlink r:id="rId56" w:anchor="art117§1">
        <w:r w:rsidRPr="00CB7C9F">
          <w:rPr>
            <w:rStyle w:val="Hyperlink"/>
            <w:rFonts w:ascii="Times New Roman" w:hAnsi="Times New Roman"/>
            <w:color w:val="auto"/>
            <w:sz w:val="24"/>
            <w:szCs w:val="24"/>
          </w:rPr>
          <w:t>Lei nº 14.133, de 2021, art. 117, §1º</w:t>
        </w:r>
      </w:hyperlink>
      <w:r w:rsidRPr="00CB7C9F">
        <w:rPr>
          <w:rFonts w:ascii="Times New Roman" w:hAnsi="Times New Roman" w:cs="Times New Roman"/>
          <w:color w:val="auto"/>
          <w:sz w:val="24"/>
          <w:szCs w:val="24"/>
        </w:rPr>
        <w:t xml:space="preserve">, e </w:t>
      </w:r>
      <w:hyperlink r:id="rId57" w:anchor="art22">
        <w:r w:rsidRPr="00CB7C9F">
          <w:rPr>
            <w:rStyle w:val="Hyperlink"/>
            <w:rFonts w:ascii="Times New Roman" w:hAnsi="Times New Roman"/>
            <w:color w:val="auto"/>
            <w:sz w:val="24"/>
            <w:szCs w:val="24"/>
          </w:rPr>
          <w:t xml:space="preserve">Decreto nº 06, de </w:t>
        </w:r>
        <w:proofErr w:type="gramStart"/>
        <w:r w:rsidRPr="00CB7C9F">
          <w:rPr>
            <w:rStyle w:val="Hyperlink"/>
            <w:rFonts w:ascii="Times New Roman" w:hAnsi="Times New Roman"/>
            <w:color w:val="auto"/>
            <w:sz w:val="24"/>
            <w:szCs w:val="24"/>
          </w:rPr>
          <w:t>2024);</w:t>
        </w:r>
        <w:proofErr w:type="gramEnd"/>
      </w:hyperlink>
    </w:p>
    <w:p w14:paraId="16485E58" w14:textId="77777777" w:rsidR="000A522A" w:rsidRPr="00CB7C9F" w:rsidRDefault="000A522A" w:rsidP="000A522A">
      <w:pPr>
        <w:pStyle w:val="Nivel3"/>
        <w:tabs>
          <w:tab w:val="left" w:pos="284"/>
        </w:tabs>
        <w:spacing w:before="0" w:after="0" w:line="240" w:lineRule="auto"/>
        <w:ind w:left="0"/>
        <w:rPr>
          <w:rFonts w:ascii="Times New Roman" w:hAnsi="Times New Roman" w:cs="Times New Roman"/>
          <w:color w:val="auto"/>
          <w:sz w:val="24"/>
          <w:szCs w:val="24"/>
        </w:rPr>
      </w:pPr>
    </w:p>
    <w:p w14:paraId="71582338" w14:textId="77777777" w:rsidR="000A522A" w:rsidRPr="00CB7C9F" w:rsidRDefault="000A522A" w:rsidP="000A522A">
      <w:pPr>
        <w:pStyle w:val="Nivel3"/>
        <w:tabs>
          <w:tab w:val="left" w:pos="284"/>
        </w:tabs>
        <w:spacing w:before="0" w:after="0" w:line="240" w:lineRule="auto"/>
        <w:ind w:left="0"/>
        <w:rPr>
          <w:rFonts w:ascii="Times New Roman" w:hAnsi="Times New Roman" w:cs="Times New Roman"/>
          <w:color w:val="auto"/>
          <w:sz w:val="24"/>
          <w:szCs w:val="24"/>
        </w:rPr>
      </w:pPr>
      <w:r w:rsidRPr="00CB7C9F">
        <w:rPr>
          <w:rFonts w:ascii="Times New Roman" w:hAnsi="Times New Roman" w:cs="Times New Roman"/>
          <w:b/>
          <w:color w:val="auto"/>
          <w:sz w:val="24"/>
          <w:szCs w:val="24"/>
        </w:rPr>
        <w:t>6.7.2</w:t>
      </w:r>
      <w:r w:rsidRPr="00CB7C9F">
        <w:rPr>
          <w:rFonts w:ascii="Times New Roman" w:hAnsi="Times New Roman" w:cs="Times New Roman"/>
          <w:color w:val="auto"/>
          <w:sz w:val="24"/>
          <w:szCs w:val="24"/>
        </w:rPr>
        <w:t xml:space="preserve"> - Identificada qualquer inexatidão ou irregularidade, o fiscal técnico do contrato emitirá notificações para a correção da execução do contrato, determinando prazo para a correção. (</w:t>
      </w:r>
      <w:hyperlink r:id="rId58" w:anchor="art22" w:history="1">
        <w:r w:rsidRPr="00CB7C9F">
          <w:rPr>
            <w:rStyle w:val="Hyperlink"/>
            <w:rFonts w:ascii="Times New Roman" w:hAnsi="Times New Roman"/>
            <w:color w:val="auto"/>
            <w:sz w:val="24"/>
            <w:szCs w:val="24"/>
          </w:rPr>
          <w:t>Decreto Municipal nº 06, de 2024</w:t>
        </w:r>
      </w:hyperlink>
      <w:r w:rsidRPr="00CB7C9F">
        <w:rPr>
          <w:rStyle w:val="Hyperlink"/>
          <w:rFonts w:ascii="Times New Roman" w:hAnsi="Times New Roman"/>
          <w:color w:val="auto"/>
          <w:sz w:val="24"/>
          <w:szCs w:val="24"/>
        </w:rPr>
        <w:t xml:space="preserve">, </w:t>
      </w:r>
      <w:proofErr w:type="gramStart"/>
      <w:r w:rsidRPr="00CB7C9F">
        <w:rPr>
          <w:rStyle w:val="Hyperlink"/>
          <w:rFonts w:ascii="Times New Roman" w:hAnsi="Times New Roman"/>
          <w:color w:val="auto"/>
          <w:sz w:val="24"/>
          <w:szCs w:val="24"/>
        </w:rPr>
        <w:t>art,</w:t>
      </w:r>
      <w:proofErr w:type="gramEnd"/>
      <w:r w:rsidRPr="00CB7C9F">
        <w:rPr>
          <w:rStyle w:val="Hyperlink"/>
          <w:rFonts w:ascii="Times New Roman" w:hAnsi="Times New Roman"/>
          <w:color w:val="auto"/>
          <w:sz w:val="24"/>
          <w:szCs w:val="24"/>
        </w:rPr>
        <w:t>11</w:t>
      </w:r>
      <w:r w:rsidRPr="00CB7C9F">
        <w:rPr>
          <w:rFonts w:ascii="Times New Roman" w:hAnsi="Times New Roman" w:cs="Times New Roman"/>
          <w:color w:val="auto"/>
          <w:sz w:val="24"/>
          <w:szCs w:val="24"/>
        </w:rPr>
        <w:t xml:space="preserve">); </w:t>
      </w:r>
    </w:p>
    <w:p w14:paraId="5D4BFF99" w14:textId="77777777" w:rsidR="000A522A" w:rsidRPr="00CB7C9F" w:rsidRDefault="000A522A" w:rsidP="000A522A">
      <w:pPr>
        <w:pStyle w:val="Nivel3"/>
        <w:tabs>
          <w:tab w:val="left" w:pos="284"/>
        </w:tabs>
        <w:spacing w:before="0" w:after="0" w:line="240" w:lineRule="auto"/>
        <w:ind w:left="0"/>
        <w:rPr>
          <w:rFonts w:ascii="Times New Roman" w:hAnsi="Times New Roman" w:cs="Times New Roman"/>
          <w:color w:val="auto"/>
          <w:sz w:val="24"/>
          <w:szCs w:val="24"/>
        </w:rPr>
      </w:pPr>
    </w:p>
    <w:p w14:paraId="47996BEB" w14:textId="77777777" w:rsidR="000A522A" w:rsidRPr="00CB7C9F" w:rsidRDefault="000A522A" w:rsidP="000A522A">
      <w:pPr>
        <w:pStyle w:val="Nivel3"/>
        <w:ind w:left="0"/>
        <w:rPr>
          <w:rFonts w:ascii="Times New Roman" w:hAnsi="Times New Roman" w:cs="Times New Roman"/>
          <w:color w:val="auto"/>
          <w:sz w:val="24"/>
          <w:szCs w:val="24"/>
        </w:rPr>
      </w:pPr>
      <w:r w:rsidRPr="00CB7C9F">
        <w:rPr>
          <w:rFonts w:ascii="Times New Roman" w:hAnsi="Times New Roman" w:cs="Times New Roman"/>
          <w:color w:val="auto"/>
          <w:sz w:val="24"/>
          <w:szCs w:val="24"/>
        </w:rPr>
        <w:t>6.7.3 O fiscal técnico do contrato informará ao gestor do contato, em tempo hábil, a situação que demandar decisão ou adoção de medidas que ultrapassem sua competência, para que adote as medidas necessárias e saneadoras, se for o caso. (</w:t>
      </w:r>
      <w:hyperlink r:id="rId59" w:anchor="art22">
        <w:r w:rsidRPr="00CB7C9F">
          <w:rPr>
            <w:rStyle w:val="Hyperlink"/>
            <w:rFonts w:ascii="Times New Roman" w:hAnsi="Times New Roman"/>
            <w:color w:val="auto"/>
            <w:sz w:val="24"/>
            <w:szCs w:val="24"/>
          </w:rPr>
          <w:t>Decreto nº 06 de 2024</w:t>
        </w:r>
      </w:hyperlink>
      <w:r w:rsidRPr="00CB7C9F">
        <w:rPr>
          <w:rFonts w:ascii="Times New Roman" w:hAnsi="Times New Roman" w:cs="Times New Roman"/>
          <w:color w:val="auto"/>
          <w:sz w:val="24"/>
          <w:szCs w:val="24"/>
        </w:rPr>
        <w:t>).</w:t>
      </w:r>
    </w:p>
    <w:p w14:paraId="63CE0051" w14:textId="77777777" w:rsidR="000A522A" w:rsidRPr="00CB7C9F" w:rsidRDefault="000A522A" w:rsidP="000A522A">
      <w:pPr>
        <w:pStyle w:val="Nivel3"/>
        <w:ind w:left="0"/>
        <w:rPr>
          <w:rFonts w:ascii="Times New Roman" w:hAnsi="Times New Roman" w:cs="Times New Roman"/>
          <w:color w:val="auto"/>
          <w:sz w:val="24"/>
          <w:szCs w:val="24"/>
        </w:rPr>
      </w:pPr>
      <w:r w:rsidRPr="00CB7C9F">
        <w:rPr>
          <w:rFonts w:ascii="Times New Roman" w:hAnsi="Times New Roman" w:cs="Times New Roman"/>
          <w:color w:val="auto"/>
          <w:sz w:val="24"/>
          <w:szCs w:val="24"/>
        </w:rPr>
        <w:t>6.7.4 No caso de ocorrências que possam inviabilizar a execução do contrato nas datas aprazadas, o fiscal técnico do contrato comunicará o fato imediatamente ao gestor do contrato. (</w:t>
      </w:r>
      <w:hyperlink r:id="rId60" w:anchor="art22">
        <w:r w:rsidRPr="00CB7C9F">
          <w:rPr>
            <w:rStyle w:val="Hyperlink"/>
            <w:rFonts w:ascii="Times New Roman" w:hAnsi="Times New Roman"/>
            <w:color w:val="auto"/>
            <w:sz w:val="24"/>
            <w:szCs w:val="24"/>
          </w:rPr>
          <w:t>Decreto nº 06 de 202</w:t>
        </w:r>
      </w:hyperlink>
      <w:proofErr w:type="gramStart"/>
      <w:r w:rsidRPr="00CB7C9F">
        <w:rPr>
          <w:rStyle w:val="Hyperlink"/>
          <w:rFonts w:ascii="Times New Roman" w:hAnsi="Times New Roman"/>
          <w:color w:val="auto"/>
          <w:sz w:val="24"/>
          <w:szCs w:val="24"/>
        </w:rPr>
        <w:t>4</w:t>
      </w:r>
      <w:proofErr w:type="gramEnd"/>
      <w:r w:rsidRPr="00CB7C9F">
        <w:rPr>
          <w:rStyle w:val="Hyperlink"/>
          <w:rFonts w:ascii="Times New Roman" w:hAnsi="Times New Roman"/>
          <w:color w:val="auto"/>
          <w:sz w:val="24"/>
          <w:szCs w:val="24"/>
        </w:rPr>
        <w:t>)</w:t>
      </w:r>
      <w:r w:rsidRPr="00CB7C9F">
        <w:rPr>
          <w:rFonts w:ascii="Times New Roman" w:hAnsi="Times New Roman" w:cs="Times New Roman"/>
          <w:color w:val="auto"/>
          <w:sz w:val="24"/>
          <w:szCs w:val="24"/>
        </w:rPr>
        <w:t>.</w:t>
      </w:r>
    </w:p>
    <w:p w14:paraId="70EF1D7B" w14:textId="77777777" w:rsidR="000A522A" w:rsidRPr="00CB7C9F" w:rsidRDefault="000A522A" w:rsidP="00D65B40">
      <w:pPr>
        <w:pStyle w:val="Nivel3"/>
        <w:numPr>
          <w:ilvl w:val="2"/>
          <w:numId w:val="27"/>
        </w:numPr>
        <w:ind w:left="0" w:firstLine="0"/>
        <w:rPr>
          <w:rFonts w:ascii="Times New Roman" w:hAnsi="Times New Roman" w:cs="Times New Roman"/>
          <w:color w:val="auto"/>
          <w:sz w:val="22"/>
          <w:szCs w:val="22"/>
        </w:rPr>
      </w:pPr>
      <w:r w:rsidRPr="00CB7C9F">
        <w:rPr>
          <w:rFonts w:ascii="Times New Roman" w:hAnsi="Times New Roman" w:cs="Times New Roman"/>
          <w:color w:val="auto"/>
          <w:sz w:val="24"/>
          <w:szCs w:val="24"/>
        </w:rPr>
        <w:t>O fiscal técnico do contrato comunicará ao gestor do contrato, em tempo hábil, o término do contrato sob</w:t>
      </w:r>
      <w:r w:rsidRPr="00CB7C9F">
        <w:rPr>
          <w:rFonts w:ascii="Times New Roman" w:hAnsi="Times New Roman" w:cs="Times New Roman"/>
          <w:color w:val="auto"/>
          <w:sz w:val="22"/>
          <w:szCs w:val="22"/>
        </w:rPr>
        <w:t xml:space="preserve"> sua responsabilidade, com vistas à renovação tempestiva ou à prorrogação contratual </w:t>
      </w:r>
      <w:hyperlink r:id="rId61" w:anchor="art22">
        <w:r w:rsidRPr="00CB7C9F">
          <w:rPr>
            <w:rStyle w:val="Hyperlink"/>
            <w:rFonts w:ascii="Times New Roman" w:hAnsi="Times New Roman"/>
            <w:color w:val="auto"/>
            <w:sz w:val="22"/>
            <w:szCs w:val="22"/>
          </w:rPr>
          <w:t>(Decreto nº 06 de 2024</w:t>
        </w:r>
      </w:hyperlink>
      <w:r w:rsidRPr="00CB7C9F">
        <w:rPr>
          <w:rFonts w:ascii="Times New Roman" w:hAnsi="Times New Roman" w:cs="Times New Roman"/>
          <w:color w:val="auto"/>
          <w:sz w:val="22"/>
          <w:szCs w:val="22"/>
        </w:rPr>
        <w:t>).</w:t>
      </w:r>
    </w:p>
    <w:p w14:paraId="204AF3C4" w14:textId="77777777" w:rsidR="000A522A" w:rsidRPr="00CB7C9F" w:rsidRDefault="000A522A" w:rsidP="000A522A">
      <w:pPr>
        <w:pStyle w:val="Nivel3"/>
        <w:tabs>
          <w:tab w:val="left" w:pos="284"/>
        </w:tabs>
        <w:spacing w:before="0" w:after="0" w:line="240" w:lineRule="auto"/>
        <w:ind w:left="0"/>
        <w:rPr>
          <w:rFonts w:ascii="Times New Roman" w:hAnsi="Times New Roman" w:cs="Times New Roman"/>
          <w:color w:val="auto"/>
          <w:sz w:val="24"/>
          <w:szCs w:val="24"/>
        </w:rPr>
      </w:pPr>
    </w:p>
    <w:p w14:paraId="39F0051E" w14:textId="2469D8DD" w:rsidR="000A522A" w:rsidRPr="00CB7C9F" w:rsidRDefault="000A522A" w:rsidP="000A522A">
      <w:pPr>
        <w:pStyle w:val="Nivel3"/>
        <w:tabs>
          <w:tab w:val="left" w:pos="284"/>
        </w:tabs>
        <w:spacing w:before="0" w:after="0" w:line="240" w:lineRule="auto"/>
        <w:ind w:left="0"/>
        <w:rPr>
          <w:rFonts w:ascii="Times New Roman" w:hAnsi="Times New Roman" w:cs="Times New Roman"/>
          <w:b/>
          <w:color w:val="auto"/>
          <w:sz w:val="24"/>
          <w:szCs w:val="24"/>
        </w:rPr>
      </w:pPr>
      <w:r w:rsidRPr="00CB7C9F">
        <w:rPr>
          <w:rFonts w:ascii="Times New Roman" w:hAnsi="Times New Roman" w:cs="Times New Roman"/>
          <w:b/>
          <w:color w:val="auto"/>
          <w:sz w:val="24"/>
          <w:szCs w:val="24"/>
        </w:rPr>
        <w:lastRenderedPageBreak/>
        <w:t>Fiscalização Administrativa</w:t>
      </w:r>
    </w:p>
    <w:p w14:paraId="48013008" w14:textId="77777777" w:rsidR="000A522A" w:rsidRPr="00CB7C9F" w:rsidRDefault="000A522A" w:rsidP="00D65B40">
      <w:pPr>
        <w:pStyle w:val="Nivel2"/>
        <w:numPr>
          <w:ilvl w:val="1"/>
          <w:numId w:val="27"/>
        </w:numPr>
        <w:tabs>
          <w:tab w:val="left" w:pos="426"/>
        </w:tabs>
        <w:spacing w:before="288" w:after="288"/>
        <w:ind w:left="0" w:firstLine="0"/>
        <w:rPr>
          <w:rFonts w:ascii="Times New Roman" w:hAnsi="Times New Roman" w:cs="Times New Roman"/>
          <w:sz w:val="24"/>
          <w:szCs w:val="24"/>
        </w:rPr>
      </w:pPr>
      <w:r w:rsidRPr="00CB7C9F">
        <w:rPr>
          <w:rFonts w:ascii="Times New Roman" w:hAnsi="Times New Roman" w:cs="Times New Roman"/>
          <w:sz w:val="24"/>
          <w:szCs w:val="24"/>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 (Decreto nº 06/2024).</w:t>
      </w:r>
    </w:p>
    <w:p w14:paraId="709C7E77" w14:textId="77777777" w:rsidR="000A522A" w:rsidRPr="00CB7C9F" w:rsidRDefault="000A522A" w:rsidP="000A522A">
      <w:pPr>
        <w:pStyle w:val="Nivel3"/>
        <w:ind w:left="0"/>
        <w:rPr>
          <w:rFonts w:ascii="Times New Roman" w:hAnsi="Times New Roman" w:cs="Times New Roman"/>
          <w:color w:val="auto"/>
          <w:sz w:val="24"/>
          <w:szCs w:val="24"/>
        </w:rPr>
      </w:pPr>
      <w:r w:rsidRPr="00CB7C9F">
        <w:rPr>
          <w:rFonts w:ascii="Times New Roman" w:hAnsi="Times New Roman" w:cs="Times New Roman"/>
          <w:color w:val="auto"/>
          <w:sz w:val="24"/>
          <w:szCs w:val="24"/>
        </w:rPr>
        <w:t>6.8.1 Caso ocorra descumprimento das obrigações contratuais, o fiscal administrativo do contrato atuará tempestivamente na solução do problema, reportando ao gestor do contrato para que tome as providências cabíveis, quando ultrapassar a sua competência; (</w:t>
      </w:r>
      <w:r w:rsidRPr="00CB7C9F">
        <w:rPr>
          <w:rFonts w:ascii="Times New Roman" w:hAnsi="Times New Roman" w:cs="Times New Roman"/>
          <w:sz w:val="24"/>
          <w:szCs w:val="24"/>
        </w:rPr>
        <w:t xml:space="preserve">Decreto nº </w:t>
      </w:r>
      <w:r w:rsidRPr="00CB7C9F">
        <w:rPr>
          <w:rStyle w:val="Hyperlink"/>
          <w:rFonts w:ascii="Times New Roman" w:hAnsi="Times New Roman"/>
          <w:color w:val="auto"/>
          <w:sz w:val="24"/>
          <w:szCs w:val="24"/>
        </w:rPr>
        <w:t>06/2024</w:t>
      </w:r>
      <w:r w:rsidRPr="00CB7C9F">
        <w:rPr>
          <w:rFonts w:ascii="Times New Roman" w:hAnsi="Times New Roman" w:cs="Times New Roman"/>
          <w:color w:val="auto"/>
          <w:sz w:val="24"/>
          <w:szCs w:val="24"/>
        </w:rPr>
        <w:t>).</w:t>
      </w:r>
    </w:p>
    <w:p w14:paraId="3EAC9A16" w14:textId="77777777" w:rsidR="000A522A" w:rsidRPr="00CB7C9F" w:rsidRDefault="000A522A" w:rsidP="000A522A">
      <w:pPr>
        <w:pStyle w:val="Nivel3"/>
        <w:tabs>
          <w:tab w:val="left" w:pos="284"/>
        </w:tabs>
        <w:spacing w:before="0" w:after="0" w:line="240" w:lineRule="auto"/>
        <w:ind w:left="0"/>
        <w:rPr>
          <w:rFonts w:ascii="Times New Roman" w:hAnsi="Times New Roman" w:cs="Times New Roman"/>
          <w:b/>
          <w:color w:val="auto"/>
          <w:sz w:val="24"/>
          <w:szCs w:val="24"/>
        </w:rPr>
      </w:pPr>
    </w:p>
    <w:p w14:paraId="6C60C302" w14:textId="60FEA76D" w:rsidR="000A522A" w:rsidRPr="000A522A" w:rsidRDefault="000A522A" w:rsidP="000A522A">
      <w:pPr>
        <w:pStyle w:val="Nivel3"/>
        <w:tabs>
          <w:tab w:val="left" w:pos="284"/>
        </w:tabs>
        <w:spacing w:before="0" w:after="0" w:line="240" w:lineRule="auto"/>
        <w:ind w:left="0"/>
        <w:rPr>
          <w:rFonts w:ascii="Times New Roman" w:hAnsi="Times New Roman" w:cs="Times New Roman"/>
          <w:b/>
          <w:color w:val="auto"/>
          <w:sz w:val="24"/>
          <w:szCs w:val="24"/>
        </w:rPr>
      </w:pPr>
      <w:r w:rsidRPr="00CB7C9F">
        <w:rPr>
          <w:rFonts w:ascii="Times New Roman" w:hAnsi="Times New Roman" w:cs="Times New Roman"/>
          <w:b/>
          <w:color w:val="auto"/>
          <w:sz w:val="24"/>
          <w:szCs w:val="24"/>
        </w:rPr>
        <w:t>Gestor de Contrato</w:t>
      </w:r>
    </w:p>
    <w:p w14:paraId="572608E1" w14:textId="77777777" w:rsidR="000A522A" w:rsidRPr="00CB7C9F" w:rsidRDefault="000A522A" w:rsidP="000A522A">
      <w:pPr>
        <w:pStyle w:val="Nivel2"/>
        <w:tabs>
          <w:tab w:val="left" w:pos="284"/>
        </w:tabs>
        <w:spacing w:before="288" w:after="288" w:line="240" w:lineRule="auto"/>
        <w:rPr>
          <w:rFonts w:ascii="Times New Roman" w:hAnsi="Times New Roman" w:cs="Times New Roman"/>
          <w:color w:val="auto"/>
          <w:sz w:val="24"/>
          <w:szCs w:val="24"/>
        </w:rPr>
      </w:pPr>
      <w:r w:rsidRPr="00CB7C9F">
        <w:rPr>
          <w:rFonts w:ascii="Times New Roman" w:hAnsi="Times New Roman" w:cs="Times New Roman"/>
          <w:b/>
          <w:color w:val="auto"/>
          <w:sz w:val="24"/>
          <w:szCs w:val="24"/>
        </w:rPr>
        <w:t>6.9</w:t>
      </w:r>
      <w:r w:rsidRPr="00CB7C9F">
        <w:rPr>
          <w:rFonts w:ascii="Times New Roman" w:hAnsi="Times New Roman" w:cs="Times New Roman"/>
          <w:color w:val="auto"/>
          <w:sz w:val="24"/>
          <w:szCs w:val="24"/>
        </w:rPr>
        <w:t xml:space="preserve"> - O gestor do contrato a Sra. Sra. Maria José de Macedo Rodrigues</w:t>
      </w:r>
      <w:proofErr w:type="gramStart"/>
      <w:r w:rsidRPr="00CB7C9F">
        <w:rPr>
          <w:rFonts w:ascii="Times New Roman" w:hAnsi="Times New Roman" w:cs="Times New Roman"/>
          <w:color w:val="auto"/>
          <w:sz w:val="24"/>
          <w:szCs w:val="24"/>
        </w:rPr>
        <w:t xml:space="preserve">  </w:t>
      </w:r>
      <w:proofErr w:type="gramEnd"/>
      <w:r w:rsidRPr="00CB7C9F">
        <w:rPr>
          <w:rFonts w:ascii="Times New Roman" w:hAnsi="Times New Roman" w:cs="Times New Roman"/>
          <w:color w:val="auto"/>
          <w:sz w:val="24"/>
          <w:szCs w:val="24"/>
        </w:rPr>
        <w:t>inscrita no CPF nº 060.948.904-69,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r w:rsidRPr="00CB7C9F">
        <w:rPr>
          <w:rStyle w:val="Hyperlink"/>
          <w:rFonts w:ascii="Times New Roman" w:hAnsi="Times New Roman"/>
          <w:color w:val="auto"/>
          <w:sz w:val="24"/>
          <w:szCs w:val="24"/>
        </w:rPr>
        <w:t>Decreto Municipal nº 06, de 2024</w:t>
      </w:r>
      <w:r w:rsidRPr="00CB7C9F">
        <w:rPr>
          <w:rFonts w:ascii="Times New Roman" w:hAnsi="Times New Roman" w:cs="Times New Roman"/>
          <w:color w:val="auto"/>
          <w:sz w:val="24"/>
          <w:szCs w:val="24"/>
        </w:rPr>
        <w:t>).</w:t>
      </w:r>
    </w:p>
    <w:p w14:paraId="692F81F8" w14:textId="77777777" w:rsidR="000A522A" w:rsidRPr="00CB7C9F" w:rsidRDefault="000A522A" w:rsidP="000A522A">
      <w:pPr>
        <w:pStyle w:val="Nivel2"/>
        <w:tabs>
          <w:tab w:val="left" w:pos="284"/>
        </w:tabs>
        <w:spacing w:before="288" w:after="288" w:line="240" w:lineRule="auto"/>
        <w:rPr>
          <w:rFonts w:ascii="Times New Roman" w:hAnsi="Times New Roman" w:cs="Times New Roman"/>
          <w:color w:val="auto"/>
          <w:sz w:val="24"/>
          <w:szCs w:val="24"/>
        </w:rPr>
      </w:pPr>
    </w:p>
    <w:p w14:paraId="5E99E5F4" w14:textId="77777777" w:rsidR="000A522A" w:rsidRPr="00CB7C9F" w:rsidRDefault="000A522A" w:rsidP="000A522A">
      <w:pPr>
        <w:pStyle w:val="Nivel3"/>
        <w:tabs>
          <w:tab w:val="left" w:pos="284"/>
        </w:tabs>
        <w:spacing w:before="0" w:after="0" w:line="240" w:lineRule="auto"/>
        <w:ind w:left="0"/>
        <w:rPr>
          <w:rFonts w:ascii="Times New Roman" w:hAnsi="Times New Roman" w:cs="Times New Roman"/>
          <w:color w:val="auto"/>
          <w:sz w:val="24"/>
          <w:szCs w:val="24"/>
        </w:rPr>
      </w:pPr>
      <w:r w:rsidRPr="00CB7C9F">
        <w:rPr>
          <w:rFonts w:ascii="Times New Roman" w:hAnsi="Times New Roman" w:cs="Times New Roman"/>
          <w:b/>
          <w:color w:val="auto"/>
          <w:sz w:val="24"/>
          <w:szCs w:val="24"/>
        </w:rPr>
        <w:t xml:space="preserve">6.10 - </w:t>
      </w:r>
      <w:r w:rsidRPr="00CB7C9F">
        <w:rPr>
          <w:rFonts w:ascii="Times New Roman" w:hAnsi="Times New Roman" w:cs="Times New Roman"/>
          <w:color w:val="auto"/>
          <w:sz w:val="24"/>
          <w:szCs w:val="24"/>
        </w:rPr>
        <w:t>O gestor do contrato acompanhará a manutenção das condições de habilitação da contratada, para fins de empenho de despesa e pagamento, e anotará os problemas que obstem o fluxo normal da liquidação e do pagamento da despesa no relatório de riscos eventuais. (</w:t>
      </w:r>
      <w:r w:rsidRPr="00CB7C9F">
        <w:rPr>
          <w:rStyle w:val="Hyperlink"/>
          <w:rFonts w:ascii="Times New Roman" w:hAnsi="Times New Roman"/>
          <w:color w:val="auto"/>
          <w:sz w:val="24"/>
          <w:szCs w:val="24"/>
        </w:rPr>
        <w:t>Decreto Municipal nº 06, de 2024</w:t>
      </w:r>
      <w:r w:rsidRPr="00CB7C9F">
        <w:rPr>
          <w:rFonts w:ascii="Times New Roman" w:hAnsi="Times New Roman" w:cs="Times New Roman"/>
          <w:color w:val="auto"/>
          <w:sz w:val="24"/>
          <w:szCs w:val="24"/>
        </w:rPr>
        <w:t>).</w:t>
      </w:r>
    </w:p>
    <w:p w14:paraId="511799D5" w14:textId="77777777" w:rsidR="000A522A" w:rsidRPr="00CB7C9F" w:rsidRDefault="000A522A" w:rsidP="000A522A">
      <w:pPr>
        <w:pStyle w:val="Nivel3"/>
        <w:tabs>
          <w:tab w:val="left" w:pos="284"/>
        </w:tabs>
        <w:spacing w:before="0" w:after="0" w:line="240" w:lineRule="auto"/>
        <w:ind w:left="0"/>
        <w:rPr>
          <w:rFonts w:ascii="Times New Roman" w:hAnsi="Times New Roman" w:cs="Times New Roman"/>
          <w:color w:val="auto"/>
          <w:sz w:val="24"/>
          <w:szCs w:val="24"/>
        </w:rPr>
      </w:pPr>
    </w:p>
    <w:p w14:paraId="11755234" w14:textId="77777777" w:rsidR="000A522A" w:rsidRPr="00CB7C9F" w:rsidRDefault="000A522A" w:rsidP="000A522A">
      <w:pPr>
        <w:pStyle w:val="Nivel3"/>
        <w:tabs>
          <w:tab w:val="left" w:pos="284"/>
        </w:tabs>
        <w:spacing w:before="0" w:after="0" w:line="240" w:lineRule="auto"/>
        <w:ind w:left="0"/>
        <w:rPr>
          <w:rFonts w:ascii="Times New Roman" w:hAnsi="Times New Roman" w:cs="Times New Roman"/>
          <w:color w:val="auto"/>
          <w:sz w:val="24"/>
          <w:szCs w:val="24"/>
        </w:rPr>
      </w:pPr>
      <w:r w:rsidRPr="00CB7C9F">
        <w:rPr>
          <w:rFonts w:ascii="Times New Roman" w:hAnsi="Times New Roman" w:cs="Times New Roman"/>
          <w:b/>
          <w:color w:val="auto"/>
          <w:sz w:val="24"/>
          <w:szCs w:val="24"/>
        </w:rPr>
        <w:t xml:space="preserve">6.11 - </w:t>
      </w:r>
      <w:r w:rsidRPr="00CB7C9F">
        <w:rPr>
          <w:rFonts w:ascii="Times New Roman" w:hAnsi="Times New Roman" w:cs="Times New Roman"/>
          <w:color w:val="auto"/>
          <w:sz w:val="24"/>
          <w:szCs w:val="24"/>
        </w:rPr>
        <w:t>O gestor do contrato acompanhará os registros realizados pelos fiscais do contrato, de todas as ocorrências relacionadas à execução do contrato e as medidas adotadas, informando, se for o caso, à autoridade superior àquelas que ultrapassarem a sua competência. (</w:t>
      </w:r>
      <w:r w:rsidRPr="00CB7C9F">
        <w:rPr>
          <w:rStyle w:val="Hyperlink"/>
          <w:rFonts w:ascii="Times New Roman" w:hAnsi="Times New Roman"/>
          <w:color w:val="auto"/>
          <w:sz w:val="24"/>
          <w:szCs w:val="24"/>
        </w:rPr>
        <w:t>Decreto Municipal nº 06, de 2024</w:t>
      </w:r>
      <w:r w:rsidRPr="00CB7C9F">
        <w:rPr>
          <w:rFonts w:ascii="Times New Roman" w:hAnsi="Times New Roman" w:cs="Times New Roman"/>
          <w:color w:val="auto"/>
          <w:sz w:val="24"/>
          <w:szCs w:val="24"/>
        </w:rPr>
        <w:t>).</w:t>
      </w:r>
    </w:p>
    <w:p w14:paraId="5CDF55DA" w14:textId="77777777" w:rsidR="000A522A" w:rsidRPr="00CB7C9F" w:rsidRDefault="000A522A" w:rsidP="000A522A">
      <w:pPr>
        <w:pStyle w:val="Nivel3"/>
        <w:tabs>
          <w:tab w:val="left" w:pos="284"/>
        </w:tabs>
        <w:spacing w:before="0" w:after="0" w:line="240" w:lineRule="auto"/>
        <w:ind w:left="0"/>
        <w:rPr>
          <w:rFonts w:ascii="Times New Roman" w:hAnsi="Times New Roman" w:cs="Times New Roman"/>
          <w:color w:val="auto"/>
          <w:sz w:val="24"/>
          <w:szCs w:val="24"/>
        </w:rPr>
      </w:pPr>
    </w:p>
    <w:p w14:paraId="7EED788A" w14:textId="77777777" w:rsidR="000A522A" w:rsidRPr="00CB7C9F" w:rsidRDefault="000A522A" w:rsidP="000A522A">
      <w:pPr>
        <w:pStyle w:val="Nivel3"/>
        <w:tabs>
          <w:tab w:val="left" w:pos="284"/>
        </w:tabs>
        <w:spacing w:before="0" w:after="0" w:line="240" w:lineRule="auto"/>
        <w:ind w:left="0"/>
        <w:rPr>
          <w:rFonts w:ascii="Times New Roman" w:hAnsi="Times New Roman" w:cs="Times New Roman"/>
          <w:color w:val="auto"/>
          <w:sz w:val="24"/>
          <w:szCs w:val="24"/>
        </w:rPr>
      </w:pPr>
      <w:r w:rsidRPr="00CB7C9F">
        <w:rPr>
          <w:rFonts w:ascii="Times New Roman" w:hAnsi="Times New Roman" w:cs="Times New Roman"/>
          <w:b/>
          <w:color w:val="auto"/>
          <w:sz w:val="24"/>
          <w:szCs w:val="24"/>
        </w:rPr>
        <w:t>6.12</w:t>
      </w:r>
      <w:r w:rsidRPr="00CB7C9F">
        <w:rPr>
          <w:rFonts w:ascii="Times New Roman" w:hAnsi="Times New Roman" w:cs="Times New Roman"/>
          <w:color w:val="auto"/>
          <w:sz w:val="24"/>
          <w:szCs w:val="24"/>
        </w:rPr>
        <w:t xml:space="preserve"> - 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r w:rsidRPr="00CB7C9F">
        <w:rPr>
          <w:rStyle w:val="Hyperlink"/>
          <w:rFonts w:ascii="Times New Roman" w:hAnsi="Times New Roman"/>
          <w:color w:val="auto"/>
          <w:sz w:val="24"/>
          <w:szCs w:val="24"/>
        </w:rPr>
        <w:t>Decreto Municipal nº 06, de 2024</w:t>
      </w:r>
      <w:r w:rsidRPr="00CB7C9F">
        <w:rPr>
          <w:rFonts w:ascii="Times New Roman" w:hAnsi="Times New Roman" w:cs="Times New Roman"/>
          <w:color w:val="auto"/>
          <w:sz w:val="24"/>
          <w:szCs w:val="24"/>
        </w:rPr>
        <w:t>).</w:t>
      </w:r>
    </w:p>
    <w:p w14:paraId="773638FF" w14:textId="77777777" w:rsidR="000A522A" w:rsidRPr="00CB7C9F" w:rsidRDefault="000A522A" w:rsidP="000A522A">
      <w:pPr>
        <w:pStyle w:val="Nivel3"/>
        <w:tabs>
          <w:tab w:val="left" w:pos="284"/>
        </w:tabs>
        <w:spacing w:before="0" w:after="0" w:line="240" w:lineRule="auto"/>
        <w:ind w:left="0"/>
        <w:rPr>
          <w:rFonts w:ascii="Times New Roman" w:hAnsi="Times New Roman" w:cs="Times New Roman"/>
          <w:color w:val="auto"/>
          <w:sz w:val="24"/>
          <w:szCs w:val="24"/>
        </w:rPr>
      </w:pPr>
    </w:p>
    <w:p w14:paraId="76357A02" w14:textId="77777777" w:rsidR="000A522A" w:rsidRPr="00CB7C9F" w:rsidRDefault="000A522A" w:rsidP="000A522A">
      <w:pPr>
        <w:pStyle w:val="Nivel3"/>
        <w:tabs>
          <w:tab w:val="left" w:pos="284"/>
        </w:tabs>
        <w:spacing w:before="0" w:after="0" w:line="240" w:lineRule="auto"/>
        <w:ind w:left="0"/>
        <w:rPr>
          <w:rFonts w:ascii="Times New Roman" w:hAnsi="Times New Roman" w:cs="Times New Roman"/>
          <w:color w:val="auto"/>
          <w:sz w:val="24"/>
          <w:szCs w:val="24"/>
        </w:rPr>
      </w:pPr>
      <w:r w:rsidRPr="00CB7C9F">
        <w:rPr>
          <w:rFonts w:ascii="Times New Roman" w:hAnsi="Times New Roman" w:cs="Times New Roman"/>
          <w:b/>
          <w:color w:val="auto"/>
          <w:sz w:val="24"/>
          <w:szCs w:val="24"/>
        </w:rPr>
        <w:t>6.13</w:t>
      </w:r>
      <w:r w:rsidRPr="00CB7C9F">
        <w:rPr>
          <w:rFonts w:ascii="Times New Roman" w:hAnsi="Times New Roman" w:cs="Times New Roman"/>
          <w:color w:val="auto"/>
          <w:sz w:val="24"/>
          <w:szCs w:val="24"/>
        </w:rPr>
        <w:t xml:space="preserve"> - 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r w:rsidRPr="00CB7C9F">
        <w:rPr>
          <w:rStyle w:val="Hyperlink"/>
          <w:rFonts w:ascii="Times New Roman" w:hAnsi="Times New Roman"/>
          <w:color w:val="auto"/>
          <w:sz w:val="24"/>
          <w:szCs w:val="24"/>
        </w:rPr>
        <w:t>Decreto Municipal nº 06, de 2024</w:t>
      </w:r>
      <w:r w:rsidRPr="00CB7C9F">
        <w:rPr>
          <w:rFonts w:ascii="Times New Roman" w:hAnsi="Times New Roman" w:cs="Times New Roman"/>
          <w:color w:val="auto"/>
          <w:sz w:val="24"/>
          <w:szCs w:val="24"/>
        </w:rPr>
        <w:t>).</w:t>
      </w:r>
    </w:p>
    <w:p w14:paraId="7C9683CD" w14:textId="77777777" w:rsidR="000A522A" w:rsidRPr="00CB7C9F" w:rsidRDefault="000A522A" w:rsidP="000A522A">
      <w:pPr>
        <w:pStyle w:val="Nivel3"/>
        <w:tabs>
          <w:tab w:val="left" w:pos="284"/>
        </w:tabs>
        <w:spacing w:before="0" w:after="0" w:line="240" w:lineRule="auto"/>
        <w:ind w:left="0"/>
        <w:rPr>
          <w:rFonts w:ascii="Times New Roman" w:hAnsi="Times New Roman" w:cs="Times New Roman"/>
          <w:color w:val="auto"/>
          <w:sz w:val="24"/>
          <w:szCs w:val="24"/>
        </w:rPr>
      </w:pPr>
    </w:p>
    <w:p w14:paraId="25702F45" w14:textId="182510B5" w:rsidR="000A522A" w:rsidRPr="00CB7C9F" w:rsidRDefault="000A522A" w:rsidP="000A522A">
      <w:pPr>
        <w:pStyle w:val="Nivel2"/>
        <w:tabs>
          <w:tab w:val="left" w:pos="284"/>
        </w:tabs>
        <w:spacing w:before="288" w:after="288" w:line="240" w:lineRule="auto"/>
        <w:rPr>
          <w:rFonts w:ascii="Times New Roman" w:hAnsi="Times New Roman" w:cs="Times New Roman"/>
          <w:color w:val="auto"/>
          <w:sz w:val="24"/>
          <w:szCs w:val="24"/>
        </w:rPr>
      </w:pPr>
      <w:r w:rsidRPr="00CB7C9F">
        <w:rPr>
          <w:rFonts w:ascii="Times New Roman" w:hAnsi="Times New Roman" w:cs="Times New Roman"/>
          <w:b/>
          <w:color w:val="auto"/>
          <w:sz w:val="24"/>
          <w:szCs w:val="24"/>
        </w:rPr>
        <w:t xml:space="preserve">6.14 - </w:t>
      </w:r>
      <w:r w:rsidRPr="00CB7C9F">
        <w:rPr>
          <w:rFonts w:ascii="Times New Roman" w:hAnsi="Times New Roman" w:cs="Times New Roman"/>
          <w:color w:val="auto"/>
          <w:sz w:val="24"/>
          <w:szCs w:val="24"/>
        </w:rPr>
        <w:t>O fiscal administrativo do contrato comunicará ao gestor do contrato, em tempo hábil, o término do contrato sob sua responsabilidade, com vistas à tempestiva renovação ou prorrogação contratual. (</w:t>
      </w:r>
      <w:r w:rsidRPr="00CB7C9F">
        <w:rPr>
          <w:rStyle w:val="Hyperlink"/>
          <w:rFonts w:ascii="Times New Roman" w:hAnsi="Times New Roman"/>
          <w:color w:val="auto"/>
          <w:sz w:val="24"/>
          <w:szCs w:val="24"/>
        </w:rPr>
        <w:t>Decreto Municipal nº 06, de 2024</w:t>
      </w:r>
      <w:r w:rsidRPr="00CB7C9F">
        <w:rPr>
          <w:rFonts w:ascii="Times New Roman" w:hAnsi="Times New Roman" w:cs="Times New Roman"/>
          <w:color w:val="auto"/>
          <w:sz w:val="24"/>
          <w:szCs w:val="24"/>
        </w:rPr>
        <w:t>).</w:t>
      </w:r>
    </w:p>
    <w:p w14:paraId="6E9A6AC7" w14:textId="0D2EE59C" w:rsidR="000A522A" w:rsidRDefault="000A522A" w:rsidP="000A522A">
      <w:pPr>
        <w:pStyle w:val="Nivel2"/>
        <w:tabs>
          <w:tab w:val="left" w:pos="284"/>
        </w:tabs>
        <w:spacing w:before="288" w:after="288" w:line="240" w:lineRule="auto"/>
        <w:rPr>
          <w:rFonts w:ascii="Times New Roman" w:hAnsi="Times New Roman" w:cs="Times New Roman"/>
          <w:color w:val="auto"/>
          <w:sz w:val="24"/>
          <w:szCs w:val="24"/>
        </w:rPr>
      </w:pPr>
      <w:r w:rsidRPr="00CB7C9F">
        <w:rPr>
          <w:rFonts w:ascii="Times New Roman" w:hAnsi="Times New Roman" w:cs="Times New Roman"/>
          <w:b/>
          <w:color w:val="auto"/>
          <w:sz w:val="24"/>
          <w:szCs w:val="24"/>
        </w:rPr>
        <w:lastRenderedPageBreak/>
        <w:t>6.15</w:t>
      </w:r>
      <w:r w:rsidRPr="00CB7C9F">
        <w:rPr>
          <w:rFonts w:ascii="Times New Roman" w:hAnsi="Times New Roman" w:cs="Times New Roman"/>
          <w:color w:val="auto"/>
          <w:sz w:val="24"/>
          <w:szCs w:val="24"/>
        </w:rPr>
        <w:t xml:space="preserve"> - O gestor do contrato deverá elaborará relatório final com informações sobre a consecução dos objetivos que tenham justificado a contratação e eventuais condutas a serem adotadas para o aprimoramento das atividades da Administração. (</w:t>
      </w:r>
      <w:r w:rsidRPr="00CB7C9F">
        <w:rPr>
          <w:rStyle w:val="Hyperlink"/>
          <w:rFonts w:ascii="Times New Roman" w:hAnsi="Times New Roman"/>
          <w:color w:val="auto"/>
          <w:sz w:val="24"/>
          <w:szCs w:val="24"/>
        </w:rPr>
        <w:t>Decreto Municipal nº 06, de 2024</w:t>
      </w:r>
      <w:r w:rsidRPr="00CB7C9F">
        <w:rPr>
          <w:rFonts w:ascii="Times New Roman" w:hAnsi="Times New Roman" w:cs="Times New Roman"/>
          <w:color w:val="auto"/>
          <w:sz w:val="24"/>
          <w:szCs w:val="24"/>
        </w:rPr>
        <w:t>).</w:t>
      </w:r>
    </w:p>
    <w:p w14:paraId="28CE9489" w14:textId="77777777" w:rsidR="000A522A" w:rsidRPr="00CB7C9F" w:rsidRDefault="000A522A" w:rsidP="000A522A">
      <w:pPr>
        <w:pStyle w:val="Nivel2"/>
        <w:tabs>
          <w:tab w:val="left" w:pos="284"/>
        </w:tabs>
        <w:spacing w:before="288" w:after="288" w:line="240" w:lineRule="auto"/>
        <w:rPr>
          <w:rFonts w:ascii="Times New Roman" w:hAnsi="Times New Roman" w:cs="Times New Roman"/>
          <w:color w:val="auto"/>
          <w:sz w:val="24"/>
          <w:szCs w:val="24"/>
        </w:rPr>
      </w:pPr>
    </w:p>
    <w:p w14:paraId="41A725E7" w14:textId="70D676FC" w:rsidR="000A522A" w:rsidRPr="000A522A" w:rsidRDefault="000A522A" w:rsidP="00D65B40">
      <w:pPr>
        <w:pStyle w:val="Nivel01"/>
        <w:numPr>
          <w:ilvl w:val="0"/>
          <w:numId w:val="22"/>
        </w:numPr>
        <w:tabs>
          <w:tab w:val="left" w:pos="426"/>
        </w:tabs>
        <w:spacing w:before="288" w:after="288"/>
        <w:ind w:left="0" w:firstLine="0"/>
        <w:rPr>
          <w:rFonts w:ascii="Times New Roman" w:hAnsi="Times New Roman" w:cs="Times New Roman"/>
          <w:sz w:val="24"/>
          <w:szCs w:val="24"/>
        </w:rPr>
      </w:pPr>
      <w:r w:rsidRPr="00CB7C9F">
        <w:rPr>
          <w:rFonts w:ascii="Times New Roman" w:hAnsi="Times New Roman" w:cs="Times New Roman"/>
          <w:sz w:val="24"/>
          <w:szCs w:val="24"/>
        </w:rPr>
        <w:t>CRITÉRIOS DE MEDIÇÃO E DE PAGAMENTO</w:t>
      </w:r>
    </w:p>
    <w:p w14:paraId="13A51767" w14:textId="2DA68100" w:rsidR="000A522A" w:rsidRPr="000A522A" w:rsidRDefault="000A522A" w:rsidP="00D65B40">
      <w:pPr>
        <w:pStyle w:val="Nvel1-SemNum"/>
        <w:numPr>
          <w:ilvl w:val="1"/>
          <w:numId w:val="22"/>
        </w:numPr>
        <w:tabs>
          <w:tab w:val="clear" w:pos="567"/>
          <w:tab w:val="left" w:pos="144"/>
        </w:tabs>
        <w:ind w:left="0" w:hanging="5"/>
        <w:rPr>
          <w:rFonts w:ascii="Times New Roman" w:hAnsi="Times New Roman" w:cs="Times New Roman"/>
          <w:color w:val="auto"/>
          <w:sz w:val="24"/>
          <w:szCs w:val="24"/>
          <w:lang w:eastAsia="en-US"/>
        </w:rPr>
      </w:pPr>
      <w:r w:rsidRPr="00CB7C9F">
        <w:rPr>
          <w:rFonts w:ascii="Times New Roman" w:hAnsi="Times New Roman" w:cs="Times New Roman"/>
          <w:color w:val="auto"/>
          <w:sz w:val="24"/>
          <w:szCs w:val="24"/>
          <w:lang w:eastAsia="en-US"/>
        </w:rPr>
        <w:t>- Recebimento do Objeto</w:t>
      </w:r>
    </w:p>
    <w:p w14:paraId="1AF915C0" w14:textId="67AFB530" w:rsidR="000A522A" w:rsidRPr="00CB7C9F" w:rsidRDefault="000A522A" w:rsidP="000A522A">
      <w:pPr>
        <w:pStyle w:val="Nivel2"/>
        <w:spacing w:before="288" w:after="288" w:line="240" w:lineRule="auto"/>
        <w:rPr>
          <w:rFonts w:ascii="Times New Roman" w:hAnsi="Times New Roman" w:cs="Times New Roman"/>
          <w:sz w:val="24"/>
          <w:szCs w:val="24"/>
          <w:lang w:eastAsia="en-US"/>
        </w:rPr>
      </w:pPr>
      <w:r w:rsidRPr="00CB7C9F">
        <w:rPr>
          <w:rFonts w:ascii="Times New Roman" w:hAnsi="Times New Roman" w:cs="Times New Roman"/>
          <w:b/>
          <w:sz w:val="24"/>
          <w:szCs w:val="24"/>
          <w:lang w:eastAsia="en-US"/>
        </w:rPr>
        <w:t xml:space="preserve">7.1.1 - </w:t>
      </w:r>
      <w:r w:rsidRPr="00CB7C9F">
        <w:rPr>
          <w:rFonts w:ascii="Times New Roman" w:hAnsi="Times New Roman" w:cs="Times New Roman"/>
          <w:sz w:val="24"/>
          <w:szCs w:val="24"/>
          <w:lang w:eastAsia="en-US"/>
        </w:rPr>
        <w:t xml:space="preserve">Os bens serão recebidos provisoriamente, de forma sumária, no ato da entrega, juntamente com a </w:t>
      </w:r>
      <w:r w:rsidRPr="00CB7C9F">
        <w:rPr>
          <w:rFonts w:ascii="Times New Roman" w:eastAsia="Calibri" w:hAnsi="Times New Roman" w:cs="Times New Roman"/>
          <w:sz w:val="24"/>
          <w:szCs w:val="24"/>
          <w:lang w:eastAsia="en-US"/>
        </w:rPr>
        <w:t>nota</w:t>
      </w:r>
      <w:r w:rsidRPr="00CB7C9F">
        <w:rPr>
          <w:rFonts w:ascii="Times New Roman" w:hAnsi="Times New Roman" w:cs="Times New Roman"/>
          <w:sz w:val="24"/>
          <w:szCs w:val="24"/>
          <w:lang w:eastAsia="en-US"/>
        </w:rPr>
        <w:t xml:space="preserve"> fiscal ou instrumento de cobrança equivalente, </w:t>
      </w:r>
      <w:proofErr w:type="gramStart"/>
      <w:r w:rsidRPr="00CB7C9F">
        <w:rPr>
          <w:rFonts w:ascii="Times New Roman" w:hAnsi="Times New Roman" w:cs="Times New Roman"/>
          <w:sz w:val="24"/>
          <w:szCs w:val="24"/>
          <w:lang w:eastAsia="en-US"/>
        </w:rPr>
        <w:t>pelo(</w:t>
      </w:r>
      <w:proofErr w:type="gramEnd"/>
      <w:r w:rsidRPr="00CB7C9F">
        <w:rPr>
          <w:rFonts w:ascii="Times New Roman" w:hAnsi="Times New Roman" w:cs="Times New Roman"/>
          <w:sz w:val="24"/>
          <w:szCs w:val="24"/>
          <w:lang w:eastAsia="en-US"/>
        </w:rPr>
        <w:t>a) responsável pelo acompanhamento e fiscalização do contrato, para efeito de posterior verificação de sua conformidade com as especificações constantes no Termo de Referência</w:t>
      </w:r>
      <w:r w:rsidRPr="00CB7C9F">
        <w:rPr>
          <w:rFonts w:ascii="Times New Roman" w:hAnsi="Times New Roman" w:cs="Times New Roman"/>
          <w:color w:val="FF0000"/>
          <w:sz w:val="24"/>
          <w:szCs w:val="24"/>
          <w:lang w:eastAsia="en-US"/>
        </w:rPr>
        <w:t xml:space="preserve"> </w:t>
      </w:r>
      <w:r w:rsidRPr="00CB7C9F">
        <w:rPr>
          <w:rFonts w:ascii="Times New Roman" w:hAnsi="Times New Roman" w:cs="Times New Roman"/>
          <w:sz w:val="24"/>
          <w:szCs w:val="24"/>
          <w:lang w:eastAsia="en-US"/>
        </w:rPr>
        <w:t>e na proposta.</w:t>
      </w:r>
    </w:p>
    <w:p w14:paraId="61BE2BBE" w14:textId="3080C99D" w:rsidR="000A522A" w:rsidRPr="00CB7C9F" w:rsidRDefault="000A522A" w:rsidP="000A522A">
      <w:pPr>
        <w:pStyle w:val="Nivel2"/>
        <w:spacing w:before="288" w:after="288" w:line="240" w:lineRule="auto"/>
        <w:rPr>
          <w:rFonts w:ascii="Times New Roman" w:hAnsi="Times New Roman" w:cs="Times New Roman"/>
          <w:sz w:val="24"/>
          <w:szCs w:val="24"/>
          <w:lang w:eastAsia="en-US"/>
        </w:rPr>
      </w:pPr>
      <w:r w:rsidRPr="00CB7C9F">
        <w:rPr>
          <w:rFonts w:ascii="Times New Roman" w:hAnsi="Times New Roman" w:cs="Times New Roman"/>
          <w:b/>
          <w:sz w:val="24"/>
          <w:szCs w:val="24"/>
          <w:lang w:eastAsia="en-US"/>
        </w:rPr>
        <w:t>7.1.2</w:t>
      </w:r>
      <w:r w:rsidRPr="00CB7C9F">
        <w:rPr>
          <w:rFonts w:ascii="Times New Roman" w:hAnsi="Times New Roman" w:cs="Times New Roman"/>
          <w:sz w:val="24"/>
          <w:szCs w:val="24"/>
          <w:lang w:eastAsia="en-US"/>
        </w:rPr>
        <w:t xml:space="preserve"> - Os bens poderão ser rejeitados, no todo ou em parte, inclusive antes do recebimento provisório, quando em desacordo com as especificações constantes no Termo de Referência</w:t>
      </w:r>
      <w:r w:rsidRPr="00CB7C9F">
        <w:rPr>
          <w:rFonts w:ascii="Times New Roman" w:hAnsi="Times New Roman" w:cs="Times New Roman"/>
          <w:color w:val="FF0000"/>
          <w:sz w:val="24"/>
          <w:szCs w:val="24"/>
          <w:lang w:eastAsia="en-US"/>
        </w:rPr>
        <w:t xml:space="preserve"> </w:t>
      </w:r>
      <w:r w:rsidRPr="00CB7C9F">
        <w:rPr>
          <w:rFonts w:ascii="Times New Roman" w:hAnsi="Times New Roman" w:cs="Times New Roman"/>
          <w:sz w:val="24"/>
          <w:szCs w:val="24"/>
          <w:lang w:eastAsia="en-US"/>
        </w:rPr>
        <w:t xml:space="preserve">e na proposta, devendo ser substituídos no prazo de </w:t>
      </w:r>
      <w:r w:rsidRPr="00CB7C9F">
        <w:rPr>
          <w:rFonts w:ascii="Times New Roman" w:hAnsi="Times New Roman" w:cs="Times New Roman"/>
          <w:color w:val="auto"/>
          <w:sz w:val="24"/>
          <w:szCs w:val="24"/>
          <w:lang w:eastAsia="en-US"/>
        </w:rPr>
        <w:t>10</w:t>
      </w:r>
      <w:r w:rsidRPr="00CB7C9F">
        <w:rPr>
          <w:rFonts w:ascii="Times New Roman" w:hAnsi="Times New Roman" w:cs="Times New Roman"/>
          <w:color w:val="FF0000"/>
          <w:sz w:val="24"/>
          <w:szCs w:val="24"/>
          <w:lang w:eastAsia="en-US"/>
        </w:rPr>
        <w:t xml:space="preserve"> </w:t>
      </w:r>
      <w:r w:rsidRPr="00CB7C9F">
        <w:rPr>
          <w:rFonts w:ascii="Times New Roman" w:hAnsi="Times New Roman" w:cs="Times New Roman"/>
          <w:sz w:val="24"/>
          <w:szCs w:val="24"/>
          <w:lang w:eastAsia="en-US"/>
        </w:rPr>
        <w:t>dias, a contar da notificação da contratada, às suas custas, sem prejuízo da aplicação das penalidades.</w:t>
      </w:r>
    </w:p>
    <w:p w14:paraId="59CC5F02" w14:textId="2A87A2E4" w:rsidR="000A522A" w:rsidRPr="000A522A" w:rsidRDefault="000A522A" w:rsidP="000A522A">
      <w:pPr>
        <w:pStyle w:val="Nivel2"/>
        <w:spacing w:before="288" w:after="288" w:line="240" w:lineRule="auto"/>
        <w:rPr>
          <w:rFonts w:ascii="Times New Roman" w:hAnsi="Times New Roman" w:cs="Times New Roman"/>
          <w:color w:val="FF0000"/>
          <w:sz w:val="24"/>
          <w:szCs w:val="24"/>
          <w:lang w:eastAsia="en-US"/>
        </w:rPr>
      </w:pPr>
      <w:r w:rsidRPr="00CB7C9F">
        <w:rPr>
          <w:rFonts w:ascii="Times New Roman" w:hAnsi="Times New Roman" w:cs="Times New Roman"/>
          <w:b/>
          <w:sz w:val="24"/>
          <w:szCs w:val="24"/>
          <w:lang w:eastAsia="en-US"/>
        </w:rPr>
        <w:t>7.1.3</w:t>
      </w:r>
      <w:r w:rsidRPr="00CB7C9F">
        <w:rPr>
          <w:rFonts w:ascii="Times New Roman" w:hAnsi="Times New Roman" w:cs="Times New Roman"/>
          <w:sz w:val="24"/>
          <w:szCs w:val="24"/>
          <w:lang w:eastAsia="en-US"/>
        </w:rPr>
        <w:t xml:space="preserve"> - O recebimento definitivo ocorrerá no prazo de </w:t>
      </w:r>
      <w:r w:rsidRPr="00CB7C9F">
        <w:rPr>
          <w:rFonts w:ascii="Times New Roman" w:hAnsi="Times New Roman" w:cs="Times New Roman"/>
          <w:color w:val="auto"/>
          <w:sz w:val="24"/>
          <w:szCs w:val="24"/>
          <w:lang w:eastAsia="en-US"/>
        </w:rPr>
        <w:t>20 dias,</w:t>
      </w:r>
      <w:r w:rsidRPr="00CB7C9F">
        <w:rPr>
          <w:rFonts w:ascii="Times New Roman" w:hAnsi="Times New Roman" w:cs="Times New Roman"/>
          <w:color w:val="FF0000"/>
          <w:sz w:val="24"/>
          <w:szCs w:val="24"/>
          <w:lang w:eastAsia="en-US"/>
        </w:rPr>
        <w:t xml:space="preserve"> </w:t>
      </w:r>
      <w:r w:rsidRPr="00CB7C9F">
        <w:rPr>
          <w:rFonts w:ascii="Times New Roman" w:hAnsi="Times New Roman" w:cs="Times New Roman"/>
          <w:sz w:val="24"/>
          <w:szCs w:val="24"/>
          <w:lang w:eastAsia="en-US"/>
        </w:rPr>
        <w:t xml:space="preserve">a contar do recebimento da nota fiscal ou instrumento de cobrança equivalente pela Administração, após a verificação da qualidade e quantidade do material e consequente aceitação mediante termo detalhado. </w:t>
      </w:r>
    </w:p>
    <w:p w14:paraId="2A37AE0B" w14:textId="1B51C1E1" w:rsidR="000A522A" w:rsidRPr="000A522A" w:rsidRDefault="000A522A" w:rsidP="000A522A">
      <w:pPr>
        <w:pStyle w:val="Nivel2"/>
        <w:spacing w:before="288" w:after="288" w:line="240" w:lineRule="auto"/>
        <w:rPr>
          <w:rFonts w:ascii="Times New Roman" w:hAnsi="Times New Roman" w:cs="Times New Roman"/>
          <w:sz w:val="24"/>
          <w:szCs w:val="24"/>
          <w:lang w:eastAsia="en-US"/>
        </w:rPr>
      </w:pPr>
      <w:r w:rsidRPr="00CB7C9F">
        <w:rPr>
          <w:rFonts w:ascii="Times New Roman" w:hAnsi="Times New Roman" w:cs="Times New Roman"/>
          <w:b/>
          <w:sz w:val="24"/>
          <w:szCs w:val="24"/>
          <w:lang w:eastAsia="en-US"/>
        </w:rPr>
        <w:t>7.1.4</w:t>
      </w:r>
      <w:r w:rsidRPr="00CB7C9F">
        <w:rPr>
          <w:rFonts w:ascii="Times New Roman" w:hAnsi="Times New Roman" w:cs="Times New Roman"/>
          <w:sz w:val="24"/>
          <w:szCs w:val="24"/>
          <w:lang w:eastAsia="en-US"/>
        </w:rPr>
        <w:t xml:space="preserve"> - O prazo para recebimento definitivo poderá ser excepcionalmente prorrogado, </w:t>
      </w:r>
      <w:r w:rsidRPr="00CB7C9F">
        <w:rPr>
          <w:rFonts w:ascii="Times New Roman" w:hAnsi="Times New Roman" w:cs="Times New Roman"/>
          <w:color w:val="auto"/>
          <w:sz w:val="24"/>
          <w:szCs w:val="24"/>
          <w:lang w:eastAsia="en-US"/>
        </w:rPr>
        <w:t>de forma justificada, por igual período, quando houver necessidade de diligências para a aferição do ate</w:t>
      </w:r>
      <w:r w:rsidRPr="00CB7C9F">
        <w:rPr>
          <w:rFonts w:ascii="Times New Roman" w:hAnsi="Times New Roman" w:cs="Times New Roman"/>
          <w:sz w:val="24"/>
          <w:szCs w:val="24"/>
          <w:lang w:eastAsia="en-US"/>
        </w:rPr>
        <w:t>ndimento das exigências contratuais.</w:t>
      </w:r>
    </w:p>
    <w:p w14:paraId="27875ACA" w14:textId="785977B1" w:rsidR="000A522A" w:rsidRPr="00CB7C9F" w:rsidRDefault="000A522A" w:rsidP="000A522A">
      <w:pPr>
        <w:pStyle w:val="Nivel2"/>
        <w:spacing w:before="288" w:after="288" w:line="240" w:lineRule="auto"/>
        <w:rPr>
          <w:rFonts w:ascii="Times New Roman" w:hAnsi="Times New Roman" w:cs="Times New Roman"/>
          <w:sz w:val="24"/>
          <w:szCs w:val="24"/>
          <w:lang w:eastAsia="en-US"/>
        </w:rPr>
      </w:pPr>
      <w:r w:rsidRPr="00CB7C9F">
        <w:rPr>
          <w:rFonts w:ascii="Times New Roman" w:hAnsi="Times New Roman" w:cs="Times New Roman"/>
          <w:b/>
          <w:sz w:val="24"/>
          <w:szCs w:val="24"/>
          <w:lang w:eastAsia="en-US"/>
        </w:rPr>
        <w:t xml:space="preserve">7.1.5 - </w:t>
      </w:r>
      <w:r w:rsidRPr="00CB7C9F">
        <w:rPr>
          <w:rFonts w:ascii="Times New Roman" w:hAnsi="Times New Roman" w:cs="Times New Roman"/>
          <w:bCs/>
          <w:sz w:val="24"/>
          <w:szCs w:val="24"/>
          <w:lang w:eastAsia="en-US"/>
        </w:rPr>
        <w:t xml:space="preserve">No caso de controvérsia sobre a execução do objeto, quanto à dimensão, qualidade e quantidade, deverá ser observado o teor do </w:t>
      </w:r>
      <w:hyperlink r:id="rId62" w:anchor="art143" w:history="1">
        <w:r w:rsidRPr="00CB7C9F">
          <w:rPr>
            <w:rStyle w:val="Hyperlink"/>
            <w:rFonts w:ascii="Times New Roman" w:hAnsi="Times New Roman"/>
            <w:bCs/>
            <w:sz w:val="24"/>
            <w:szCs w:val="24"/>
            <w:lang w:eastAsia="en-US"/>
          </w:rPr>
          <w:t>art. 143 da Lei nº 14.133, de 2021</w:t>
        </w:r>
      </w:hyperlink>
      <w:r w:rsidRPr="00CB7C9F">
        <w:rPr>
          <w:rFonts w:ascii="Times New Roman" w:hAnsi="Times New Roman" w:cs="Times New Roman"/>
          <w:bCs/>
          <w:sz w:val="24"/>
          <w:szCs w:val="24"/>
          <w:lang w:eastAsia="en-US"/>
        </w:rPr>
        <w:t xml:space="preserve">, comunicando-se à empresa para emissão de Nota Fiscal no que </w:t>
      </w:r>
      <w:proofErr w:type="spellStart"/>
      <w:r w:rsidRPr="00CB7C9F">
        <w:rPr>
          <w:rFonts w:ascii="Times New Roman" w:hAnsi="Times New Roman" w:cs="Times New Roman"/>
          <w:bCs/>
          <w:sz w:val="24"/>
          <w:szCs w:val="24"/>
          <w:lang w:eastAsia="en-US"/>
        </w:rPr>
        <w:t>pertine</w:t>
      </w:r>
      <w:proofErr w:type="spellEnd"/>
      <w:r w:rsidRPr="00CB7C9F">
        <w:rPr>
          <w:rFonts w:ascii="Times New Roman" w:hAnsi="Times New Roman" w:cs="Times New Roman"/>
          <w:bCs/>
          <w:sz w:val="24"/>
          <w:szCs w:val="24"/>
          <w:lang w:eastAsia="en-US"/>
        </w:rPr>
        <w:t xml:space="preserve"> à parcela incontroversa da execução do objeto, para efeito de liquidação e pagamento.</w:t>
      </w:r>
    </w:p>
    <w:p w14:paraId="0EB2C0D1" w14:textId="77777777" w:rsidR="000A522A" w:rsidRPr="00CB7C9F" w:rsidRDefault="000A522A" w:rsidP="000A522A">
      <w:pPr>
        <w:pStyle w:val="Nivel2"/>
        <w:spacing w:before="288" w:after="288" w:line="240" w:lineRule="auto"/>
        <w:rPr>
          <w:rFonts w:ascii="Times New Roman" w:hAnsi="Times New Roman" w:cs="Times New Roman"/>
          <w:bCs/>
          <w:sz w:val="24"/>
          <w:szCs w:val="24"/>
          <w:lang w:eastAsia="en-US"/>
        </w:rPr>
      </w:pPr>
      <w:r w:rsidRPr="00CB7C9F">
        <w:rPr>
          <w:rFonts w:ascii="Times New Roman" w:hAnsi="Times New Roman" w:cs="Times New Roman"/>
          <w:b/>
          <w:bCs/>
          <w:sz w:val="24"/>
          <w:szCs w:val="24"/>
          <w:lang w:eastAsia="en-US"/>
        </w:rPr>
        <w:t>7.1.6</w:t>
      </w:r>
      <w:r w:rsidRPr="00CB7C9F">
        <w:rPr>
          <w:rFonts w:ascii="Times New Roman" w:hAnsi="Times New Roman" w:cs="Times New Roman"/>
          <w:bCs/>
          <w:sz w:val="24"/>
          <w:szCs w:val="24"/>
          <w:lang w:eastAsia="en-US"/>
        </w:rPr>
        <w:t xml:space="preserve"> - </w:t>
      </w:r>
      <w:r w:rsidRPr="00CB7C9F">
        <w:rPr>
          <w:rFonts w:ascii="Times New Roman" w:hAnsi="Times New Roman" w:cs="Times New Roman"/>
          <w:sz w:val="24"/>
          <w:szCs w:val="24"/>
          <w:lang w:eastAsia="en-US"/>
        </w:rP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7A9BC5B3" w14:textId="77777777" w:rsidR="000A522A" w:rsidRPr="00CB7C9F" w:rsidRDefault="000A522A" w:rsidP="000A522A">
      <w:pPr>
        <w:pStyle w:val="Nivel2"/>
        <w:spacing w:before="288" w:after="288" w:line="240" w:lineRule="auto"/>
        <w:rPr>
          <w:rFonts w:ascii="Times New Roman" w:hAnsi="Times New Roman" w:cs="Times New Roman"/>
          <w:sz w:val="24"/>
          <w:szCs w:val="24"/>
          <w:lang w:eastAsia="en-US"/>
        </w:rPr>
      </w:pPr>
    </w:p>
    <w:p w14:paraId="44FC5193" w14:textId="77777777" w:rsidR="000A522A" w:rsidRPr="00CB7C9F" w:rsidRDefault="000A522A" w:rsidP="00D65B40">
      <w:pPr>
        <w:pStyle w:val="Nvel1-SemNum"/>
        <w:numPr>
          <w:ilvl w:val="1"/>
          <w:numId w:val="22"/>
        </w:numPr>
        <w:ind w:left="572" w:hanging="428"/>
        <w:rPr>
          <w:rFonts w:ascii="Times New Roman" w:eastAsiaTheme="minorEastAsia" w:hAnsi="Times New Roman" w:cs="Times New Roman"/>
          <w:b w:val="0"/>
          <w:color w:val="000000"/>
          <w:sz w:val="24"/>
          <w:szCs w:val="24"/>
          <w:lang w:eastAsia="en-US"/>
        </w:rPr>
      </w:pPr>
      <w:r w:rsidRPr="00CB7C9F">
        <w:rPr>
          <w:rFonts w:ascii="Times New Roman" w:eastAsiaTheme="minorEastAsia" w:hAnsi="Times New Roman" w:cs="Times New Roman"/>
          <w:b w:val="0"/>
          <w:color w:val="000000"/>
          <w:sz w:val="24"/>
          <w:szCs w:val="24"/>
          <w:lang w:eastAsia="en-US"/>
        </w:rPr>
        <w:lastRenderedPageBreak/>
        <w:t xml:space="preserve"> Liquidação</w:t>
      </w:r>
    </w:p>
    <w:p w14:paraId="1ED23D76" w14:textId="77777777" w:rsidR="000A522A" w:rsidRPr="00CB7C9F" w:rsidRDefault="000A522A" w:rsidP="000A522A">
      <w:pPr>
        <w:pStyle w:val="Nvel1-SemNum"/>
        <w:ind w:left="360"/>
        <w:rPr>
          <w:rFonts w:ascii="Times New Roman" w:eastAsiaTheme="minorEastAsia" w:hAnsi="Times New Roman" w:cs="Times New Roman"/>
          <w:b w:val="0"/>
          <w:color w:val="000000"/>
          <w:sz w:val="24"/>
          <w:szCs w:val="24"/>
          <w:lang w:eastAsia="en-US"/>
        </w:rPr>
      </w:pPr>
      <w:r w:rsidRPr="00CB7C9F">
        <w:rPr>
          <w:rFonts w:ascii="Times New Roman" w:eastAsiaTheme="minorEastAsia" w:hAnsi="Times New Roman" w:cs="Times New Roman"/>
          <w:b w:val="0"/>
          <w:color w:val="000000"/>
          <w:sz w:val="24"/>
          <w:szCs w:val="24"/>
          <w:lang w:eastAsia="en-US"/>
        </w:rPr>
        <w:t>7.2.1 - Recebida a Nota Fiscal ou documento de cobrança equivalente, correrá o prazo de 10 (de) dias para fins de liquidação.</w:t>
      </w:r>
    </w:p>
    <w:p w14:paraId="028C8F2B" w14:textId="77777777" w:rsidR="000A522A" w:rsidRPr="00CB7C9F" w:rsidRDefault="000A522A" w:rsidP="00D65B40">
      <w:pPr>
        <w:pStyle w:val="Nvel1-SemNum"/>
        <w:numPr>
          <w:ilvl w:val="2"/>
          <w:numId w:val="23"/>
        </w:numPr>
        <w:ind w:left="1425" w:hanging="853"/>
        <w:rPr>
          <w:rFonts w:ascii="Times New Roman" w:eastAsiaTheme="minorEastAsia" w:hAnsi="Times New Roman" w:cs="Times New Roman"/>
          <w:b w:val="0"/>
          <w:color w:val="000000"/>
          <w:sz w:val="24"/>
          <w:szCs w:val="24"/>
          <w:lang w:eastAsia="en-US"/>
        </w:rPr>
      </w:pPr>
      <w:r w:rsidRPr="00CB7C9F">
        <w:rPr>
          <w:rFonts w:ascii="Times New Roman" w:eastAsiaTheme="minorEastAsia" w:hAnsi="Times New Roman" w:cs="Times New Roman"/>
          <w:b w:val="0"/>
          <w:color w:val="000000"/>
          <w:sz w:val="24"/>
          <w:szCs w:val="24"/>
          <w:lang w:eastAsia="en-US"/>
        </w:rPr>
        <w:t>O prazo de que trata o item anterior será reduzido à metade, mantendo-se a possibilidade de prorrogação, no caso de contratações decorrentes de despesas cujos valores não ultrapassem o limite de que trata o inciso II do art. 75 da Lei nº 14.133, de 2021.</w:t>
      </w:r>
    </w:p>
    <w:p w14:paraId="655D1A0B" w14:textId="77777777" w:rsidR="000A522A" w:rsidRPr="00CB7C9F" w:rsidRDefault="000A522A" w:rsidP="000A522A">
      <w:pPr>
        <w:pStyle w:val="Nvel1-SemNum"/>
        <w:ind w:left="360"/>
        <w:rPr>
          <w:rFonts w:ascii="Times New Roman" w:eastAsiaTheme="minorEastAsia" w:hAnsi="Times New Roman" w:cs="Times New Roman"/>
          <w:b w:val="0"/>
          <w:color w:val="000000"/>
          <w:sz w:val="24"/>
          <w:szCs w:val="24"/>
          <w:lang w:eastAsia="en-US"/>
        </w:rPr>
      </w:pPr>
      <w:r w:rsidRPr="00CB7C9F">
        <w:rPr>
          <w:rFonts w:ascii="Times New Roman" w:eastAsiaTheme="minorEastAsia" w:hAnsi="Times New Roman" w:cs="Times New Roman"/>
          <w:b w:val="0"/>
          <w:color w:val="000000"/>
          <w:sz w:val="24"/>
          <w:szCs w:val="24"/>
          <w:lang w:eastAsia="en-US"/>
        </w:rPr>
        <w:t xml:space="preserve">7.2.3 - Para fins de liquidação, o setor competente deverá verificar se a nota fiscal ou instrumento de cobrança equivalente apresentado expressa os elementos necessários e essenciais do documento, tais como: </w:t>
      </w:r>
    </w:p>
    <w:p w14:paraId="3FBD0565" w14:textId="77777777" w:rsidR="000A522A" w:rsidRPr="00CB7C9F" w:rsidRDefault="000A522A" w:rsidP="000A522A">
      <w:pPr>
        <w:pStyle w:val="Nvel1-SemNum"/>
        <w:ind w:left="1440"/>
        <w:rPr>
          <w:rFonts w:ascii="Times New Roman" w:eastAsiaTheme="minorEastAsia" w:hAnsi="Times New Roman" w:cs="Times New Roman"/>
          <w:b w:val="0"/>
          <w:color w:val="000000"/>
          <w:sz w:val="24"/>
          <w:szCs w:val="24"/>
          <w:lang w:eastAsia="en-US"/>
        </w:rPr>
      </w:pPr>
      <w:proofErr w:type="gramStart"/>
      <w:r w:rsidRPr="00CB7C9F">
        <w:rPr>
          <w:rFonts w:ascii="Times New Roman" w:eastAsiaTheme="minorEastAsia" w:hAnsi="Times New Roman" w:cs="Times New Roman"/>
          <w:b w:val="0"/>
          <w:color w:val="000000"/>
          <w:sz w:val="24"/>
          <w:szCs w:val="24"/>
          <w:lang w:eastAsia="en-US"/>
        </w:rPr>
        <w:t>o</w:t>
      </w:r>
      <w:proofErr w:type="gramEnd"/>
      <w:r w:rsidRPr="00CB7C9F">
        <w:rPr>
          <w:rFonts w:ascii="Times New Roman" w:eastAsiaTheme="minorEastAsia" w:hAnsi="Times New Roman" w:cs="Times New Roman"/>
          <w:b w:val="0"/>
          <w:color w:val="000000"/>
          <w:sz w:val="24"/>
          <w:szCs w:val="24"/>
          <w:lang w:eastAsia="en-US"/>
        </w:rPr>
        <w:t xml:space="preserve"> prazo de validade;</w:t>
      </w:r>
    </w:p>
    <w:p w14:paraId="5184C5AA" w14:textId="77777777" w:rsidR="000A522A" w:rsidRPr="00CB7C9F" w:rsidRDefault="000A522A" w:rsidP="000A522A">
      <w:pPr>
        <w:pStyle w:val="Nvel1-SemNum"/>
        <w:ind w:left="1440"/>
        <w:rPr>
          <w:rFonts w:ascii="Times New Roman" w:eastAsiaTheme="minorEastAsia" w:hAnsi="Times New Roman" w:cs="Times New Roman"/>
          <w:b w:val="0"/>
          <w:color w:val="000000"/>
          <w:sz w:val="24"/>
          <w:szCs w:val="24"/>
          <w:lang w:eastAsia="en-US"/>
        </w:rPr>
      </w:pPr>
      <w:proofErr w:type="gramStart"/>
      <w:r w:rsidRPr="00CB7C9F">
        <w:rPr>
          <w:rFonts w:ascii="Times New Roman" w:eastAsiaTheme="minorEastAsia" w:hAnsi="Times New Roman" w:cs="Times New Roman"/>
          <w:b w:val="0"/>
          <w:color w:val="000000"/>
          <w:sz w:val="24"/>
          <w:szCs w:val="24"/>
          <w:lang w:eastAsia="en-US"/>
        </w:rPr>
        <w:t>a</w:t>
      </w:r>
      <w:proofErr w:type="gramEnd"/>
      <w:r w:rsidRPr="00CB7C9F">
        <w:rPr>
          <w:rFonts w:ascii="Times New Roman" w:eastAsiaTheme="minorEastAsia" w:hAnsi="Times New Roman" w:cs="Times New Roman"/>
          <w:b w:val="0"/>
          <w:color w:val="000000"/>
          <w:sz w:val="24"/>
          <w:szCs w:val="24"/>
          <w:lang w:eastAsia="en-US"/>
        </w:rPr>
        <w:t xml:space="preserve"> data da emissão; </w:t>
      </w:r>
    </w:p>
    <w:p w14:paraId="6D9FD9A8" w14:textId="77777777" w:rsidR="000A522A" w:rsidRPr="00CB7C9F" w:rsidRDefault="000A522A" w:rsidP="000A522A">
      <w:pPr>
        <w:pStyle w:val="Nvel1-SemNum"/>
        <w:ind w:left="1437"/>
        <w:rPr>
          <w:rFonts w:ascii="Times New Roman" w:eastAsiaTheme="minorEastAsia" w:hAnsi="Times New Roman" w:cs="Times New Roman"/>
          <w:b w:val="0"/>
          <w:color w:val="000000"/>
          <w:sz w:val="24"/>
          <w:szCs w:val="24"/>
          <w:lang w:eastAsia="en-US"/>
        </w:rPr>
      </w:pPr>
      <w:proofErr w:type="gramStart"/>
      <w:r w:rsidRPr="00CB7C9F">
        <w:rPr>
          <w:rFonts w:ascii="Times New Roman" w:eastAsiaTheme="minorEastAsia" w:hAnsi="Times New Roman" w:cs="Times New Roman"/>
          <w:b w:val="0"/>
          <w:color w:val="000000"/>
          <w:sz w:val="24"/>
          <w:szCs w:val="24"/>
          <w:lang w:eastAsia="en-US"/>
        </w:rPr>
        <w:t>os</w:t>
      </w:r>
      <w:proofErr w:type="gramEnd"/>
      <w:r w:rsidRPr="00CB7C9F">
        <w:rPr>
          <w:rFonts w:ascii="Times New Roman" w:eastAsiaTheme="minorEastAsia" w:hAnsi="Times New Roman" w:cs="Times New Roman"/>
          <w:b w:val="0"/>
          <w:color w:val="000000"/>
          <w:sz w:val="24"/>
          <w:szCs w:val="24"/>
          <w:lang w:eastAsia="en-US"/>
        </w:rPr>
        <w:t xml:space="preserve"> dados do contrato e do órgão contratante; </w:t>
      </w:r>
    </w:p>
    <w:p w14:paraId="286DE623" w14:textId="77777777" w:rsidR="000A522A" w:rsidRPr="00CB7C9F" w:rsidRDefault="000A522A" w:rsidP="000A522A">
      <w:pPr>
        <w:pStyle w:val="Nvel1-SemNum"/>
        <w:ind w:left="1437"/>
        <w:rPr>
          <w:rFonts w:ascii="Times New Roman" w:eastAsiaTheme="minorEastAsia" w:hAnsi="Times New Roman" w:cs="Times New Roman"/>
          <w:b w:val="0"/>
          <w:color w:val="000000"/>
          <w:sz w:val="24"/>
          <w:szCs w:val="24"/>
          <w:lang w:eastAsia="en-US"/>
        </w:rPr>
      </w:pPr>
      <w:proofErr w:type="gramStart"/>
      <w:r w:rsidRPr="00CB7C9F">
        <w:rPr>
          <w:rFonts w:ascii="Times New Roman" w:eastAsiaTheme="minorEastAsia" w:hAnsi="Times New Roman" w:cs="Times New Roman"/>
          <w:b w:val="0"/>
          <w:color w:val="000000"/>
          <w:sz w:val="24"/>
          <w:szCs w:val="24"/>
          <w:lang w:eastAsia="en-US"/>
        </w:rPr>
        <w:t>o</w:t>
      </w:r>
      <w:proofErr w:type="gramEnd"/>
      <w:r w:rsidRPr="00CB7C9F">
        <w:rPr>
          <w:rFonts w:ascii="Times New Roman" w:eastAsiaTheme="minorEastAsia" w:hAnsi="Times New Roman" w:cs="Times New Roman"/>
          <w:b w:val="0"/>
          <w:color w:val="000000"/>
          <w:sz w:val="24"/>
          <w:szCs w:val="24"/>
          <w:lang w:eastAsia="en-US"/>
        </w:rPr>
        <w:t xml:space="preserve"> período respectivo de execução do contrato; </w:t>
      </w:r>
    </w:p>
    <w:p w14:paraId="1B2299F8" w14:textId="77777777" w:rsidR="000A522A" w:rsidRPr="00CB7C9F" w:rsidRDefault="000A522A" w:rsidP="000A522A">
      <w:pPr>
        <w:pStyle w:val="Nvel1-SemNum"/>
        <w:ind w:left="1437"/>
        <w:rPr>
          <w:rFonts w:ascii="Times New Roman" w:eastAsiaTheme="minorEastAsia" w:hAnsi="Times New Roman" w:cs="Times New Roman"/>
          <w:b w:val="0"/>
          <w:color w:val="000000"/>
          <w:sz w:val="24"/>
          <w:szCs w:val="24"/>
          <w:lang w:eastAsia="en-US"/>
        </w:rPr>
      </w:pPr>
      <w:proofErr w:type="gramStart"/>
      <w:r w:rsidRPr="00CB7C9F">
        <w:rPr>
          <w:rFonts w:ascii="Times New Roman" w:eastAsiaTheme="minorEastAsia" w:hAnsi="Times New Roman" w:cs="Times New Roman"/>
          <w:b w:val="0"/>
          <w:color w:val="000000"/>
          <w:sz w:val="24"/>
          <w:szCs w:val="24"/>
          <w:lang w:eastAsia="en-US"/>
        </w:rPr>
        <w:t>o</w:t>
      </w:r>
      <w:proofErr w:type="gramEnd"/>
      <w:r w:rsidRPr="00CB7C9F">
        <w:rPr>
          <w:rFonts w:ascii="Times New Roman" w:eastAsiaTheme="minorEastAsia" w:hAnsi="Times New Roman" w:cs="Times New Roman"/>
          <w:b w:val="0"/>
          <w:color w:val="000000"/>
          <w:sz w:val="24"/>
          <w:szCs w:val="24"/>
          <w:lang w:eastAsia="en-US"/>
        </w:rPr>
        <w:t xml:space="preserve"> valor a pagar; e </w:t>
      </w:r>
    </w:p>
    <w:p w14:paraId="19797CFD" w14:textId="77777777" w:rsidR="000A522A" w:rsidRPr="00CB7C9F" w:rsidRDefault="000A522A" w:rsidP="000A522A">
      <w:pPr>
        <w:pStyle w:val="Nvel1-SemNum"/>
        <w:ind w:left="1437"/>
        <w:rPr>
          <w:rFonts w:ascii="Times New Roman" w:eastAsiaTheme="minorEastAsia" w:hAnsi="Times New Roman" w:cs="Times New Roman"/>
          <w:b w:val="0"/>
          <w:color w:val="000000"/>
          <w:sz w:val="24"/>
          <w:szCs w:val="24"/>
          <w:lang w:eastAsia="en-US"/>
        </w:rPr>
      </w:pPr>
      <w:proofErr w:type="gramStart"/>
      <w:r w:rsidRPr="00CB7C9F">
        <w:rPr>
          <w:rFonts w:ascii="Times New Roman" w:eastAsiaTheme="minorEastAsia" w:hAnsi="Times New Roman" w:cs="Times New Roman"/>
          <w:b w:val="0"/>
          <w:color w:val="000000"/>
          <w:sz w:val="24"/>
          <w:szCs w:val="24"/>
          <w:lang w:eastAsia="en-US"/>
        </w:rPr>
        <w:t>eventual</w:t>
      </w:r>
      <w:proofErr w:type="gramEnd"/>
      <w:r w:rsidRPr="00CB7C9F">
        <w:rPr>
          <w:rFonts w:ascii="Times New Roman" w:eastAsiaTheme="minorEastAsia" w:hAnsi="Times New Roman" w:cs="Times New Roman"/>
          <w:b w:val="0"/>
          <w:color w:val="000000"/>
          <w:sz w:val="24"/>
          <w:szCs w:val="24"/>
          <w:lang w:eastAsia="en-US"/>
        </w:rPr>
        <w:t xml:space="preserve"> destaque do valor de retenções tributárias cabíveis.</w:t>
      </w:r>
    </w:p>
    <w:p w14:paraId="64BCAABC" w14:textId="77777777" w:rsidR="000A522A" w:rsidRPr="00CB7C9F" w:rsidRDefault="000A522A" w:rsidP="000A522A">
      <w:pPr>
        <w:pStyle w:val="Nvel1-SemNum"/>
        <w:rPr>
          <w:rFonts w:ascii="Times New Roman" w:eastAsiaTheme="minorEastAsia" w:hAnsi="Times New Roman" w:cs="Times New Roman"/>
          <w:b w:val="0"/>
          <w:color w:val="000000"/>
          <w:sz w:val="24"/>
          <w:szCs w:val="24"/>
          <w:lang w:eastAsia="en-US"/>
        </w:rPr>
      </w:pPr>
      <w:r w:rsidRPr="00CB7C9F">
        <w:rPr>
          <w:rFonts w:ascii="Times New Roman" w:eastAsiaTheme="minorEastAsia" w:hAnsi="Times New Roman" w:cs="Times New Roman"/>
          <w:b w:val="0"/>
          <w:color w:val="000000"/>
          <w:sz w:val="24"/>
          <w:szCs w:val="24"/>
          <w:lang w:eastAsia="en-US"/>
        </w:rPr>
        <w:t>7.2.4 - Havendo erro na apresentação da nota fiscal ou instrumento de cobrança equivalente, ou circunstância que impeça a liquidação da despesa, esta ficará sobrestada até que o contratado providencie as medidas saneadoras, reiniciando-se o prazo após a comprovação da regularização da situação, sem ônus ao contratante;</w:t>
      </w:r>
    </w:p>
    <w:p w14:paraId="34EECA4F" w14:textId="77777777" w:rsidR="000A522A" w:rsidRPr="00CB7C9F" w:rsidRDefault="000A522A" w:rsidP="000A522A">
      <w:pPr>
        <w:pStyle w:val="Nvel1-SemNum"/>
        <w:rPr>
          <w:rFonts w:ascii="Times New Roman" w:eastAsiaTheme="minorEastAsia" w:hAnsi="Times New Roman" w:cs="Times New Roman"/>
          <w:b w:val="0"/>
          <w:color w:val="000000"/>
          <w:sz w:val="24"/>
          <w:szCs w:val="24"/>
          <w:lang w:eastAsia="en-US"/>
        </w:rPr>
      </w:pPr>
      <w:r w:rsidRPr="00CB7C9F">
        <w:rPr>
          <w:rFonts w:ascii="Times New Roman" w:eastAsiaTheme="minorEastAsia" w:hAnsi="Times New Roman" w:cs="Times New Roman"/>
          <w:b w:val="0"/>
          <w:color w:val="000000"/>
          <w:sz w:val="24"/>
          <w:szCs w:val="24"/>
          <w:lang w:eastAsia="en-US"/>
        </w:rPr>
        <w:t>7.2.5 - A CONTRATADA deverá apresentar ao setor Financeiro da Secretaria Municipal de Administração e Finanças, para fins de recebimento da nota fiscal/boleto, a comprovação da regularidade fiscal, mediante a documentação mencionada no art. 68 da Lei nº 14.133, de 2021, através dos seguintes documentos atualizados:</w:t>
      </w:r>
    </w:p>
    <w:p w14:paraId="47D414A3" w14:textId="77777777" w:rsidR="000A522A" w:rsidRPr="00CB7C9F" w:rsidRDefault="000A522A" w:rsidP="000A522A">
      <w:pPr>
        <w:pStyle w:val="Nvel1-SemNum"/>
        <w:rPr>
          <w:rFonts w:ascii="Times New Roman" w:eastAsiaTheme="minorEastAsia" w:hAnsi="Times New Roman" w:cs="Times New Roman"/>
          <w:b w:val="0"/>
          <w:color w:val="000000"/>
          <w:sz w:val="24"/>
          <w:szCs w:val="24"/>
          <w:lang w:eastAsia="en-US"/>
        </w:rPr>
      </w:pPr>
      <w:r w:rsidRPr="00CB7C9F">
        <w:rPr>
          <w:rFonts w:ascii="Times New Roman" w:eastAsiaTheme="minorEastAsia" w:hAnsi="Times New Roman" w:cs="Times New Roman"/>
          <w:b w:val="0"/>
          <w:color w:val="000000"/>
          <w:sz w:val="24"/>
          <w:szCs w:val="24"/>
          <w:lang w:eastAsia="en-US"/>
        </w:rPr>
        <w:t>a) Prova de regularidade para com a Fazenda Estadual do domicílio ou sede do licitante, através da CERTIDÃO DE REGULARIDADE FISCAL expedido pela Secretaria da Fazenda Estadual.</w:t>
      </w:r>
    </w:p>
    <w:p w14:paraId="2E28862F" w14:textId="77777777" w:rsidR="000A522A" w:rsidRPr="00CB7C9F" w:rsidRDefault="000A522A" w:rsidP="000A522A">
      <w:pPr>
        <w:pStyle w:val="Nvel1-SemNum"/>
        <w:rPr>
          <w:rFonts w:ascii="Times New Roman" w:eastAsiaTheme="minorEastAsia" w:hAnsi="Times New Roman" w:cs="Times New Roman"/>
          <w:b w:val="0"/>
          <w:color w:val="000000"/>
          <w:sz w:val="24"/>
          <w:szCs w:val="24"/>
          <w:lang w:eastAsia="en-US"/>
        </w:rPr>
      </w:pPr>
      <w:r w:rsidRPr="00CB7C9F">
        <w:rPr>
          <w:rFonts w:ascii="Times New Roman" w:eastAsiaTheme="minorEastAsia" w:hAnsi="Times New Roman" w:cs="Times New Roman"/>
          <w:b w:val="0"/>
          <w:color w:val="000000"/>
          <w:sz w:val="24"/>
          <w:szCs w:val="24"/>
          <w:lang w:eastAsia="en-US"/>
        </w:rPr>
        <w:t xml:space="preserve">b) Prova de regularidade para com a Fazenda Municipal do domicílio ou sede do licitante, através de CERTIDÃO NEGATIVA DE DÉBITOS </w:t>
      </w:r>
      <w:proofErr w:type="gramStart"/>
      <w:r w:rsidRPr="00CB7C9F">
        <w:rPr>
          <w:rFonts w:ascii="Times New Roman" w:eastAsiaTheme="minorEastAsia" w:hAnsi="Times New Roman" w:cs="Times New Roman"/>
          <w:b w:val="0"/>
          <w:color w:val="000000"/>
          <w:sz w:val="24"/>
          <w:szCs w:val="24"/>
          <w:lang w:eastAsia="en-US"/>
        </w:rPr>
        <w:t>FISCAIS expedida</w:t>
      </w:r>
      <w:proofErr w:type="gramEnd"/>
      <w:r w:rsidRPr="00CB7C9F">
        <w:rPr>
          <w:rFonts w:ascii="Times New Roman" w:eastAsiaTheme="minorEastAsia" w:hAnsi="Times New Roman" w:cs="Times New Roman"/>
          <w:b w:val="0"/>
          <w:color w:val="000000"/>
          <w:sz w:val="24"/>
          <w:szCs w:val="24"/>
          <w:lang w:eastAsia="en-US"/>
        </w:rPr>
        <w:t xml:space="preserve"> pela Secretaria da Fazenda Municipal sede da empresa licitante.</w:t>
      </w:r>
    </w:p>
    <w:p w14:paraId="63B09229" w14:textId="77777777" w:rsidR="000A522A" w:rsidRPr="00CB7C9F" w:rsidRDefault="000A522A" w:rsidP="000A522A">
      <w:pPr>
        <w:pStyle w:val="Nvel1-SemNum"/>
        <w:ind w:left="0"/>
        <w:rPr>
          <w:rFonts w:ascii="Times New Roman" w:eastAsiaTheme="minorEastAsia" w:hAnsi="Times New Roman" w:cs="Times New Roman"/>
          <w:b w:val="0"/>
          <w:color w:val="000000"/>
          <w:sz w:val="24"/>
          <w:szCs w:val="24"/>
          <w:lang w:eastAsia="en-US"/>
        </w:rPr>
      </w:pPr>
      <w:r w:rsidRPr="00CB7C9F">
        <w:rPr>
          <w:rFonts w:ascii="Times New Roman" w:eastAsiaTheme="minorEastAsia" w:hAnsi="Times New Roman" w:cs="Times New Roman"/>
          <w:b w:val="0"/>
          <w:color w:val="000000"/>
          <w:sz w:val="24"/>
          <w:szCs w:val="24"/>
          <w:lang w:eastAsia="en-US"/>
        </w:rPr>
        <w:t>c) Prova de regularidade para com a Fazenda Federal através de CERTIDÃO NEGATIVA DE DÉBITOS RELATIVOS AOS TRIBUTOS FEDERAIS E À DÍVIDA ATIVA DA UNIÃO expedida pela Secretaria da Receita Federal, abrangendo inclusive as contribuições sociais previstas nas alíneas “a” a “d” do parágrafo único do artigo 11 da Lei Federal no. 8.212/1991.</w:t>
      </w:r>
    </w:p>
    <w:p w14:paraId="07E42DFA" w14:textId="77777777" w:rsidR="000A522A" w:rsidRPr="00CB7C9F" w:rsidRDefault="000A522A" w:rsidP="000A522A">
      <w:pPr>
        <w:pStyle w:val="Nvel1-SemNum"/>
        <w:ind w:left="0"/>
        <w:rPr>
          <w:rFonts w:ascii="Times New Roman" w:eastAsiaTheme="minorEastAsia" w:hAnsi="Times New Roman" w:cs="Times New Roman"/>
          <w:b w:val="0"/>
          <w:color w:val="000000"/>
          <w:sz w:val="24"/>
          <w:szCs w:val="24"/>
          <w:lang w:eastAsia="en-US"/>
        </w:rPr>
      </w:pPr>
      <w:r w:rsidRPr="00CB7C9F">
        <w:rPr>
          <w:rFonts w:ascii="Times New Roman" w:eastAsiaTheme="minorEastAsia" w:hAnsi="Times New Roman" w:cs="Times New Roman"/>
          <w:b w:val="0"/>
          <w:color w:val="000000"/>
          <w:sz w:val="24"/>
          <w:szCs w:val="24"/>
          <w:lang w:eastAsia="en-US"/>
        </w:rPr>
        <w:t>d) Prova de regularidade relativa ao Fundo de Garantia por Tempo de Serviço (FGTS), mediante a apresentação do CERTIFICADO DE REGULARIDADE DO FGTS – CRF, expedido pela Caixa Econômica Federal.</w:t>
      </w:r>
    </w:p>
    <w:p w14:paraId="57C485B1" w14:textId="77777777" w:rsidR="000A522A" w:rsidRPr="00CB7C9F" w:rsidRDefault="000A522A" w:rsidP="000A522A">
      <w:pPr>
        <w:pStyle w:val="Nvel1-SemNum"/>
        <w:ind w:left="0"/>
        <w:rPr>
          <w:rFonts w:ascii="Times New Roman" w:eastAsiaTheme="minorEastAsia" w:hAnsi="Times New Roman" w:cs="Times New Roman"/>
          <w:b w:val="0"/>
          <w:color w:val="000000"/>
          <w:sz w:val="24"/>
          <w:szCs w:val="24"/>
          <w:lang w:eastAsia="en-US"/>
        </w:rPr>
      </w:pPr>
      <w:r w:rsidRPr="00CB7C9F">
        <w:rPr>
          <w:rFonts w:ascii="Times New Roman" w:eastAsiaTheme="minorEastAsia" w:hAnsi="Times New Roman" w:cs="Times New Roman"/>
          <w:b w:val="0"/>
          <w:color w:val="000000"/>
          <w:sz w:val="24"/>
          <w:szCs w:val="24"/>
          <w:lang w:eastAsia="en-US"/>
        </w:rPr>
        <w:t>e) Prova de inexistência de débitos inadimplidos perante a Justiça do Trabalho, mediante a apresentação de certidão negativa, nos termos do Título VII-A da Consolidação das Leis do Trabalho, aprovada pelo Decreto-Lei no 5.452, de 1o de maio de 1943.</w:t>
      </w:r>
    </w:p>
    <w:p w14:paraId="2949C825" w14:textId="77777777" w:rsidR="000A522A" w:rsidRPr="00CB7C9F" w:rsidRDefault="000A522A" w:rsidP="000A522A">
      <w:pPr>
        <w:pStyle w:val="Nvel1-SemNum"/>
        <w:ind w:left="0"/>
        <w:rPr>
          <w:rFonts w:ascii="Times New Roman" w:eastAsiaTheme="minorEastAsia" w:hAnsi="Times New Roman" w:cs="Times New Roman"/>
          <w:b w:val="0"/>
          <w:color w:val="000000"/>
          <w:sz w:val="24"/>
          <w:szCs w:val="24"/>
          <w:lang w:eastAsia="en-US"/>
        </w:rPr>
      </w:pPr>
      <w:r w:rsidRPr="00CB7C9F">
        <w:rPr>
          <w:rFonts w:ascii="Times New Roman" w:eastAsiaTheme="minorEastAsia" w:hAnsi="Times New Roman" w:cs="Times New Roman"/>
          <w:b w:val="0"/>
          <w:color w:val="000000"/>
          <w:sz w:val="24"/>
          <w:szCs w:val="24"/>
          <w:lang w:eastAsia="en-US"/>
        </w:rPr>
        <w:t>7.2.5 - A Administração deverá: a) verificar a manutenção das condições de habilitação exigidas no edital; b) identificar possível razão que impeça a participação em licitação, no âmbito do órgão ou entidade, que implique proibição de contratar com o Poder Público, bem como ocorrências impeditivas indiretas.</w:t>
      </w:r>
    </w:p>
    <w:p w14:paraId="0E8FFC0D" w14:textId="77777777" w:rsidR="000A522A" w:rsidRPr="00CB7C9F" w:rsidRDefault="000A522A" w:rsidP="000A522A">
      <w:pPr>
        <w:pStyle w:val="Nvel1-SemNum"/>
        <w:tabs>
          <w:tab w:val="clear" w:pos="567"/>
          <w:tab w:val="left" w:pos="360"/>
        </w:tabs>
        <w:ind w:left="0"/>
        <w:rPr>
          <w:rFonts w:ascii="Times New Roman" w:eastAsiaTheme="minorEastAsia" w:hAnsi="Times New Roman" w:cs="Times New Roman"/>
          <w:b w:val="0"/>
          <w:color w:val="000000"/>
          <w:sz w:val="24"/>
          <w:szCs w:val="24"/>
          <w:lang w:eastAsia="en-US"/>
        </w:rPr>
      </w:pPr>
      <w:r w:rsidRPr="00CB7C9F">
        <w:rPr>
          <w:rFonts w:ascii="Times New Roman" w:eastAsiaTheme="minorEastAsia" w:hAnsi="Times New Roman" w:cs="Times New Roman"/>
          <w:b w:val="0"/>
          <w:color w:val="000000"/>
          <w:sz w:val="24"/>
          <w:szCs w:val="24"/>
          <w:lang w:eastAsia="en-US"/>
        </w:rPr>
        <w:t xml:space="preserve">7.2.6 - Constatando-se, a situação de irregularidade do contratado, será providenciada sua notificação, por escrito, para que, no prazo de </w:t>
      </w:r>
      <w:proofErr w:type="gramStart"/>
      <w:r w:rsidRPr="00CB7C9F">
        <w:rPr>
          <w:rFonts w:ascii="Times New Roman" w:eastAsiaTheme="minorEastAsia" w:hAnsi="Times New Roman" w:cs="Times New Roman"/>
          <w:b w:val="0"/>
          <w:color w:val="000000"/>
          <w:sz w:val="24"/>
          <w:szCs w:val="24"/>
          <w:lang w:eastAsia="en-US"/>
        </w:rPr>
        <w:t>5</w:t>
      </w:r>
      <w:proofErr w:type="gramEnd"/>
      <w:r w:rsidRPr="00CB7C9F">
        <w:rPr>
          <w:rFonts w:ascii="Times New Roman" w:eastAsiaTheme="minorEastAsia" w:hAnsi="Times New Roman" w:cs="Times New Roman"/>
          <w:b w:val="0"/>
          <w:color w:val="000000"/>
          <w:sz w:val="24"/>
          <w:szCs w:val="24"/>
          <w:lang w:eastAsia="en-US"/>
        </w:rPr>
        <w:t xml:space="preserve"> (cinco) dias, regularize sua situação ou, no mesmo prazo, apresente sua defesa. O prazo poderá ser prorrogado uma vez, por igual período, a critério do contratante.</w:t>
      </w:r>
    </w:p>
    <w:p w14:paraId="44C53293" w14:textId="77777777" w:rsidR="000A522A" w:rsidRPr="00CB7C9F" w:rsidRDefault="000A522A" w:rsidP="000A522A">
      <w:pPr>
        <w:pStyle w:val="Nvel1-SemNum"/>
        <w:ind w:left="0"/>
        <w:rPr>
          <w:rFonts w:ascii="Times New Roman" w:eastAsiaTheme="minorEastAsia" w:hAnsi="Times New Roman" w:cs="Times New Roman"/>
          <w:b w:val="0"/>
          <w:color w:val="000000"/>
          <w:sz w:val="24"/>
          <w:szCs w:val="24"/>
          <w:lang w:eastAsia="en-US"/>
        </w:rPr>
      </w:pPr>
      <w:r w:rsidRPr="00CB7C9F">
        <w:rPr>
          <w:rFonts w:ascii="Times New Roman" w:eastAsiaTheme="minorEastAsia" w:hAnsi="Times New Roman" w:cs="Times New Roman"/>
          <w:b w:val="0"/>
          <w:color w:val="000000"/>
          <w:sz w:val="24"/>
          <w:szCs w:val="24"/>
          <w:lang w:eastAsia="en-US"/>
        </w:rPr>
        <w:t xml:space="preserve">7.2.7 -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5C31FF8D" w14:textId="77777777" w:rsidR="000A522A" w:rsidRPr="00CB7C9F" w:rsidRDefault="000A522A" w:rsidP="000A522A">
      <w:pPr>
        <w:pStyle w:val="Nvel1-SemNum"/>
        <w:ind w:left="0"/>
        <w:rPr>
          <w:rFonts w:ascii="Times New Roman" w:eastAsiaTheme="minorEastAsia" w:hAnsi="Times New Roman" w:cs="Times New Roman"/>
          <w:b w:val="0"/>
          <w:color w:val="000000"/>
          <w:sz w:val="24"/>
          <w:szCs w:val="24"/>
          <w:lang w:eastAsia="en-US"/>
        </w:rPr>
      </w:pPr>
      <w:r w:rsidRPr="00CB7C9F">
        <w:rPr>
          <w:rFonts w:ascii="Times New Roman" w:eastAsiaTheme="minorEastAsia" w:hAnsi="Times New Roman" w:cs="Times New Roman"/>
          <w:b w:val="0"/>
          <w:color w:val="000000"/>
          <w:sz w:val="24"/>
          <w:szCs w:val="24"/>
          <w:lang w:eastAsia="en-US"/>
        </w:rPr>
        <w:lastRenderedPageBreak/>
        <w:t xml:space="preserve">7.2.8 - Persistindo a irregularidade, o contratante deverá adotar as medidas necessárias à rescisão contratual nos autos do processo administrativo correspondente, assegurada ao contratado a ampla defesa. </w:t>
      </w:r>
    </w:p>
    <w:p w14:paraId="0525AF60" w14:textId="77777777" w:rsidR="000A522A" w:rsidRPr="00CB7C9F" w:rsidRDefault="000A522A" w:rsidP="000A522A">
      <w:pPr>
        <w:pStyle w:val="Nvel1-SemNum"/>
        <w:ind w:left="0"/>
        <w:rPr>
          <w:rFonts w:ascii="Times New Roman" w:eastAsiaTheme="minorEastAsia" w:hAnsi="Times New Roman" w:cs="Times New Roman"/>
          <w:b w:val="0"/>
          <w:color w:val="000000"/>
          <w:sz w:val="24"/>
          <w:szCs w:val="24"/>
          <w:lang w:eastAsia="en-US"/>
        </w:rPr>
      </w:pPr>
      <w:r w:rsidRPr="00CB7C9F">
        <w:rPr>
          <w:rFonts w:ascii="Times New Roman" w:eastAsiaTheme="minorEastAsia" w:hAnsi="Times New Roman" w:cs="Times New Roman"/>
          <w:b w:val="0"/>
          <w:color w:val="000000"/>
          <w:sz w:val="24"/>
          <w:szCs w:val="24"/>
          <w:lang w:eastAsia="en-US"/>
        </w:rPr>
        <w:t>7.2.9</w:t>
      </w:r>
      <w:r w:rsidRPr="00CB7C9F">
        <w:rPr>
          <w:rFonts w:ascii="Times New Roman" w:eastAsiaTheme="minorEastAsia" w:hAnsi="Times New Roman" w:cs="Times New Roman"/>
          <w:bCs w:val="0"/>
          <w:color w:val="000000"/>
          <w:sz w:val="24"/>
          <w:szCs w:val="24"/>
          <w:lang w:eastAsia="en-US"/>
        </w:rPr>
        <w:t xml:space="preserve"> - </w:t>
      </w:r>
      <w:r w:rsidRPr="00CB7C9F">
        <w:rPr>
          <w:rFonts w:ascii="Times New Roman" w:eastAsiaTheme="minorEastAsia" w:hAnsi="Times New Roman" w:cs="Times New Roman"/>
          <w:b w:val="0"/>
          <w:color w:val="000000"/>
          <w:sz w:val="24"/>
          <w:szCs w:val="24"/>
          <w:lang w:eastAsia="en-US"/>
        </w:rPr>
        <w:t xml:space="preserve">Havendo a efetiva execução do objeto, os pagamentos serão realizados normalmente, até que se decida pela rescisão do contrato, caso o contratado não regularize sua situação junto à Administração.  </w:t>
      </w:r>
    </w:p>
    <w:p w14:paraId="11C59F9D" w14:textId="77777777" w:rsidR="000A522A" w:rsidRPr="00CB7C9F" w:rsidRDefault="000A522A" w:rsidP="000A522A">
      <w:pPr>
        <w:pStyle w:val="Nvel1-SemNum"/>
        <w:ind w:left="1151"/>
        <w:rPr>
          <w:rFonts w:ascii="Times New Roman" w:hAnsi="Times New Roman" w:cs="Times New Roman"/>
          <w:color w:val="auto"/>
          <w:sz w:val="24"/>
          <w:szCs w:val="24"/>
          <w:lang w:eastAsia="en-US"/>
        </w:rPr>
      </w:pPr>
    </w:p>
    <w:p w14:paraId="6589042D" w14:textId="77777777" w:rsidR="000A522A" w:rsidRPr="00CB7C9F" w:rsidRDefault="000A522A" w:rsidP="00D65B40">
      <w:pPr>
        <w:pStyle w:val="Nvel1-SemNum"/>
        <w:numPr>
          <w:ilvl w:val="1"/>
          <w:numId w:val="24"/>
        </w:numPr>
        <w:ind w:left="572" w:hanging="603"/>
        <w:rPr>
          <w:rFonts w:ascii="Times New Roman" w:hAnsi="Times New Roman" w:cs="Times New Roman"/>
          <w:color w:val="auto"/>
          <w:sz w:val="24"/>
          <w:szCs w:val="24"/>
          <w:lang w:eastAsia="en-US"/>
        </w:rPr>
      </w:pPr>
      <w:r w:rsidRPr="00CB7C9F">
        <w:rPr>
          <w:rFonts w:ascii="Times New Roman" w:hAnsi="Times New Roman" w:cs="Times New Roman"/>
          <w:color w:val="auto"/>
          <w:sz w:val="24"/>
          <w:szCs w:val="24"/>
          <w:lang w:eastAsia="en-US"/>
        </w:rPr>
        <w:t>- Prazo de pagamento</w:t>
      </w:r>
    </w:p>
    <w:p w14:paraId="547230C0" w14:textId="77777777" w:rsidR="000A522A" w:rsidRPr="00CB7C9F" w:rsidRDefault="000A522A" w:rsidP="000A522A">
      <w:pPr>
        <w:pStyle w:val="Nivel2"/>
        <w:tabs>
          <w:tab w:val="left" w:pos="426"/>
        </w:tabs>
        <w:spacing w:before="288" w:after="288"/>
        <w:rPr>
          <w:rFonts w:ascii="Times New Roman" w:hAnsi="Times New Roman" w:cs="Times New Roman"/>
        </w:rPr>
      </w:pPr>
      <w:r w:rsidRPr="00CB7C9F">
        <w:rPr>
          <w:rFonts w:ascii="Times New Roman" w:hAnsi="Times New Roman" w:cs="Times New Roman"/>
          <w:b/>
          <w:sz w:val="24"/>
          <w:szCs w:val="24"/>
        </w:rPr>
        <w:t xml:space="preserve">7.3.1 - </w:t>
      </w:r>
      <w:r w:rsidRPr="00CB7C9F">
        <w:rPr>
          <w:rFonts w:ascii="Times New Roman" w:hAnsi="Times New Roman" w:cs="Times New Roman"/>
          <w:sz w:val="24"/>
          <w:szCs w:val="24"/>
        </w:rPr>
        <w:t xml:space="preserve">O pagamento será efetuado no prazo de até 10 (dez) dias uteis contados da finalização da liquidação da despesa, conforme seção anterior, nos termos da </w:t>
      </w:r>
      <w:hyperlink r:id="rId63">
        <w:r w:rsidRPr="00CB7C9F">
          <w:rPr>
            <w:rStyle w:val="Hyperlink"/>
            <w:rFonts w:ascii="Times New Roman" w:hAnsi="Times New Roman"/>
            <w:color w:val="auto"/>
            <w:sz w:val="24"/>
            <w:szCs w:val="24"/>
          </w:rPr>
          <w:t>Instrução Normativa SEGES/ME nº 77, de 2022</w:t>
        </w:r>
      </w:hyperlink>
      <w:r w:rsidRPr="00CB7C9F">
        <w:rPr>
          <w:rFonts w:ascii="Times New Roman" w:hAnsi="Times New Roman" w:cs="Times New Roman"/>
        </w:rPr>
        <w:t>.</w:t>
      </w:r>
    </w:p>
    <w:p w14:paraId="14696935" w14:textId="55C16C02" w:rsidR="000A522A" w:rsidRPr="000A522A" w:rsidRDefault="000A522A" w:rsidP="000A522A">
      <w:pPr>
        <w:pStyle w:val="Nivel2"/>
        <w:tabs>
          <w:tab w:val="left" w:pos="426"/>
        </w:tabs>
        <w:spacing w:before="288" w:after="288"/>
        <w:rPr>
          <w:rFonts w:ascii="Times New Roman" w:hAnsi="Times New Roman" w:cs="Times New Roman"/>
          <w:sz w:val="24"/>
          <w:szCs w:val="24"/>
          <w:lang w:eastAsia="en-US"/>
        </w:rPr>
      </w:pPr>
      <w:r w:rsidRPr="00CB7C9F">
        <w:rPr>
          <w:rFonts w:ascii="Times New Roman" w:hAnsi="Times New Roman" w:cs="Times New Roman"/>
          <w:b/>
          <w:sz w:val="24"/>
          <w:szCs w:val="24"/>
          <w:lang w:eastAsia="en-US"/>
        </w:rPr>
        <w:t>7.3.2</w:t>
      </w:r>
      <w:r w:rsidRPr="00CB7C9F">
        <w:rPr>
          <w:rFonts w:ascii="Times New Roman" w:hAnsi="Times New Roman" w:cs="Times New Roman"/>
          <w:sz w:val="24"/>
          <w:szCs w:val="24"/>
          <w:lang w:eastAsia="en-US"/>
        </w:rPr>
        <w:t xml:space="preserve"> - No caso de atraso pelo Contratante, os valores devidos ao contratado serão atualizados monetariamente entre o termo final do prazo de pagamento até a data de sua efetiva realização, mediante aplicação do índice </w:t>
      </w:r>
      <w:r w:rsidRPr="00CB7C9F">
        <w:rPr>
          <w:rFonts w:ascii="Times New Roman" w:hAnsi="Times New Roman" w:cs="Times New Roman"/>
          <w:iCs/>
          <w:sz w:val="24"/>
          <w:szCs w:val="24"/>
          <w:lang w:eastAsia="en-US"/>
        </w:rPr>
        <w:t>IGPM ou IPCA</w:t>
      </w:r>
      <w:r w:rsidRPr="00CB7C9F">
        <w:rPr>
          <w:rFonts w:ascii="Times New Roman" w:hAnsi="Times New Roman" w:cs="Times New Roman"/>
          <w:sz w:val="24"/>
          <w:szCs w:val="24"/>
          <w:lang w:eastAsia="en-US"/>
        </w:rPr>
        <w:t xml:space="preserve"> de correção monetária.</w:t>
      </w:r>
    </w:p>
    <w:p w14:paraId="34F21DF5" w14:textId="2ED8FF28" w:rsidR="000A522A" w:rsidRPr="00CB7C9F" w:rsidRDefault="000A522A" w:rsidP="000A522A">
      <w:pPr>
        <w:pStyle w:val="Nvel1-SemNum"/>
        <w:ind w:left="0"/>
        <w:rPr>
          <w:rFonts w:ascii="Times New Roman" w:hAnsi="Times New Roman" w:cs="Times New Roman"/>
          <w:color w:val="auto"/>
          <w:sz w:val="24"/>
          <w:szCs w:val="24"/>
          <w:lang w:eastAsia="en-US"/>
        </w:rPr>
      </w:pPr>
      <w:proofErr w:type="gramStart"/>
      <w:r w:rsidRPr="00CB7C9F">
        <w:rPr>
          <w:rFonts w:ascii="Times New Roman" w:hAnsi="Times New Roman" w:cs="Times New Roman"/>
          <w:color w:val="auto"/>
          <w:sz w:val="24"/>
          <w:szCs w:val="24"/>
          <w:lang w:eastAsia="en-US"/>
        </w:rPr>
        <w:t>7.4 - Forma</w:t>
      </w:r>
      <w:proofErr w:type="gramEnd"/>
      <w:r w:rsidRPr="00CB7C9F">
        <w:rPr>
          <w:rFonts w:ascii="Times New Roman" w:hAnsi="Times New Roman" w:cs="Times New Roman"/>
          <w:color w:val="auto"/>
          <w:sz w:val="24"/>
          <w:szCs w:val="24"/>
          <w:lang w:eastAsia="en-US"/>
        </w:rPr>
        <w:t xml:space="preserve"> de pagamento</w:t>
      </w:r>
    </w:p>
    <w:p w14:paraId="495B844F" w14:textId="0E0D49E8" w:rsidR="000A522A" w:rsidRPr="00CB7C9F" w:rsidRDefault="000A522A" w:rsidP="000A522A">
      <w:pPr>
        <w:pStyle w:val="Nivel2"/>
        <w:spacing w:before="288" w:after="288" w:line="240" w:lineRule="auto"/>
        <w:rPr>
          <w:rFonts w:ascii="Times New Roman" w:hAnsi="Times New Roman" w:cs="Times New Roman"/>
          <w:sz w:val="24"/>
          <w:szCs w:val="24"/>
          <w:lang w:eastAsia="en-US"/>
        </w:rPr>
      </w:pPr>
      <w:r w:rsidRPr="00CB7C9F">
        <w:rPr>
          <w:rFonts w:ascii="Times New Roman" w:hAnsi="Times New Roman" w:cs="Times New Roman"/>
          <w:b/>
          <w:sz w:val="24"/>
          <w:szCs w:val="24"/>
          <w:lang w:eastAsia="en-US"/>
        </w:rPr>
        <w:t>7.4.1</w:t>
      </w:r>
      <w:r w:rsidRPr="00CB7C9F">
        <w:rPr>
          <w:rFonts w:ascii="Times New Roman" w:hAnsi="Times New Roman" w:cs="Times New Roman"/>
          <w:sz w:val="24"/>
          <w:szCs w:val="24"/>
          <w:lang w:eastAsia="en-US"/>
        </w:rPr>
        <w:t xml:space="preserve"> - O pagamento será realizado por meio de ordem bancária, para crédito em banco, agência e conta </w:t>
      </w:r>
      <w:proofErr w:type="gramStart"/>
      <w:r w:rsidRPr="00CB7C9F">
        <w:rPr>
          <w:rFonts w:ascii="Times New Roman" w:hAnsi="Times New Roman" w:cs="Times New Roman"/>
          <w:sz w:val="24"/>
          <w:szCs w:val="24"/>
          <w:lang w:eastAsia="en-US"/>
        </w:rPr>
        <w:t>corrente indicados pelo contratado</w:t>
      </w:r>
      <w:proofErr w:type="gramEnd"/>
      <w:r w:rsidRPr="00CB7C9F">
        <w:rPr>
          <w:rFonts w:ascii="Times New Roman" w:hAnsi="Times New Roman" w:cs="Times New Roman"/>
          <w:sz w:val="24"/>
          <w:szCs w:val="24"/>
          <w:lang w:eastAsia="en-US"/>
        </w:rPr>
        <w:t>.</w:t>
      </w:r>
    </w:p>
    <w:p w14:paraId="41D2FBF4" w14:textId="7C52C2EF" w:rsidR="000A522A" w:rsidRPr="00CB7C9F" w:rsidRDefault="000A522A" w:rsidP="000A522A">
      <w:pPr>
        <w:pStyle w:val="Nivel2"/>
        <w:spacing w:before="288" w:after="288" w:line="240" w:lineRule="auto"/>
        <w:rPr>
          <w:rFonts w:ascii="Times New Roman" w:hAnsi="Times New Roman" w:cs="Times New Roman"/>
          <w:sz w:val="24"/>
          <w:szCs w:val="24"/>
          <w:lang w:eastAsia="en-US"/>
        </w:rPr>
      </w:pPr>
      <w:r w:rsidRPr="00CB7C9F">
        <w:rPr>
          <w:rFonts w:ascii="Times New Roman" w:hAnsi="Times New Roman" w:cs="Times New Roman"/>
          <w:b/>
          <w:sz w:val="24"/>
          <w:szCs w:val="24"/>
          <w:lang w:eastAsia="en-US"/>
        </w:rPr>
        <w:t>7.4.2</w:t>
      </w:r>
      <w:r w:rsidRPr="00CB7C9F">
        <w:rPr>
          <w:rFonts w:ascii="Times New Roman" w:hAnsi="Times New Roman" w:cs="Times New Roman"/>
          <w:sz w:val="24"/>
          <w:szCs w:val="24"/>
          <w:lang w:eastAsia="en-US"/>
        </w:rPr>
        <w:t xml:space="preserve"> - Será considerada data do pagamento o dia em que constar como emitida a ordem bancária para pagamento.</w:t>
      </w:r>
    </w:p>
    <w:p w14:paraId="075D8586" w14:textId="558221AD" w:rsidR="000A522A" w:rsidRPr="00CB7C9F" w:rsidRDefault="000A522A" w:rsidP="000A522A">
      <w:pPr>
        <w:pStyle w:val="Nivel2"/>
        <w:tabs>
          <w:tab w:val="left" w:pos="426"/>
        </w:tabs>
        <w:spacing w:before="288" w:after="288" w:line="240" w:lineRule="auto"/>
        <w:rPr>
          <w:rFonts w:ascii="Times New Roman" w:hAnsi="Times New Roman" w:cs="Times New Roman"/>
          <w:sz w:val="24"/>
          <w:szCs w:val="24"/>
          <w:lang w:eastAsia="en-US"/>
        </w:rPr>
      </w:pPr>
      <w:r w:rsidRPr="00CB7C9F">
        <w:rPr>
          <w:rFonts w:ascii="Times New Roman" w:hAnsi="Times New Roman" w:cs="Times New Roman"/>
          <w:sz w:val="24"/>
          <w:szCs w:val="24"/>
          <w:lang w:eastAsia="en-US"/>
        </w:rPr>
        <w:t>7.4,3- Quando do pagamento, será efetuada a retenção tributária prevista na legislação aplicável.</w:t>
      </w:r>
    </w:p>
    <w:p w14:paraId="29D8291E" w14:textId="77777777" w:rsidR="000A522A" w:rsidRPr="00CB7C9F" w:rsidRDefault="000A522A" w:rsidP="000A522A">
      <w:pPr>
        <w:pStyle w:val="Nivel3"/>
        <w:spacing w:before="0" w:after="0" w:line="240" w:lineRule="auto"/>
        <w:ind w:left="0"/>
        <w:rPr>
          <w:rFonts w:ascii="Times New Roman" w:hAnsi="Times New Roman" w:cs="Times New Roman"/>
          <w:sz w:val="24"/>
          <w:szCs w:val="24"/>
          <w:lang w:eastAsia="en-US"/>
        </w:rPr>
      </w:pPr>
      <w:r w:rsidRPr="00CB7C9F">
        <w:rPr>
          <w:rFonts w:ascii="Times New Roman" w:hAnsi="Times New Roman" w:cs="Times New Roman"/>
          <w:b/>
          <w:sz w:val="24"/>
          <w:szCs w:val="24"/>
          <w:lang w:eastAsia="en-US"/>
        </w:rPr>
        <w:t>7.4.4</w:t>
      </w:r>
      <w:r w:rsidRPr="00CB7C9F">
        <w:rPr>
          <w:rFonts w:ascii="Times New Roman" w:hAnsi="Times New Roman" w:cs="Times New Roman"/>
          <w:sz w:val="24"/>
          <w:szCs w:val="24"/>
          <w:lang w:eastAsia="en-US"/>
        </w:rPr>
        <w:t xml:space="preserve"> - Independentemente do percentual de tributo inserido na planilha, quando houver, serão retidos na fonte, quando da realização do pagamento, os percentuais estabelecidos na legislação vigente.</w:t>
      </w:r>
    </w:p>
    <w:p w14:paraId="64AE29A8" w14:textId="77777777" w:rsidR="000A522A" w:rsidRPr="00CB7C9F" w:rsidRDefault="000A522A" w:rsidP="000A522A">
      <w:pPr>
        <w:pStyle w:val="Nivel3"/>
        <w:spacing w:before="0" w:after="0" w:line="240" w:lineRule="auto"/>
        <w:ind w:left="0"/>
        <w:rPr>
          <w:rFonts w:ascii="Times New Roman" w:hAnsi="Times New Roman" w:cs="Times New Roman"/>
          <w:sz w:val="24"/>
          <w:szCs w:val="24"/>
          <w:lang w:eastAsia="en-US"/>
        </w:rPr>
      </w:pPr>
    </w:p>
    <w:p w14:paraId="0880EFFF" w14:textId="77777777" w:rsidR="000A522A" w:rsidRPr="00CB7C9F" w:rsidRDefault="000A522A" w:rsidP="000A522A">
      <w:pPr>
        <w:pStyle w:val="Nivel2"/>
        <w:tabs>
          <w:tab w:val="left" w:pos="0"/>
        </w:tabs>
        <w:spacing w:before="288" w:after="288"/>
        <w:rPr>
          <w:rFonts w:ascii="Times New Roman" w:hAnsi="Times New Roman" w:cs="Times New Roman"/>
          <w:sz w:val="24"/>
          <w:szCs w:val="24"/>
          <w:lang w:eastAsia="en-US"/>
        </w:rPr>
      </w:pPr>
      <w:r w:rsidRPr="00CB7C9F">
        <w:rPr>
          <w:rFonts w:ascii="Times New Roman" w:hAnsi="Times New Roman" w:cs="Times New Roman"/>
          <w:sz w:val="24"/>
          <w:szCs w:val="24"/>
          <w:lang w:eastAsia="en-US"/>
        </w:rPr>
        <w:t xml:space="preserve">7.4.5 - O contratado regularmente optante pelo Simples Nacional, nos termos da </w:t>
      </w:r>
      <w:hyperlink r:id="rId64">
        <w:r w:rsidRPr="00CB7C9F">
          <w:rPr>
            <w:rStyle w:val="Hyperlink"/>
            <w:rFonts w:ascii="Times New Roman" w:hAnsi="Times New Roman"/>
            <w:color w:val="auto"/>
            <w:sz w:val="24"/>
            <w:szCs w:val="24"/>
            <w:lang w:eastAsia="en-US"/>
          </w:rPr>
          <w:t>Lei Complementar nº 123, de 2006</w:t>
        </w:r>
      </w:hyperlink>
      <w:r w:rsidRPr="00CB7C9F">
        <w:rPr>
          <w:rFonts w:ascii="Times New Roman" w:hAnsi="Times New Roman" w:cs="Times New Roman"/>
          <w:sz w:val="24"/>
          <w:szCs w:val="24"/>
          <w:lang w:eastAsia="en-US"/>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5583B492" w14:textId="77777777" w:rsidR="000A522A" w:rsidRPr="00CB7C9F" w:rsidRDefault="000A522A" w:rsidP="00D65B40">
      <w:pPr>
        <w:pStyle w:val="Nvel1-SemNumPreto"/>
        <w:numPr>
          <w:ilvl w:val="1"/>
          <w:numId w:val="23"/>
        </w:numPr>
        <w:ind w:left="851" w:hanging="853"/>
        <w:rPr>
          <w:rFonts w:ascii="Times New Roman" w:hAnsi="Times New Roman" w:cs="Times New Roman"/>
          <w:color w:val="auto"/>
          <w:sz w:val="24"/>
          <w:szCs w:val="24"/>
        </w:rPr>
      </w:pPr>
      <w:r w:rsidRPr="00CB7C9F">
        <w:rPr>
          <w:rFonts w:ascii="Times New Roman" w:hAnsi="Times New Roman" w:cs="Times New Roman"/>
          <w:color w:val="auto"/>
          <w:sz w:val="24"/>
          <w:szCs w:val="24"/>
        </w:rPr>
        <w:t>Cessão de crédito</w:t>
      </w:r>
    </w:p>
    <w:p w14:paraId="38B321F3" w14:textId="77777777" w:rsidR="000A522A" w:rsidRPr="00CB7C9F" w:rsidRDefault="000A522A" w:rsidP="000A522A">
      <w:pPr>
        <w:pStyle w:val="Nivel2"/>
        <w:tabs>
          <w:tab w:val="left" w:pos="426"/>
        </w:tabs>
        <w:spacing w:before="288" w:after="288"/>
        <w:rPr>
          <w:rFonts w:ascii="Times New Roman" w:hAnsi="Times New Roman" w:cs="Times New Roman"/>
          <w:sz w:val="24"/>
          <w:szCs w:val="24"/>
          <w:lang w:eastAsia="en-US"/>
        </w:rPr>
      </w:pPr>
      <w:r w:rsidRPr="00CB7C9F">
        <w:rPr>
          <w:rFonts w:ascii="Times New Roman" w:hAnsi="Times New Roman" w:cs="Times New Roman"/>
          <w:sz w:val="24"/>
          <w:szCs w:val="24"/>
          <w:lang w:eastAsia="en-US"/>
        </w:rPr>
        <w:t xml:space="preserve">7.4.1 - É admitida a cessão fiduciária de direitos creditícios com instituição financeira, nos termos e de acordo com os procedimentos previstos na </w:t>
      </w:r>
      <w:hyperlink r:id="rId65">
        <w:r w:rsidRPr="00CB7C9F">
          <w:rPr>
            <w:rStyle w:val="Hyperlink"/>
            <w:rFonts w:ascii="Times New Roman" w:hAnsi="Times New Roman"/>
            <w:color w:val="auto"/>
            <w:sz w:val="24"/>
            <w:szCs w:val="24"/>
            <w:lang w:eastAsia="en-US"/>
          </w:rPr>
          <w:t xml:space="preserve">Instrução Normativa SEGES/ME nº 53, de </w:t>
        </w:r>
        <w:proofErr w:type="gramStart"/>
        <w:r w:rsidRPr="00CB7C9F">
          <w:rPr>
            <w:rStyle w:val="Hyperlink"/>
            <w:rFonts w:ascii="Times New Roman" w:hAnsi="Times New Roman"/>
            <w:color w:val="auto"/>
            <w:sz w:val="24"/>
            <w:szCs w:val="24"/>
            <w:lang w:eastAsia="en-US"/>
          </w:rPr>
          <w:t>8</w:t>
        </w:r>
        <w:proofErr w:type="gramEnd"/>
        <w:r w:rsidRPr="00CB7C9F">
          <w:rPr>
            <w:rStyle w:val="Hyperlink"/>
            <w:rFonts w:ascii="Times New Roman" w:hAnsi="Times New Roman"/>
            <w:color w:val="auto"/>
            <w:sz w:val="24"/>
            <w:szCs w:val="24"/>
            <w:lang w:eastAsia="en-US"/>
          </w:rPr>
          <w:t xml:space="preserve"> de Julho de 2020</w:t>
        </w:r>
      </w:hyperlink>
      <w:r w:rsidRPr="00CB7C9F">
        <w:rPr>
          <w:rFonts w:ascii="Times New Roman" w:hAnsi="Times New Roman" w:cs="Times New Roman"/>
          <w:sz w:val="24"/>
          <w:szCs w:val="24"/>
          <w:lang w:eastAsia="en-US"/>
        </w:rPr>
        <w:t>, conforme as regras deste presente tópico.</w:t>
      </w:r>
    </w:p>
    <w:p w14:paraId="4B2A4A1B" w14:textId="77777777" w:rsidR="000A522A" w:rsidRPr="00CB7C9F" w:rsidRDefault="000A522A" w:rsidP="00D65B40">
      <w:pPr>
        <w:pStyle w:val="Nvel3-R"/>
        <w:numPr>
          <w:ilvl w:val="2"/>
          <w:numId w:val="23"/>
        </w:numPr>
        <w:spacing w:line="276" w:lineRule="auto"/>
        <w:ind w:left="0" w:firstLine="0"/>
        <w:rPr>
          <w:rFonts w:ascii="Times New Roman" w:hAnsi="Times New Roman" w:cs="Times New Roman"/>
          <w:i w:val="0"/>
          <w:color w:val="auto"/>
          <w:sz w:val="24"/>
          <w:szCs w:val="24"/>
        </w:rPr>
      </w:pPr>
      <w:bookmarkStart w:id="26" w:name="_Ref118216946"/>
      <w:r w:rsidRPr="00CB7C9F">
        <w:rPr>
          <w:rFonts w:ascii="Times New Roman" w:hAnsi="Times New Roman" w:cs="Times New Roman"/>
          <w:i w:val="0"/>
          <w:color w:val="auto"/>
          <w:sz w:val="24"/>
          <w:szCs w:val="24"/>
        </w:rPr>
        <w:t xml:space="preserve">As cessões de crédito não abrangidas ela Instrução Normativa SEGES/ME nº 53, de </w:t>
      </w:r>
      <w:proofErr w:type="gramStart"/>
      <w:r w:rsidRPr="00CB7C9F">
        <w:rPr>
          <w:rFonts w:ascii="Times New Roman" w:hAnsi="Times New Roman" w:cs="Times New Roman"/>
          <w:i w:val="0"/>
          <w:color w:val="auto"/>
          <w:sz w:val="24"/>
          <w:szCs w:val="24"/>
        </w:rPr>
        <w:t>8</w:t>
      </w:r>
      <w:proofErr w:type="gramEnd"/>
      <w:r w:rsidRPr="00CB7C9F">
        <w:rPr>
          <w:rFonts w:ascii="Times New Roman" w:hAnsi="Times New Roman" w:cs="Times New Roman"/>
          <w:i w:val="0"/>
          <w:color w:val="auto"/>
          <w:sz w:val="24"/>
          <w:szCs w:val="24"/>
        </w:rPr>
        <w:t xml:space="preserve"> de julho de 2020 dependerão de prévia aprovação do contratante.</w:t>
      </w:r>
      <w:bookmarkEnd w:id="26"/>
    </w:p>
    <w:p w14:paraId="3069DE0D" w14:textId="77777777" w:rsidR="000A522A" w:rsidRPr="00CB7C9F" w:rsidRDefault="000A522A" w:rsidP="000A522A">
      <w:pPr>
        <w:pStyle w:val="Nivel2"/>
        <w:tabs>
          <w:tab w:val="left" w:pos="426"/>
        </w:tabs>
        <w:spacing w:before="288" w:after="288"/>
        <w:rPr>
          <w:rFonts w:ascii="Times New Roman" w:hAnsi="Times New Roman" w:cs="Times New Roman"/>
          <w:sz w:val="24"/>
          <w:szCs w:val="24"/>
          <w:lang w:eastAsia="en-US"/>
        </w:rPr>
      </w:pPr>
      <w:r w:rsidRPr="00CB7C9F">
        <w:rPr>
          <w:rFonts w:ascii="Times New Roman" w:hAnsi="Times New Roman" w:cs="Times New Roman"/>
          <w:sz w:val="24"/>
          <w:szCs w:val="24"/>
          <w:lang w:eastAsia="en-US"/>
        </w:rPr>
        <w:t xml:space="preserve">7.4.3 - A eficácia da cessão de crédito </w:t>
      </w:r>
      <w:r w:rsidRPr="00CB7C9F">
        <w:rPr>
          <w:rFonts w:ascii="Times New Roman" w:hAnsi="Times New Roman" w:cs="Times New Roman"/>
          <w:sz w:val="24"/>
          <w:szCs w:val="24"/>
        </w:rPr>
        <w:t xml:space="preserve">não abrangida pela Instrução Normativa SEGES/ME nº 53, de </w:t>
      </w:r>
      <w:proofErr w:type="gramStart"/>
      <w:r w:rsidRPr="00CB7C9F">
        <w:rPr>
          <w:rFonts w:ascii="Times New Roman" w:hAnsi="Times New Roman" w:cs="Times New Roman"/>
          <w:sz w:val="24"/>
          <w:szCs w:val="24"/>
        </w:rPr>
        <w:t>8</w:t>
      </w:r>
      <w:proofErr w:type="gramEnd"/>
      <w:r w:rsidRPr="00CB7C9F">
        <w:rPr>
          <w:rFonts w:ascii="Times New Roman" w:hAnsi="Times New Roman" w:cs="Times New Roman"/>
          <w:sz w:val="24"/>
          <w:szCs w:val="24"/>
        </w:rPr>
        <w:t xml:space="preserve"> de julho de 2020,</w:t>
      </w:r>
      <w:r w:rsidRPr="00CB7C9F">
        <w:rPr>
          <w:rFonts w:ascii="Times New Roman" w:hAnsi="Times New Roman" w:cs="Times New Roman"/>
          <w:sz w:val="24"/>
          <w:szCs w:val="24"/>
          <w:lang w:eastAsia="en-US"/>
        </w:rPr>
        <w:t xml:space="preserve"> em relação à Administração, está condicionada à celebração de termo aditivo ao contrato administrativo.</w:t>
      </w:r>
    </w:p>
    <w:p w14:paraId="6878764E" w14:textId="77777777" w:rsidR="000A522A" w:rsidRPr="00CB7C9F" w:rsidRDefault="000A522A" w:rsidP="000A522A">
      <w:pPr>
        <w:pStyle w:val="Nivel2"/>
        <w:tabs>
          <w:tab w:val="left" w:pos="426"/>
        </w:tabs>
        <w:spacing w:before="288" w:after="288"/>
        <w:rPr>
          <w:rFonts w:ascii="Times New Roman" w:hAnsi="Times New Roman" w:cs="Times New Roman"/>
          <w:sz w:val="24"/>
          <w:szCs w:val="24"/>
          <w:lang w:eastAsia="en-US"/>
        </w:rPr>
      </w:pPr>
      <w:r w:rsidRPr="00CB7C9F">
        <w:rPr>
          <w:rFonts w:ascii="Times New Roman" w:hAnsi="Times New Roman" w:cs="Times New Roman"/>
          <w:sz w:val="24"/>
          <w:szCs w:val="24"/>
          <w:lang w:eastAsia="en-US"/>
        </w:rPr>
        <w:lastRenderedPageBreak/>
        <w:t xml:space="preserve">7.4.4 - Sem prejuízo do regular atendimento da obrigação contratual de cumprimento de todas as condições de habilitação por parte do contratado (cedente), a celebração do aditamento de cessão de crédito e a realização dos pagamentos respectivos também se condicionam à regularidade fiscal e trabalhista do cessionário, bem como à certificação de que o cessionário não se encontra impedido de licitar e contratar com o Poder Público, conforme a legislação em vigor, ou de receber benefícios ou incentivos fiscais ou creditícios, direta ou indiretamente, conforme </w:t>
      </w:r>
      <w:hyperlink r:id="rId66" w:anchor=":~:text=LEI%20N%C2%BA%208.429%2C%20DE%202%20DE%20JUNHO%20DE%201992&amp;text=Disp%C3%B5e%20sobre%20as%20san%C3%A7%C3%B5es%20aplic%C3%A1veis,fundacional%20e%20d%C3%A1%20outras%20provid%C3%AAncias.">
        <w:r w:rsidRPr="00CB7C9F">
          <w:rPr>
            <w:rStyle w:val="Hyperlink"/>
            <w:rFonts w:ascii="Times New Roman" w:hAnsi="Times New Roman"/>
            <w:color w:val="auto"/>
            <w:sz w:val="24"/>
            <w:szCs w:val="24"/>
            <w:lang w:eastAsia="en-US"/>
          </w:rPr>
          <w:t>o art. 12 da Lei nº 8.429, de 1992</w:t>
        </w:r>
      </w:hyperlink>
      <w:r w:rsidRPr="00CB7C9F">
        <w:rPr>
          <w:rFonts w:ascii="Times New Roman" w:hAnsi="Times New Roman" w:cs="Times New Roman"/>
          <w:sz w:val="24"/>
          <w:szCs w:val="24"/>
          <w:lang w:eastAsia="en-US"/>
        </w:rPr>
        <w:t xml:space="preserve">, nos termos do </w:t>
      </w:r>
      <w:hyperlink r:id="rId67">
        <w:r w:rsidRPr="00CB7C9F">
          <w:rPr>
            <w:rStyle w:val="Hyperlink"/>
            <w:rFonts w:ascii="Times New Roman" w:hAnsi="Times New Roman"/>
            <w:color w:val="auto"/>
            <w:sz w:val="24"/>
            <w:szCs w:val="24"/>
            <w:lang w:eastAsia="en-US"/>
          </w:rPr>
          <w:t xml:space="preserve">Parecer JL-01, de 18 de maio de 2020. </w:t>
        </w:r>
      </w:hyperlink>
      <w:bookmarkStart w:id="27" w:name="_Hlk114498447"/>
      <w:bookmarkEnd w:id="27"/>
    </w:p>
    <w:p w14:paraId="705F8984" w14:textId="77777777" w:rsidR="000A522A" w:rsidRPr="00CB7C9F" w:rsidRDefault="000A522A" w:rsidP="00D65B40">
      <w:pPr>
        <w:pStyle w:val="Nivel2"/>
        <w:numPr>
          <w:ilvl w:val="2"/>
          <w:numId w:val="28"/>
        </w:numPr>
        <w:tabs>
          <w:tab w:val="left" w:pos="426"/>
        </w:tabs>
        <w:spacing w:before="288" w:after="288"/>
        <w:ind w:left="0" w:firstLine="0"/>
        <w:rPr>
          <w:rFonts w:ascii="Times New Roman" w:hAnsi="Times New Roman" w:cs="Times New Roman"/>
          <w:sz w:val="24"/>
          <w:szCs w:val="24"/>
        </w:rPr>
      </w:pPr>
      <w:r w:rsidRPr="00CB7C9F">
        <w:rPr>
          <w:rFonts w:ascii="Times New Roman" w:hAnsi="Times New Roman" w:cs="Times New Roman"/>
          <w:sz w:val="24"/>
          <w:szCs w:val="24"/>
        </w:rPr>
        <w:t xml:space="preserve">O crédito a ser pago à cessionária é exatamente aquele que seria destinado à cedente (contratado) pela execução do objeto contratual, restando absolutamente incólumes todas as defesas e exceções ao pagamento e todas as demais cláusulas exorbitantes ao direito comum aplicáveis no regime </w:t>
      </w:r>
      <w:r w:rsidRPr="00CB7C9F">
        <w:rPr>
          <w:rFonts w:ascii="Times New Roman" w:hAnsi="Times New Roman" w:cs="Times New Roman"/>
          <w:color w:val="auto"/>
          <w:sz w:val="24"/>
          <w:szCs w:val="24"/>
        </w:rPr>
        <w:t xml:space="preserve">jurídico de direito público incidente sobre os contratos administrativos, incluindo a possibilidade </w:t>
      </w:r>
      <w:r w:rsidRPr="00CB7C9F">
        <w:rPr>
          <w:rFonts w:ascii="Times New Roman" w:hAnsi="Times New Roman" w:cs="Times New Roman"/>
          <w:sz w:val="24"/>
          <w:szCs w:val="24"/>
        </w:rPr>
        <w:t xml:space="preserve">de pagamento em conta vinculada ou de pagamento pela efetiva comprovação do fato gerador, quando for o caso, e o desconto de multas, glosas e prejuízos causados à </w:t>
      </w:r>
      <w:proofErr w:type="gramStart"/>
      <w:r w:rsidRPr="00CB7C9F">
        <w:rPr>
          <w:rFonts w:ascii="Times New Roman" w:hAnsi="Times New Roman" w:cs="Times New Roman"/>
          <w:sz w:val="24"/>
          <w:szCs w:val="24"/>
        </w:rPr>
        <w:t>Administração.</w:t>
      </w:r>
      <w:proofErr w:type="gramEnd"/>
      <w:r w:rsidRPr="00CB7C9F">
        <w:rPr>
          <w:rFonts w:ascii="Times New Roman" w:hAnsi="Times New Roman" w:cs="Times New Roman"/>
          <w:sz w:val="24"/>
          <w:szCs w:val="24"/>
        </w:rPr>
        <w:t>(INSTRUÇÃO NORMATIVA Nº 53, DE 8 DE JULHO DE 2020 e Anexos)</w:t>
      </w:r>
    </w:p>
    <w:p w14:paraId="1C2B7E79" w14:textId="77777777" w:rsidR="000A522A" w:rsidRPr="00CB7C9F" w:rsidRDefault="000A522A" w:rsidP="00D65B40">
      <w:pPr>
        <w:pStyle w:val="Nivel2"/>
        <w:numPr>
          <w:ilvl w:val="2"/>
          <w:numId w:val="28"/>
        </w:numPr>
        <w:tabs>
          <w:tab w:val="left" w:pos="426"/>
        </w:tabs>
        <w:spacing w:before="288" w:after="288"/>
        <w:ind w:left="0" w:hanging="11"/>
        <w:rPr>
          <w:rFonts w:ascii="Times New Roman" w:hAnsi="Times New Roman" w:cs="Times New Roman"/>
          <w:sz w:val="24"/>
          <w:szCs w:val="24"/>
          <w:lang w:eastAsia="en-US"/>
        </w:rPr>
      </w:pPr>
      <w:r w:rsidRPr="00CB7C9F">
        <w:rPr>
          <w:rFonts w:ascii="Times New Roman" w:hAnsi="Times New Roman" w:cs="Times New Roman"/>
          <w:sz w:val="24"/>
          <w:szCs w:val="24"/>
          <w:lang w:eastAsia="en-US"/>
        </w:rPr>
        <w:t>A cessão de crédito não afetará a execução do objeto contratado, que continuará sob a integral responsabilidade do contratado.</w:t>
      </w:r>
    </w:p>
    <w:p w14:paraId="4B9FA2A0" w14:textId="77777777" w:rsidR="000A522A" w:rsidRPr="00CB7C9F" w:rsidRDefault="000A522A" w:rsidP="00D65B40">
      <w:pPr>
        <w:pStyle w:val="Nivel01"/>
        <w:numPr>
          <w:ilvl w:val="0"/>
          <w:numId w:val="22"/>
        </w:numPr>
        <w:tabs>
          <w:tab w:val="clear" w:pos="567"/>
          <w:tab w:val="left" w:pos="0"/>
        </w:tabs>
        <w:spacing w:before="288" w:after="288" w:line="276" w:lineRule="auto"/>
        <w:ind w:left="0" w:firstLine="0"/>
        <w:rPr>
          <w:rFonts w:ascii="Times New Roman" w:hAnsi="Times New Roman" w:cs="Times New Roman"/>
          <w:sz w:val="24"/>
          <w:szCs w:val="24"/>
        </w:rPr>
      </w:pPr>
      <w:r w:rsidRPr="00CB7C9F">
        <w:rPr>
          <w:rFonts w:ascii="Times New Roman" w:hAnsi="Times New Roman" w:cs="Times New Roman"/>
          <w:sz w:val="24"/>
          <w:szCs w:val="24"/>
        </w:rPr>
        <w:t>- FORMA E CRITÉRIOS DE SELEÇÃO DO FORNECEDOR E FORMA DE FORNECIMENTO</w:t>
      </w:r>
    </w:p>
    <w:p w14:paraId="462EB695" w14:textId="77777777" w:rsidR="000A522A" w:rsidRPr="00CB7C9F" w:rsidRDefault="000A522A" w:rsidP="000A522A">
      <w:pPr>
        <w:pStyle w:val="Nvel1-SemNumPreto"/>
        <w:rPr>
          <w:rFonts w:ascii="Times New Roman" w:hAnsi="Times New Roman" w:cs="Times New Roman"/>
          <w:color w:val="auto"/>
          <w:sz w:val="24"/>
          <w:szCs w:val="24"/>
          <w:highlight w:val="yellow"/>
        </w:rPr>
      </w:pPr>
      <w:r w:rsidRPr="00CB7C9F">
        <w:rPr>
          <w:rFonts w:ascii="Times New Roman" w:hAnsi="Times New Roman" w:cs="Times New Roman"/>
          <w:color w:val="auto"/>
          <w:sz w:val="24"/>
          <w:szCs w:val="24"/>
        </w:rPr>
        <w:t>Forma de seleção e critério de julgamento da proposta</w:t>
      </w:r>
    </w:p>
    <w:p w14:paraId="091F3F89" w14:textId="77777777" w:rsidR="000A522A" w:rsidRPr="00CB7C9F" w:rsidRDefault="000A522A" w:rsidP="00D65B40">
      <w:pPr>
        <w:pStyle w:val="Nivel2"/>
        <w:numPr>
          <w:ilvl w:val="1"/>
          <w:numId w:val="22"/>
        </w:numPr>
        <w:tabs>
          <w:tab w:val="left" w:pos="0"/>
        </w:tabs>
        <w:spacing w:before="288" w:after="288"/>
        <w:ind w:left="0" w:firstLine="0"/>
        <w:rPr>
          <w:rFonts w:ascii="Times New Roman" w:hAnsi="Times New Roman" w:cs="Times New Roman"/>
          <w:sz w:val="24"/>
          <w:szCs w:val="24"/>
        </w:rPr>
      </w:pPr>
      <w:r w:rsidRPr="00CB7C9F">
        <w:rPr>
          <w:rFonts w:ascii="Times New Roman" w:hAnsi="Times New Roman" w:cs="Times New Roman"/>
          <w:sz w:val="24"/>
          <w:szCs w:val="24"/>
        </w:rPr>
        <w:t xml:space="preserve">- O fornecedor será selecionado por meio da realização de procedimento de LICITAÇÃO, na modalidade PREGÃO, sob a forma ELETRÔNICA, com adoção do critério de julgamento pelo menor preço, na modalidade aberto e fechado. </w:t>
      </w:r>
    </w:p>
    <w:p w14:paraId="0ED5103D" w14:textId="77777777" w:rsidR="000A522A" w:rsidRPr="00CB7C9F" w:rsidRDefault="000A522A" w:rsidP="000A522A">
      <w:pPr>
        <w:pStyle w:val="Nvel1-SemNumPreto"/>
        <w:rPr>
          <w:rFonts w:ascii="Times New Roman" w:hAnsi="Times New Roman" w:cs="Times New Roman"/>
          <w:color w:val="auto"/>
          <w:sz w:val="24"/>
          <w:szCs w:val="24"/>
        </w:rPr>
      </w:pPr>
      <w:r w:rsidRPr="00CB7C9F">
        <w:rPr>
          <w:rFonts w:ascii="Times New Roman" w:hAnsi="Times New Roman" w:cs="Times New Roman"/>
          <w:color w:val="auto"/>
          <w:sz w:val="24"/>
          <w:szCs w:val="24"/>
        </w:rPr>
        <w:t>Forma de fornecimento</w:t>
      </w:r>
    </w:p>
    <w:p w14:paraId="1EDCA0BF" w14:textId="77777777" w:rsidR="000A522A" w:rsidRPr="00CB7C9F" w:rsidRDefault="000A522A" w:rsidP="00D65B40">
      <w:pPr>
        <w:pStyle w:val="Nivel2"/>
        <w:numPr>
          <w:ilvl w:val="1"/>
          <w:numId w:val="22"/>
        </w:numPr>
        <w:tabs>
          <w:tab w:val="left" w:pos="426"/>
        </w:tabs>
        <w:spacing w:before="288" w:after="288"/>
        <w:rPr>
          <w:rFonts w:ascii="Times New Roman" w:hAnsi="Times New Roman" w:cs="Times New Roman"/>
          <w:color w:val="auto"/>
          <w:sz w:val="24"/>
          <w:szCs w:val="24"/>
        </w:rPr>
      </w:pPr>
      <w:r w:rsidRPr="00CB7C9F">
        <w:rPr>
          <w:rStyle w:val="normaltextrun"/>
          <w:rFonts w:ascii="Times New Roman" w:hAnsi="Times New Roman" w:cs="Times New Roman"/>
          <w:color w:val="auto"/>
          <w:sz w:val="24"/>
          <w:szCs w:val="24"/>
          <w:shd w:val="clear" w:color="auto" w:fill="FFFFFF"/>
        </w:rPr>
        <w:t xml:space="preserve">- O </w:t>
      </w:r>
      <w:r w:rsidRPr="00CB7C9F">
        <w:rPr>
          <w:rStyle w:val="findhit"/>
          <w:rFonts w:ascii="Times New Roman" w:hAnsi="Times New Roman" w:cs="Times New Roman"/>
          <w:color w:val="auto"/>
          <w:sz w:val="24"/>
          <w:szCs w:val="24"/>
          <w:shd w:val="clear" w:color="auto" w:fill="FFFFFF"/>
        </w:rPr>
        <w:t xml:space="preserve">fornecimento do objeto será </w:t>
      </w:r>
      <w:r w:rsidRPr="00CB7C9F">
        <w:rPr>
          <w:rFonts w:ascii="Times New Roman" w:hAnsi="Times New Roman" w:cs="Times New Roman"/>
          <w:color w:val="auto"/>
          <w:sz w:val="24"/>
          <w:szCs w:val="24"/>
        </w:rPr>
        <w:t>parcelado</w:t>
      </w:r>
      <w:r w:rsidRPr="00CB7C9F">
        <w:rPr>
          <w:rFonts w:ascii="Times New Roman" w:hAnsi="Times New Roman" w:cs="Times New Roman"/>
          <w:color w:val="auto"/>
          <w:sz w:val="24"/>
          <w:szCs w:val="24"/>
          <w:shd w:val="clear" w:color="auto" w:fill="FFFFFF"/>
        </w:rPr>
        <w:t>.</w:t>
      </w:r>
    </w:p>
    <w:p w14:paraId="110F75CA" w14:textId="77777777" w:rsidR="000A522A" w:rsidRPr="00CB7C9F" w:rsidRDefault="000A522A" w:rsidP="000A522A">
      <w:pPr>
        <w:pStyle w:val="Nvel1-SemNumPreto"/>
        <w:rPr>
          <w:rFonts w:ascii="Times New Roman" w:hAnsi="Times New Roman" w:cs="Times New Roman"/>
          <w:color w:val="auto"/>
          <w:sz w:val="24"/>
          <w:szCs w:val="24"/>
        </w:rPr>
      </w:pPr>
      <w:r w:rsidRPr="00CB7C9F">
        <w:rPr>
          <w:rFonts w:ascii="Times New Roman" w:hAnsi="Times New Roman" w:cs="Times New Roman"/>
          <w:color w:val="auto"/>
          <w:sz w:val="24"/>
          <w:szCs w:val="24"/>
        </w:rPr>
        <w:t>Exigências de habilitação</w:t>
      </w:r>
    </w:p>
    <w:p w14:paraId="192674EA" w14:textId="77777777" w:rsidR="000A522A" w:rsidRPr="00CB7C9F" w:rsidRDefault="000A522A" w:rsidP="00D65B40">
      <w:pPr>
        <w:pStyle w:val="Nivel2"/>
        <w:numPr>
          <w:ilvl w:val="1"/>
          <w:numId w:val="22"/>
        </w:numPr>
        <w:tabs>
          <w:tab w:val="left" w:pos="426"/>
        </w:tabs>
        <w:spacing w:before="288" w:after="288"/>
        <w:rPr>
          <w:rFonts w:ascii="Times New Roman" w:hAnsi="Times New Roman" w:cs="Times New Roman"/>
          <w:color w:val="auto"/>
          <w:sz w:val="24"/>
          <w:szCs w:val="24"/>
        </w:rPr>
      </w:pPr>
      <w:r w:rsidRPr="00CB7C9F">
        <w:rPr>
          <w:rFonts w:ascii="Times New Roman" w:hAnsi="Times New Roman" w:cs="Times New Roman"/>
          <w:color w:val="auto"/>
          <w:sz w:val="24"/>
          <w:szCs w:val="24"/>
        </w:rPr>
        <w:t>Para fins de habilitação, deverá o licitante comprovar os seguintes requisitos:</w:t>
      </w:r>
    </w:p>
    <w:p w14:paraId="73600720" w14:textId="77777777" w:rsidR="000A522A" w:rsidRPr="00CB7C9F" w:rsidRDefault="000A522A" w:rsidP="000A522A">
      <w:pPr>
        <w:pStyle w:val="Nivel2"/>
        <w:tabs>
          <w:tab w:val="left" w:pos="426"/>
        </w:tabs>
        <w:spacing w:before="288" w:after="288"/>
        <w:rPr>
          <w:rFonts w:ascii="Times New Roman" w:hAnsi="Times New Roman" w:cs="Times New Roman"/>
          <w:b/>
          <w:color w:val="auto"/>
          <w:sz w:val="24"/>
          <w:szCs w:val="24"/>
        </w:rPr>
      </w:pPr>
      <w:r w:rsidRPr="00CB7C9F">
        <w:rPr>
          <w:rFonts w:ascii="Times New Roman" w:hAnsi="Times New Roman" w:cs="Times New Roman"/>
          <w:b/>
          <w:color w:val="auto"/>
          <w:sz w:val="24"/>
          <w:szCs w:val="24"/>
        </w:rPr>
        <w:t>Habilitação Jurídica</w:t>
      </w:r>
    </w:p>
    <w:p w14:paraId="45FE59D3" w14:textId="77777777" w:rsidR="000A522A" w:rsidRPr="00CB7C9F" w:rsidRDefault="000A522A" w:rsidP="00D65B40">
      <w:pPr>
        <w:pStyle w:val="Nivel2"/>
        <w:numPr>
          <w:ilvl w:val="1"/>
          <w:numId w:val="22"/>
        </w:numPr>
        <w:tabs>
          <w:tab w:val="left" w:pos="426"/>
        </w:tabs>
        <w:spacing w:before="288" w:after="288"/>
        <w:ind w:left="0" w:firstLine="0"/>
        <w:rPr>
          <w:rFonts w:ascii="Times New Roman" w:hAnsi="Times New Roman" w:cs="Times New Roman"/>
          <w:sz w:val="24"/>
          <w:szCs w:val="24"/>
        </w:rPr>
      </w:pPr>
      <w:bookmarkStart w:id="28" w:name="_Ref115800561"/>
      <w:r w:rsidRPr="00CB7C9F">
        <w:rPr>
          <w:rFonts w:ascii="Times New Roman" w:hAnsi="Times New Roman" w:cs="Times New Roman"/>
          <w:b/>
          <w:bCs/>
          <w:sz w:val="24"/>
          <w:szCs w:val="24"/>
        </w:rPr>
        <w:t>Pessoa física:</w:t>
      </w:r>
      <w:r w:rsidRPr="00CB7C9F">
        <w:rPr>
          <w:rFonts w:ascii="Times New Roman" w:hAnsi="Times New Roman" w:cs="Times New Roman"/>
          <w:sz w:val="24"/>
          <w:szCs w:val="24"/>
        </w:rPr>
        <w:t xml:space="preserve"> cédula de identidade (RG) ou documento equivalente que, por força de lei, tenha validade para fins de identificação em todo o território nacional;</w:t>
      </w:r>
      <w:bookmarkEnd w:id="28"/>
    </w:p>
    <w:p w14:paraId="49C8CF97" w14:textId="77777777" w:rsidR="000A522A" w:rsidRPr="00CB7C9F" w:rsidRDefault="000A522A" w:rsidP="00D65B40">
      <w:pPr>
        <w:pStyle w:val="Nivel2"/>
        <w:numPr>
          <w:ilvl w:val="1"/>
          <w:numId w:val="22"/>
        </w:numPr>
        <w:tabs>
          <w:tab w:val="left" w:pos="426"/>
        </w:tabs>
        <w:spacing w:before="288" w:after="288"/>
        <w:ind w:left="0" w:firstLine="0"/>
        <w:rPr>
          <w:rFonts w:ascii="Times New Roman" w:hAnsi="Times New Roman" w:cs="Times New Roman"/>
          <w:sz w:val="24"/>
          <w:szCs w:val="24"/>
        </w:rPr>
      </w:pPr>
      <w:r w:rsidRPr="00CB7C9F">
        <w:rPr>
          <w:rFonts w:ascii="Times New Roman" w:hAnsi="Times New Roman" w:cs="Times New Roman"/>
          <w:b/>
          <w:bCs/>
          <w:sz w:val="24"/>
          <w:szCs w:val="24"/>
        </w:rPr>
        <w:t>Empresário individual:</w:t>
      </w:r>
      <w:r w:rsidRPr="00CB7C9F">
        <w:rPr>
          <w:rFonts w:ascii="Times New Roman" w:hAnsi="Times New Roman" w:cs="Times New Roman"/>
          <w:sz w:val="24"/>
          <w:szCs w:val="24"/>
        </w:rPr>
        <w:t xml:space="preserve"> inscrição no Registro Público de Empresas Mercantis, a cargo da Junta Comercial da respectiva sede; </w:t>
      </w:r>
    </w:p>
    <w:p w14:paraId="37D0A8D3" w14:textId="77777777" w:rsidR="000A522A" w:rsidRPr="00CB7C9F" w:rsidRDefault="000A522A" w:rsidP="00D65B40">
      <w:pPr>
        <w:pStyle w:val="Nivel2"/>
        <w:numPr>
          <w:ilvl w:val="1"/>
          <w:numId w:val="22"/>
        </w:numPr>
        <w:tabs>
          <w:tab w:val="left" w:pos="426"/>
        </w:tabs>
        <w:spacing w:before="288" w:after="288"/>
        <w:ind w:left="0" w:firstLine="0"/>
        <w:rPr>
          <w:rFonts w:ascii="Times New Roman" w:hAnsi="Times New Roman" w:cs="Times New Roman"/>
          <w:sz w:val="24"/>
          <w:szCs w:val="24"/>
        </w:rPr>
      </w:pPr>
      <w:r w:rsidRPr="00CB7C9F">
        <w:rPr>
          <w:rFonts w:ascii="Times New Roman" w:hAnsi="Times New Roman" w:cs="Times New Roman"/>
          <w:b/>
          <w:bCs/>
          <w:sz w:val="24"/>
          <w:szCs w:val="24"/>
        </w:rPr>
        <w:lastRenderedPageBreak/>
        <w:t>Microempreendedor Individual - MEI:</w:t>
      </w:r>
      <w:r w:rsidRPr="00CB7C9F">
        <w:rPr>
          <w:rFonts w:ascii="Times New Roman" w:hAnsi="Times New Roman" w:cs="Times New Roman"/>
          <w:sz w:val="24"/>
          <w:szCs w:val="24"/>
        </w:rPr>
        <w:t xml:space="preserve"> Certificado da Condição de Microempreendedor Individual - CCMEI, cuja aceitação ficará condicionada à verificação da autenticidade no sítio </w:t>
      </w:r>
      <w:hyperlink r:id="rId68">
        <w:r w:rsidRPr="00CB7C9F">
          <w:rPr>
            <w:rStyle w:val="Hyperlink"/>
            <w:rFonts w:ascii="Times New Roman" w:hAnsi="Times New Roman"/>
            <w:color w:val="auto"/>
            <w:sz w:val="24"/>
            <w:szCs w:val="24"/>
          </w:rPr>
          <w:t>https://www.gov.br/empresas-e-negocios/pt-br/empreendedor</w:t>
        </w:r>
      </w:hyperlink>
      <w:r w:rsidRPr="00CB7C9F">
        <w:rPr>
          <w:rFonts w:ascii="Times New Roman" w:hAnsi="Times New Roman" w:cs="Times New Roman"/>
          <w:sz w:val="24"/>
          <w:szCs w:val="24"/>
        </w:rPr>
        <w:t xml:space="preserve">; </w:t>
      </w:r>
    </w:p>
    <w:p w14:paraId="5AE97FBE" w14:textId="77777777" w:rsidR="000A522A" w:rsidRPr="00CB7C9F" w:rsidRDefault="000A522A" w:rsidP="00D65B40">
      <w:pPr>
        <w:pStyle w:val="Nivel2"/>
        <w:numPr>
          <w:ilvl w:val="1"/>
          <w:numId w:val="22"/>
        </w:numPr>
        <w:tabs>
          <w:tab w:val="left" w:pos="426"/>
        </w:tabs>
        <w:spacing w:before="288" w:after="288"/>
        <w:ind w:left="0" w:firstLine="0"/>
        <w:rPr>
          <w:rFonts w:ascii="Times New Roman" w:hAnsi="Times New Roman" w:cs="Times New Roman"/>
          <w:sz w:val="24"/>
          <w:szCs w:val="24"/>
        </w:rPr>
      </w:pPr>
      <w:r w:rsidRPr="00CB7C9F">
        <w:rPr>
          <w:rFonts w:ascii="Times New Roman" w:hAnsi="Times New Roman" w:cs="Times New Roman"/>
          <w:sz w:val="24"/>
          <w:szCs w:val="24"/>
        </w:rPr>
        <w:t>Sociedade empresária, sociedade limitada unipessoal – SLU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14:paraId="4AD674BD" w14:textId="77777777" w:rsidR="000A522A" w:rsidRPr="00CB7C9F" w:rsidRDefault="000A522A" w:rsidP="00D65B40">
      <w:pPr>
        <w:pStyle w:val="Nivel2"/>
        <w:numPr>
          <w:ilvl w:val="1"/>
          <w:numId w:val="22"/>
        </w:numPr>
        <w:tabs>
          <w:tab w:val="left" w:pos="426"/>
        </w:tabs>
        <w:spacing w:before="288" w:after="288"/>
        <w:ind w:left="0" w:firstLine="0"/>
        <w:rPr>
          <w:rFonts w:ascii="Times New Roman" w:hAnsi="Times New Roman" w:cs="Times New Roman"/>
          <w:sz w:val="24"/>
          <w:szCs w:val="24"/>
        </w:rPr>
      </w:pPr>
      <w:r w:rsidRPr="00CB7C9F">
        <w:rPr>
          <w:rFonts w:ascii="Times New Roman" w:hAnsi="Times New Roman" w:cs="Times New Roman"/>
          <w:b/>
          <w:bCs/>
          <w:sz w:val="24"/>
          <w:szCs w:val="24"/>
        </w:rPr>
        <w:t>Sociedade empresária estrangeira:</w:t>
      </w:r>
      <w:r w:rsidRPr="00CB7C9F">
        <w:rPr>
          <w:rFonts w:ascii="Times New Roman" w:hAnsi="Times New Roman" w:cs="Times New Roman"/>
          <w:sz w:val="24"/>
          <w:szCs w:val="24"/>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w:t>
      </w:r>
      <w:hyperlink r:id="rId69">
        <w:r w:rsidRPr="00CB7C9F">
          <w:rPr>
            <w:rStyle w:val="Hyperlink"/>
            <w:rFonts w:ascii="Times New Roman" w:hAnsi="Times New Roman"/>
            <w:color w:val="auto"/>
            <w:sz w:val="24"/>
            <w:szCs w:val="24"/>
          </w:rPr>
          <w:t>Normativa DREI/ME n.º 77, de 18 de março de 2020</w:t>
        </w:r>
      </w:hyperlink>
      <w:r w:rsidRPr="00CB7C9F">
        <w:rPr>
          <w:rFonts w:ascii="Times New Roman" w:hAnsi="Times New Roman" w:cs="Times New Roman"/>
          <w:sz w:val="24"/>
          <w:szCs w:val="24"/>
        </w:rPr>
        <w:t>.</w:t>
      </w:r>
    </w:p>
    <w:p w14:paraId="37FE0C09" w14:textId="2948FD1D" w:rsidR="000A522A" w:rsidRPr="00CB7C9F" w:rsidRDefault="000A522A" w:rsidP="000A522A">
      <w:pPr>
        <w:pStyle w:val="Nivel2"/>
        <w:spacing w:before="288" w:after="288" w:line="240" w:lineRule="auto"/>
        <w:rPr>
          <w:rFonts w:ascii="Times New Roman" w:hAnsi="Times New Roman" w:cs="Times New Roman"/>
          <w:sz w:val="24"/>
          <w:szCs w:val="24"/>
        </w:rPr>
      </w:pPr>
      <w:r w:rsidRPr="00CB7C9F">
        <w:rPr>
          <w:rFonts w:ascii="Times New Roman" w:hAnsi="Times New Roman" w:cs="Times New Roman"/>
          <w:b/>
          <w:bCs/>
          <w:sz w:val="24"/>
          <w:szCs w:val="24"/>
        </w:rPr>
        <w:t xml:space="preserve">8.7 - Sociedade simples: </w:t>
      </w:r>
      <w:r w:rsidRPr="00CB7C9F">
        <w:rPr>
          <w:rFonts w:ascii="Times New Roman" w:hAnsi="Times New Roman" w:cs="Times New Roman"/>
          <w:sz w:val="24"/>
          <w:szCs w:val="24"/>
        </w:rPr>
        <w:t>inscrição do ato constitutivo no Registro Civil de Pessoas Jurídicas do local de sua sede, acompanhada de documento comprobatório de seus administradores;</w:t>
      </w:r>
    </w:p>
    <w:p w14:paraId="0189D498" w14:textId="4802AA38" w:rsidR="000A522A" w:rsidRPr="00CB7C9F" w:rsidRDefault="000A522A" w:rsidP="000A522A">
      <w:pPr>
        <w:pStyle w:val="Nivel2"/>
        <w:spacing w:before="288" w:after="288" w:line="240" w:lineRule="auto"/>
        <w:rPr>
          <w:rFonts w:ascii="Times New Roman" w:hAnsi="Times New Roman" w:cs="Times New Roman"/>
          <w:sz w:val="24"/>
          <w:szCs w:val="24"/>
        </w:rPr>
      </w:pPr>
      <w:r w:rsidRPr="00CB7C9F">
        <w:rPr>
          <w:rFonts w:ascii="Times New Roman" w:hAnsi="Times New Roman" w:cs="Times New Roman"/>
          <w:b/>
          <w:bCs/>
          <w:sz w:val="24"/>
          <w:szCs w:val="24"/>
        </w:rPr>
        <w:t xml:space="preserve">8.6 - </w:t>
      </w:r>
      <w:proofErr w:type="gramStart"/>
      <w:r w:rsidRPr="00CB7C9F">
        <w:rPr>
          <w:rFonts w:ascii="Times New Roman" w:hAnsi="Times New Roman" w:cs="Times New Roman"/>
          <w:b/>
          <w:bCs/>
          <w:sz w:val="24"/>
          <w:szCs w:val="24"/>
        </w:rPr>
        <w:t>Filial, sucursal</w:t>
      </w:r>
      <w:proofErr w:type="gramEnd"/>
      <w:r w:rsidRPr="00CB7C9F">
        <w:rPr>
          <w:rFonts w:ascii="Times New Roman" w:hAnsi="Times New Roman" w:cs="Times New Roman"/>
          <w:b/>
          <w:bCs/>
          <w:sz w:val="24"/>
          <w:szCs w:val="24"/>
        </w:rPr>
        <w:t xml:space="preserve"> ou agência de sociedade simples ou empresária:</w:t>
      </w:r>
      <w:r w:rsidRPr="00CB7C9F">
        <w:rPr>
          <w:rFonts w:ascii="Times New Roman" w:hAnsi="Times New Roman" w:cs="Times New Roman"/>
          <w:sz w:val="24"/>
          <w:szCs w:val="24"/>
        </w:rPr>
        <w:t xml:space="preserve"> inscrição do ato constitutivo da filial, sucursal ou agência da sociedade simples ou empresária, respectivamente, no Registro Civil das Pessoas Jurídicas ou no Registro Público de Empresas </w:t>
      </w:r>
      <w:bookmarkStart w:id="29" w:name="_Int_ySfCXwr4"/>
      <w:r w:rsidRPr="00CB7C9F">
        <w:rPr>
          <w:rFonts w:ascii="Times New Roman" w:hAnsi="Times New Roman" w:cs="Times New Roman"/>
          <w:sz w:val="24"/>
          <w:szCs w:val="24"/>
        </w:rPr>
        <w:t>Mercantis onde</w:t>
      </w:r>
      <w:bookmarkEnd w:id="29"/>
      <w:r w:rsidRPr="00CB7C9F">
        <w:rPr>
          <w:rFonts w:ascii="Times New Roman" w:hAnsi="Times New Roman" w:cs="Times New Roman"/>
          <w:sz w:val="24"/>
          <w:szCs w:val="24"/>
        </w:rPr>
        <w:t xml:space="preserve"> opera, com averbação no Registro onde tem sede a matriz;</w:t>
      </w:r>
    </w:p>
    <w:p w14:paraId="5C21D883" w14:textId="2B892950" w:rsidR="000A522A" w:rsidRPr="00CB7C9F" w:rsidRDefault="000A522A" w:rsidP="000A522A">
      <w:pPr>
        <w:pStyle w:val="Nivel2"/>
        <w:spacing w:before="288" w:after="288" w:line="240" w:lineRule="auto"/>
        <w:rPr>
          <w:rFonts w:ascii="Times New Roman" w:hAnsi="Times New Roman" w:cs="Times New Roman"/>
          <w:sz w:val="24"/>
          <w:szCs w:val="24"/>
        </w:rPr>
      </w:pPr>
      <w:r w:rsidRPr="00CB7C9F">
        <w:rPr>
          <w:rFonts w:ascii="Times New Roman" w:hAnsi="Times New Roman" w:cs="Times New Roman"/>
          <w:b/>
          <w:bCs/>
          <w:sz w:val="24"/>
          <w:szCs w:val="24"/>
        </w:rPr>
        <w:t>8.7 - Sociedade cooperativa:</w:t>
      </w:r>
      <w:r w:rsidRPr="00CB7C9F">
        <w:rPr>
          <w:rFonts w:ascii="Times New Roman" w:hAnsi="Times New Roman" w:cs="Times New Roman"/>
          <w:sz w:val="24"/>
          <w:szCs w:val="24"/>
        </w:rPr>
        <w:t xml:space="preserve"> ata de fundação e estatuto social, com a ata da assembleia que o aprovou, devidamente arquivado na Junta Comercial ou inscrito no Registro Civil das Pessoas Jurídicas da respectiva sede, além do registro de que trata o </w:t>
      </w:r>
      <w:hyperlink r:id="rId70" w:anchor="art107" w:history="1">
        <w:r w:rsidRPr="00CB7C9F">
          <w:rPr>
            <w:rStyle w:val="Hyperlink"/>
            <w:rFonts w:ascii="Times New Roman" w:hAnsi="Times New Roman"/>
            <w:sz w:val="24"/>
            <w:szCs w:val="24"/>
          </w:rPr>
          <w:t>art. 107 da Lei nº 5.764, de 16 de dezembro 1971</w:t>
        </w:r>
      </w:hyperlink>
      <w:r w:rsidRPr="00CB7C9F">
        <w:rPr>
          <w:rFonts w:ascii="Times New Roman" w:hAnsi="Times New Roman" w:cs="Times New Roman"/>
          <w:sz w:val="24"/>
          <w:szCs w:val="24"/>
        </w:rPr>
        <w:t>.</w:t>
      </w:r>
    </w:p>
    <w:p w14:paraId="437A21A2" w14:textId="73CA1B60" w:rsidR="000A522A" w:rsidRPr="00CB7C9F" w:rsidRDefault="000A522A" w:rsidP="000A522A">
      <w:pPr>
        <w:pStyle w:val="Nivel2"/>
        <w:spacing w:before="288" w:after="288" w:line="240" w:lineRule="auto"/>
        <w:rPr>
          <w:rFonts w:ascii="Times New Roman" w:hAnsi="Times New Roman" w:cs="Times New Roman"/>
          <w:sz w:val="24"/>
          <w:szCs w:val="24"/>
        </w:rPr>
      </w:pPr>
      <w:r w:rsidRPr="00CB7C9F">
        <w:rPr>
          <w:rFonts w:ascii="Times New Roman" w:hAnsi="Times New Roman" w:cs="Times New Roman"/>
          <w:b/>
          <w:bCs/>
          <w:color w:val="auto"/>
          <w:sz w:val="24"/>
          <w:szCs w:val="24"/>
        </w:rPr>
        <w:t xml:space="preserve">8.8 - </w:t>
      </w:r>
      <w:r w:rsidRPr="00CB7C9F">
        <w:rPr>
          <w:rFonts w:ascii="Times New Roman" w:hAnsi="Times New Roman" w:cs="Times New Roman"/>
          <w:sz w:val="24"/>
          <w:szCs w:val="24"/>
        </w:rPr>
        <w:t>Os documentos apresentados deverão estar acompanhados de todas as alterações ou da consolidação respectiva.</w:t>
      </w:r>
    </w:p>
    <w:p w14:paraId="3C157E76" w14:textId="0DAE539B" w:rsidR="000A522A" w:rsidRPr="000A522A" w:rsidRDefault="000A522A" w:rsidP="00D65B40">
      <w:pPr>
        <w:pStyle w:val="Nvel1-SemNum"/>
        <w:numPr>
          <w:ilvl w:val="1"/>
          <w:numId w:val="22"/>
        </w:numPr>
        <w:tabs>
          <w:tab w:val="clear" w:pos="567"/>
          <w:tab w:val="left" w:pos="851"/>
        </w:tabs>
        <w:ind w:left="0" w:hanging="5"/>
        <w:rPr>
          <w:rFonts w:ascii="Times New Roman" w:hAnsi="Times New Roman" w:cs="Times New Roman"/>
          <w:color w:val="auto"/>
          <w:sz w:val="24"/>
          <w:szCs w:val="24"/>
          <w:lang w:eastAsia="zh-CN" w:bidi="hi-IN"/>
        </w:rPr>
      </w:pPr>
      <w:r w:rsidRPr="00CB7C9F">
        <w:rPr>
          <w:rFonts w:ascii="Times New Roman" w:hAnsi="Times New Roman" w:cs="Times New Roman"/>
          <w:color w:val="auto"/>
          <w:sz w:val="24"/>
          <w:szCs w:val="24"/>
          <w:lang w:eastAsia="zh-CN" w:bidi="hi-IN"/>
        </w:rPr>
        <w:t xml:space="preserve">- Habilitação fiscal, social e </w:t>
      </w:r>
      <w:proofErr w:type="gramStart"/>
      <w:r w:rsidRPr="00CB7C9F">
        <w:rPr>
          <w:rFonts w:ascii="Times New Roman" w:hAnsi="Times New Roman" w:cs="Times New Roman"/>
          <w:color w:val="auto"/>
          <w:sz w:val="24"/>
          <w:szCs w:val="24"/>
          <w:lang w:eastAsia="zh-CN" w:bidi="hi-IN"/>
        </w:rPr>
        <w:t>trabalhista</w:t>
      </w:r>
      <w:proofErr w:type="gramEnd"/>
    </w:p>
    <w:p w14:paraId="1FA13AC7" w14:textId="77777777" w:rsidR="000A522A" w:rsidRPr="00CB7C9F" w:rsidRDefault="000A522A" w:rsidP="000A522A">
      <w:pPr>
        <w:pStyle w:val="Nivel2"/>
        <w:spacing w:before="288" w:after="288" w:line="240" w:lineRule="auto"/>
        <w:rPr>
          <w:rFonts w:ascii="Times New Roman" w:hAnsi="Times New Roman" w:cs="Times New Roman"/>
          <w:sz w:val="24"/>
          <w:szCs w:val="24"/>
        </w:rPr>
      </w:pPr>
      <w:r w:rsidRPr="00CB7C9F">
        <w:rPr>
          <w:rFonts w:ascii="Times New Roman" w:hAnsi="Times New Roman" w:cs="Times New Roman"/>
          <w:b/>
          <w:sz w:val="24"/>
          <w:szCs w:val="24"/>
        </w:rPr>
        <w:t xml:space="preserve">8.9.1 - </w:t>
      </w:r>
      <w:r w:rsidRPr="00CB7C9F">
        <w:rPr>
          <w:rFonts w:ascii="Times New Roman" w:hAnsi="Times New Roman" w:cs="Times New Roman"/>
          <w:sz w:val="24"/>
          <w:szCs w:val="24"/>
        </w:rPr>
        <w:t>Prova de inscrição no Cadastro Nacional de Pessoas Jurídicas ou no Cadastro de Pessoas Físicas, conforme o caso;</w:t>
      </w:r>
    </w:p>
    <w:p w14:paraId="0758A9D5" w14:textId="77777777" w:rsidR="000A522A" w:rsidRPr="00CB7C9F" w:rsidRDefault="000A522A" w:rsidP="000A522A">
      <w:pPr>
        <w:pStyle w:val="Nivel2"/>
        <w:spacing w:before="288" w:after="288" w:line="240" w:lineRule="auto"/>
        <w:rPr>
          <w:rFonts w:ascii="Times New Roman" w:hAnsi="Times New Roman" w:cs="Times New Roman"/>
          <w:sz w:val="24"/>
          <w:szCs w:val="24"/>
        </w:rPr>
      </w:pPr>
    </w:p>
    <w:p w14:paraId="67B4D733" w14:textId="64A63322" w:rsidR="000A522A" w:rsidRPr="00CB7C9F" w:rsidRDefault="000A522A" w:rsidP="000A522A">
      <w:pPr>
        <w:pStyle w:val="Nivel2"/>
        <w:spacing w:before="288" w:after="288" w:line="240" w:lineRule="auto"/>
        <w:rPr>
          <w:rFonts w:ascii="Times New Roman" w:hAnsi="Times New Roman" w:cs="Times New Roman"/>
          <w:sz w:val="24"/>
          <w:szCs w:val="24"/>
        </w:rPr>
      </w:pPr>
      <w:r w:rsidRPr="00CB7C9F">
        <w:rPr>
          <w:rFonts w:ascii="Times New Roman" w:hAnsi="Times New Roman" w:cs="Times New Roman"/>
          <w:b/>
          <w:sz w:val="24"/>
          <w:szCs w:val="24"/>
        </w:rPr>
        <w:t xml:space="preserve">8.9.2 - </w:t>
      </w:r>
      <w:r w:rsidRPr="00CB7C9F">
        <w:rPr>
          <w:rFonts w:ascii="Times New Roman" w:hAnsi="Times New Roman" w:cs="Times New Roman"/>
          <w:sz w:val="24"/>
          <w:szCs w:val="24"/>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5548F933" w14:textId="6F066D90" w:rsidR="000A522A" w:rsidRPr="000A522A" w:rsidRDefault="000A522A" w:rsidP="00D65B40">
      <w:pPr>
        <w:pStyle w:val="Nivel2"/>
        <w:numPr>
          <w:ilvl w:val="2"/>
          <w:numId w:val="29"/>
        </w:numPr>
        <w:tabs>
          <w:tab w:val="left" w:pos="851"/>
          <w:tab w:val="left" w:pos="1134"/>
        </w:tabs>
        <w:spacing w:before="288" w:after="288" w:line="240" w:lineRule="auto"/>
        <w:rPr>
          <w:rFonts w:ascii="Times New Roman" w:hAnsi="Times New Roman" w:cs="Times New Roman"/>
          <w:sz w:val="24"/>
          <w:szCs w:val="24"/>
        </w:rPr>
      </w:pPr>
      <w:r w:rsidRPr="00CB7C9F">
        <w:rPr>
          <w:rFonts w:ascii="Times New Roman" w:hAnsi="Times New Roman" w:cs="Times New Roman"/>
          <w:sz w:val="24"/>
          <w:szCs w:val="24"/>
        </w:rPr>
        <w:t>Prova de regularidade com o Fundo de Garantia do Tempo de Serviço (FGTS);</w:t>
      </w:r>
    </w:p>
    <w:p w14:paraId="1944701E" w14:textId="5E833314" w:rsidR="000A522A" w:rsidRPr="000A522A" w:rsidRDefault="000A522A" w:rsidP="00D65B40">
      <w:pPr>
        <w:pStyle w:val="Nivel2"/>
        <w:numPr>
          <w:ilvl w:val="2"/>
          <w:numId w:val="29"/>
        </w:numPr>
        <w:spacing w:before="288" w:after="288" w:line="240" w:lineRule="auto"/>
        <w:ind w:left="0" w:firstLine="0"/>
        <w:rPr>
          <w:rFonts w:ascii="Times New Roman" w:hAnsi="Times New Roman" w:cs="Times New Roman"/>
          <w:sz w:val="24"/>
          <w:szCs w:val="24"/>
        </w:rPr>
      </w:pPr>
      <w:r w:rsidRPr="00CB7C9F">
        <w:rPr>
          <w:rFonts w:ascii="Times New Roman" w:hAnsi="Times New Roman" w:cs="Times New Roman"/>
          <w:sz w:val="24"/>
          <w:szCs w:val="24"/>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6B8E4A68" w14:textId="2B0298D1" w:rsidR="000A522A" w:rsidRPr="00CB7C9F" w:rsidRDefault="000A522A" w:rsidP="000A522A">
      <w:pPr>
        <w:pStyle w:val="Nivel2"/>
        <w:spacing w:before="288" w:after="288" w:line="240" w:lineRule="auto"/>
        <w:rPr>
          <w:rFonts w:ascii="Times New Roman" w:hAnsi="Times New Roman" w:cs="Times New Roman"/>
          <w:sz w:val="24"/>
          <w:szCs w:val="24"/>
        </w:rPr>
      </w:pPr>
      <w:r w:rsidRPr="00CB7C9F">
        <w:rPr>
          <w:rFonts w:ascii="Times New Roman" w:hAnsi="Times New Roman" w:cs="Times New Roman"/>
          <w:b/>
          <w:sz w:val="24"/>
          <w:szCs w:val="24"/>
        </w:rPr>
        <w:lastRenderedPageBreak/>
        <w:t xml:space="preserve">8.9.5 - </w:t>
      </w:r>
      <w:r w:rsidRPr="00CB7C9F">
        <w:rPr>
          <w:rFonts w:ascii="Times New Roman" w:hAnsi="Times New Roman" w:cs="Times New Roman"/>
          <w:sz w:val="24"/>
          <w:szCs w:val="24"/>
        </w:rPr>
        <w:t>Prova de inscrição no cadastro de contribuintes</w:t>
      </w:r>
      <w:r w:rsidRPr="00CB7C9F">
        <w:rPr>
          <w:rFonts w:ascii="Times New Roman" w:hAnsi="Times New Roman" w:cs="Times New Roman"/>
          <w:color w:val="FF0000"/>
          <w:sz w:val="24"/>
          <w:szCs w:val="24"/>
        </w:rPr>
        <w:t xml:space="preserve"> </w:t>
      </w:r>
      <w:r w:rsidRPr="00CB7C9F">
        <w:rPr>
          <w:rFonts w:ascii="Times New Roman" w:hAnsi="Times New Roman" w:cs="Times New Roman"/>
          <w:color w:val="auto"/>
          <w:sz w:val="24"/>
          <w:szCs w:val="24"/>
        </w:rPr>
        <w:t xml:space="preserve">municipal/distrital </w:t>
      </w:r>
      <w:r w:rsidRPr="00CB7C9F">
        <w:rPr>
          <w:rFonts w:ascii="Times New Roman" w:hAnsi="Times New Roman" w:cs="Times New Roman"/>
          <w:sz w:val="24"/>
          <w:szCs w:val="24"/>
        </w:rPr>
        <w:t>relativo ao domicílio ou sede do fornecedor, pertinente ao seu ramo de atividade e compatível com o objeto contratual; (Ex.:</w:t>
      </w:r>
      <w:proofErr w:type="gramStart"/>
      <w:r w:rsidRPr="00CB7C9F">
        <w:rPr>
          <w:rFonts w:ascii="Times New Roman" w:hAnsi="Times New Roman" w:cs="Times New Roman"/>
          <w:sz w:val="24"/>
          <w:szCs w:val="24"/>
        </w:rPr>
        <w:t xml:space="preserve">  </w:t>
      </w:r>
      <w:proofErr w:type="gramEnd"/>
      <w:r w:rsidRPr="00CB7C9F">
        <w:rPr>
          <w:rFonts w:ascii="Times New Roman" w:hAnsi="Times New Roman" w:cs="Times New Roman"/>
          <w:sz w:val="24"/>
          <w:szCs w:val="24"/>
        </w:rPr>
        <w:t>ALVARÁ/ CARTÃO CIM/ CACEPE, dentre outros)</w:t>
      </w:r>
    </w:p>
    <w:p w14:paraId="657D6DC7" w14:textId="21288853" w:rsidR="000A522A" w:rsidRPr="00CB7C9F" w:rsidRDefault="000A522A" w:rsidP="000A522A">
      <w:pPr>
        <w:pStyle w:val="Nivel2"/>
        <w:spacing w:before="288" w:after="288" w:line="240" w:lineRule="auto"/>
        <w:rPr>
          <w:rFonts w:ascii="Times New Roman" w:hAnsi="Times New Roman" w:cs="Times New Roman"/>
          <w:sz w:val="24"/>
          <w:szCs w:val="24"/>
        </w:rPr>
      </w:pPr>
      <w:r w:rsidRPr="00CB7C9F">
        <w:rPr>
          <w:rFonts w:ascii="Times New Roman" w:hAnsi="Times New Roman" w:cs="Times New Roman"/>
          <w:b/>
          <w:sz w:val="24"/>
          <w:szCs w:val="24"/>
        </w:rPr>
        <w:t xml:space="preserve">8.9.6 - </w:t>
      </w:r>
      <w:r w:rsidRPr="00CB7C9F">
        <w:rPr>
          <w:rFonts w:ascii="Times New Roman" w:hAnsi="Times New Roman" w:cs="Times New Roman"/>
          <w:sz w:val="24"/>
          <w:szCs w:val="24"/>
        </w:rPr>
        <w:t xml:space="preserve">Prova de regularidade com a Fazenda </w:t>
      </w:r>
      <w:r w:rsidRPr="00CB7C9F">
        <w:rPr>
          <w:rFonts w:ascii="Times New Roman" w:hAnsi="Times New Roman" w:cs="Times New Roman"/>
          <w:color w:val="auto"/>
          <w:sz w:val="24"/>
          <w:szCs w:val="24"/>
        </w:rPr>
        <w:t>municipal/distrital</w:t>
      </w:r>
      <w:r w:rsidRPr="00CB7C9F">
        <w:rPr>
          <w:rFonts w:ascii="Times New Roman" w:hAnsi="Times New Roman" w:cs="Times New Roman"/>
          <w:color w:val="FF0000"/>
          <w:sz w:val="24"/>
          <w:szCs w:val="24"/>
        </w:rPr>
        <w:t xml:space="preserve"> </w:t>
      </w:r>
      <w:r w:rsidRPr="00CB7C9F">
        <w:rPr>
          <w:rFonts w:ascii="Times New Roman" w:hAnsi="Times New Roman" w:cs="Times New Roman"/>
          <w:sz w:val="24"/>
          <w:szCs w:val="24"/>
        </w:rPr>
        <w:t>do domicílio ou sede do fornecedor, relativa à atividade em cujo exercício contrata ou concorre;</w:t>
      </w:r>
    </w:p>
    <w:p w14:paraId="6EDC6F2E" w14:textId="7BC073D4" w:rsidR="000A522A" w:rsidRPr="000A522A" w:rsidRDefault="000A522A" w:rsidP="00D65B40">
      <w:pPr>
        <w:pStyle w:val="Nivel2"/>
        <w:numPr>
          <w:ilvl w:val="2"/>
          <w:numId w:val="30"/>
        </w:numPr>
        <w:spacing w:before="288" w:after="288" w:line="240" w:lineRule="auto"/>
        <w:ind w:left="0" w:firstLine="0"/>
        <w:rPr>
          <w:rFonts w:ascii="Times New Roman" w:hAnsi="Times New Roman" w:cs="Times New Roman"/>
          <w:sz w:val="24"/>
          <w:szCs w:val="24"/>
        </w:rPr>
      </w:pPr>
      <w:r w:rsidRPr="00CB7C9F">
        <w:rPr>
          <w:rFonts w:ascii="Times New Roman" w:hAnsi="Times New Roman" w:cs="Times New Roman"/>
          <w:sz w:val="24"/>
          <w:szCs w:val="24"/>
        </w:rPr>
        <w:t xml:space="preserve">Caso o fornecedor seja considerado isento dos tributos </w:t>
      </w:r>
      <w:r w:rsidRPr="00CB7C9F">
        <w:rPr>
          <w:rFonts w:ascii="Times New Roman" w:hAnsi="Times New Roman" w:cs="Times New Roman"/>
          <w:color w:val="auto"/>
          <w:sz w:val="24"/>
          <w:szCs w:val="24"/>
        </w:rPr>
        <w:t>municipal/</w:t>
      </w:r>
      <w:proofErr w:type="gramStart"/>
      <w:r w:rsidRPr="00CB7C9F">
        <w:rPr>
          <w:rFonts w:ascii="Times New Roman" w:hAnsi="Times New Roman" w:cs="Times New Roman"/>
          <w:color w:val="auto"/>
          <w:sz w:val="24"/>
          <w:szCs w:val="24"/>
        </w:rPr>
        <w:t>distrital</w:t>
      </w:r>
      <w:r w:rsidRPr="00CB7C9F">
        <w:rPr>
          <w:rFonts w:ascii="Times New Roman" w:hAnsi="Times New Roman" w:cs="Times New Roman"/>
          <w:color w:val="FF0000"/>
          <w:sz w:val="24"/>
          <w:szCs w:val="24"/>
        </w:rPr>
        <w:t xml:space="preserve"> </w:t>
      </w:r>
      <w:r w:rsidRPr="00CB7C9F">
        <w:rPr>
          <w:rFonts w:ascii="Times New Roman" w:hAnsi="Times New Roman" w:cs="Times New Roman"/>
          <w:sz w:val="24"/>
          <w:szCs w:val="24"/>
        </w:rPr>
        <w:t>relacionados</w:t>
      </w:r>
      <w:proofErr w:type="gramEnd"/>
      <w:r w:rsidRPr="00CB7C9F">
        <w:rPr>
          <w:rFonts w:ascii="Times New Roman" w:hAnsi="Times New Roman" w:cs="Times New Roman"/>
          <w:sz w:val="24"/>
          <w:szCs w:val="24"/>
        </w:rPr>
        <w:t xml:space="preserve"> ao objeto contratual, deverá comprovar tal condição mediante a apresentação de declaração da Fazenda respectiva do seu domicílio ou sede, ou outra equivalente, na forma da lei.</w:t>
      </w:r>
    </w:p>
    <w:p w14:paraId="7CD25A00" w14:textId="64BBE48F" w:rsidR="000A522A" w:rsidRPr="00CB7C9F" w:rsidRDefault="000A522A" w:rsidP="000A522A">
      <w:pPr>
        <w:pStyle w:val="Nivel2"/>
        <w:spacing w:before="288" w:after="288" w:line="240" w:lineRule="auto"/>
        <w:rPr>
          <w:rFonts w:ascii="Times New Roman" w:hAnsi="Times New Roman" w:cs="Times New Roman"/>
          <w:sz w:val="24"/>
          <w:szCs w:val="24"/>
        </w:rPr>
      </w:pPr>
      <w:r w:rsidRPr="00CB7C9F">
        <w:rPr>
          <w:rFonts w:ascii="Times New Roman" w:hAnsi="Times New Roman" w:cs="Times New Roman"/>
          <w:b/>
          <w:sz w:val="24"/>
          <w:szCs w:val="24"/>
        </w:rPr>
        <w:t>8.9.8</w:t>
      </w:r>
      <w:r w:rsidRPr="00CB7C9F">
        <w:rPr>
          <w:rFonts w:ascii="Times New Roman" w:hAnsi="Times New Roman" w:cs="Times New Roman"/>
          <w:sz w:val="24"/>
          <w:szCs w:val="24"/>
        </w:rPr>
        <w:t xml:space="preserve"> - O fornecedor enquadrado como microempreendedor individual que pretenda auferir os benefícios do tratamento diferenciado previstos na Lei Complementar n. 123, de 2006, estará dispensado da prova de inscrição nos cadastros de contribuintes estadual e municipal. </w:t>
      </w:r>
    </w:p>
    <w:p w14:paraId="4D9C86EA" w14:textId="6DC921C1" w:rsidR="000A522A" w:rsidRPr="00CB7C9F" w:rsidRDefault="000A522A" w:rsidP="000A522A">
      <w:pPr>
        <w:pStyle w:val="Nvel1-SemNum"/>
        <w:tabs>
          <w:tab w:val="left" w:pos="993"/>
        </w:tabs>
        <w:ind w:left="0"/>
        <w:rPr>
          <w:rFonts w:ascii="Times New Roman" w:hAnsi="Times New Roman" w:cs="Times New Roman"/>
          <w:color w:val="auto"/>
          <w:sz w:val="24"/>
          <w:szCs w:val="24"/>
          <w:lang w:eastAsia="zh-CN" w:bidi="hi-IN"/>
        </w:rPr>
      </w:pPr>
      <w:r w:rsidRPr="00CB7C9F">
        <w:rPr>
          <w:rFonts w:ascii="Times New Roman" w:hAnsi="Times New Roman" w:cs="Times New Roman"/>
          <w:color w:val="auto"/>
          <w:sz w:val="24"/>
          <w:szCs w:val="24"/>
          <w:lang w:eastAsia="zh-CN" w:bidi="hi-IN"/>
        </w:rPr>
        <w:t>8.9.10- Qualificação Econômico-Financeira</w:t>
      </w:r>
    </w:p>
    <w:p w14:paraId="08F09CAC" w14:textId="77777777" w:rsidR="000A522A" w:rsidRPr="00CB7C9F" w:rsidRDefault="000A522A" w:rsidP="000A522A">
      <w:pPr>
        <w:pStyle w:val="Nivel2"/>
        <w:spacing w:before="288" w:after="288" w:line="240" w:lineRule="auto"/>
        <w:rPr>
          <w:rFonts w:ascii="Times New Roman" w:hAnsi="Times New Roman" w:cs="Times New Roman"/>
          <w:sz w:val="24"/>
          <w:szCs w:val="24"/>
        </w:rPr>
      </w:pPr>
      <w:r w:rsidRPr="00CB7C9F">
        <w:rPr>
          <w:rFonts w:ascii="Times New Roman" w:hAnsi="Times New Roman" w:cs="Times New Roman"/>
          <w:b/>
          <w:sz w:val="24"/>
          <w:szCs w:val="24"/>
        </w:rPr>
        <w:t>8.9.11 - Certidão negativa de insolvência civil expedida pelo distribuidor do domicílio ou sede do licitante</w:t>
      </w:r>
      <w:r w:rsidRPr="00CB7C9F">
        <w:rPr>
          <w:rFonts w:ascii="Times New Roman" w:hAnsi="Times New Roman" w:cs="Times New Roman"/>
          <w:sz w:val="24"/>
          <w:szCs w:val="24"/>
        </w:rPr>
        <w:t>, caso se trate de pessoa física, desde que admitida a sua participação na licitação (</w:t>
      </w:r>
      <w:hyperlink r:id="rId71" w:anchor="art5" w:history="1">
        <w:r w:rsidRPr="00CB7C9F">
          <w:rPr>
            <w:rStyle w:val="Hyperlink"/>
            <w:rFonts w:ascii="Times New Roman" w:hAnsi="Times New Roman"/>
            <w:sz w:val="24"/>
            <w:szCs w:val="24"/>
          </w:rPr>
          <w:t>art. 5º, inciso II, alínea “c”, da Instrução Normativa Seges/ME nº 116, de 2021</w:t>
        </w:r>
      </w:hyperlink>
      <w:r w:rsidRPr="00CB7C9F">
        <w:rPr>
          <w:rFonts w:ascii="Times New Roman" w:hAnsi="Times New Roman" w:cs="Times New Roman"/>
          <w:sz w:val="24"/>
          <w:szCs w:val="24"/>
        </w:rPr>
        <w:t xml:space="preserve">), ou de sociedade simples; </w:t>
      </w:r>
    </w:p>
    <w:p w14:paraId="11B727E9" w14:textId="77777777" w:rsidR="000A522A" w:rsidRPr="00CB7C9F" w:rsidRDefault="000A522A" w:rsidP="000A522A">
      <w:pPr>
        <w:pStyle w:val="Nivel2"/>
        <w:spacing w:before="288" w:after="288" w:line="240" w:lineRule="auto"/>
        <w:rPr>
          <w:rFonts w:ascii="Times New Roman" w:hAnsi="Times New Roman" w:cs="Times New Roman"/>
          <w:color w:val="FF0000"/>
          <w:sz w:val="24"/>
          <w:szCs w:val="24"/>
        </w:rPr>
      </w:pPr>
    </w:p>
    <w:p w14:paraId="3A82DCAD" w14:textId="77777777" w:rsidR="000A522A" w:rsidRPr="00CB7C9F" w:rsidRDefault="000A522A" w:rsidP="000A522A">
      <w:pPr>
        <w:tabs>
          <w:tab w:val="left" w:pos="284"/>
          <w:tab w:val="left" w:pos="567"/>
        </w:tabs>
        <w:ind w:right="57"/>
        <w:jc w:val="both"/>
        <w:rPr>
          <w:rStyle w:val="Hyperlink"/>
        </w:rPr>
      </w:pPr>
      <w:r w:rsidRPr="00CB7C9F">
        <w:rPr>
          <w:b/>
        </w:rPr>
        <w:t>8.9.13 - Certidão negativa de falência ou recuperação judicial</w:t>
      </w:r>
      <w:r w:rsidRPr="00CB7C9F">
        <w:t xml:space="preserve">, em se tratando de sociedades comerciais, ou de Execução Patrimonial, em se tratando de sociedade civil, passada pelo distribuidor judicial da sede da empresa, em data de, no máximo, </w:t>
      </w:r>
      <w:r w:rsidRPr="00CB7C9F">
        <w:rPr>
          <w:b/>
        </w:rPr>
        <w:t>90 (noventa) dias</w:t>
      </w:r>
      <w:r w:rsidRPr="00CB7C9F">
        <w:t xml:space="preserve"> anteriores </w:t>
      </w:r>
      <w:proofErr w:type="gramStart"/>
      <w:r w:rsidRPr="00CB7C9F">
        <w:t>a</w:t>
      </w:r>
      <w:proofErr w:type="gramEnd"/>
      <w:r w:rsidRPr="00CB7C9F">
        <w:t xml:space="preserve"> data de realização desta licitação. (</w:t>
      </w:r>
      <w:r>
        <w:fldChar w:fldCharType="begin"/>
      </w:r>
      <w:r>
        <w:instrText>HYPERLINK "http://www.planalto.gov.br/ccivil_03/_ato2019-2022/2021/lei/L14133.htm" \l "art69"</w:instrText>
      </w:r>
      <w:r>
        <w:fldChar w:fldCharType="separate"/>
      </w:r>
      <w:r w:rsidRPr="00CB7C9F">
        <w:rPr>
          <w:rStyle w:val="Hyperlink"/>
        </w:rPr>
        <w:t>Lei nº 14.133, de 2021, art. 69, caput, inciso II</w:t>
      </w:r>
      <w:r>
        <w:rPr>
          <w:rStyle w:val="Hyperlink"/>
        </w:rPr>
        <w:fldChar w:fldCharType="end"/>
      </w:r>
      <w:r w:rsidRPr="00CB7C9F">
        <w:rPr>
          <w:rStyle w:val="Hyperlink"/>
        </w:rPr>
        <w:t>);</w:t>
      </w:r>
    </w:p>
    <w:p w14:paraId="4958BA2E" w14:textId="77777777" w:rsidR="000A522A" w:rsidRPr="00CB7C9F" w:rsidRDefault="000A522A" w:rsidP="000A522A">
      <w:pPr>
        <w:tabs>
          <w:tab w:val="left" w:pos="284"/>
          <w:tab w:val="left" w:pos="567"/>
        </w:tabs>
        <w:ind w:right="57"/>
        <w:jc w:val="both"/>
      </w:pPr>
    </w:p>
    <w:p w14:paraId="3D362621" w14:textId="547D448E" w:rsidR="000A522A" w:rsidRPr="000A522A" w:rsidRDefault="000A522A" w:rsidP="000A522A">
      <w:pPr>
        <w:tabs>
          <w:tab w:val="left" w:pos="284"/>
          <w:tab w:val="left" w:pos="567"/>
          <w:tab w:val="left" w:pos="4411"/>
        </w:tabs>
        <w:ind w:right="57"/>
        <w:jc w:val="both"/>
      </w:pPr>
      <w:r w:rsidRPr="00CB7C9F">
        <w:rPr>
          <w:b/>
        </w:rPr>
        <w:t xml:space="preserve">a) </w:t>
      </w:r>
      <w:r w:rsidRPr="00CB7C9F">
        <w:t xml:space="preserve">Somente será permitida a participação de empresas em recuperação judicial e extrajudicial se comprovada, respectivamente, a aprovação ou a homologação do plano de recuperação pelo juízo competente e apresentada certidão emitida pelo juízo da recuperação, que ateste a aptidão econômica e financeira para o certame. </w:t>
      </w:r>
    </w:p>
    <w:p w14:paraId="767A0127" w14:textId="5C80CE75" w:rsidR="000A522A" w:rsidRPr="00CB7C9F" w:rsidRDefault="000A522A" w:rsidP="000A522A">
      <w:pPr>
        <w:pStyle w:val="Nivel2"/>
        <w:spacing w:before="288" w:after="288" w:line="240" w:lineRule="auto"/>
        <w:rPr>
          <w:rFonts w:ascii="Times New Roman" w:hAnsi="Times New Roman" w:cs="Times New Roman"/>
          <w:sz w:val="22"/>
          <w:szCs w:val="22"/>
        </w:rPr>
      </w:pPr>
      <w:r w:rsidRPr="00CB7C9F">
        <w:rPr>
          <w:rFonts w:ascii="Times New Roman" w:hAnsi="Times New Roman" w:cs="Times New Roman"/>
          <w:b/>
          <w:sz w:val="22"/>
          <w:szCs w:val="22"/>
        </w:rPr>
        <w:t>8.9.14 –</w:t>
      </w:r>
      <w:r w:rsidRPr="00CB7C9F">
        <w:rPr>
          <w:rFonts w:ascii="Times New Roman" w:hAnsi="Times New Roman" w:cs="Times New Roman"/>
          <w:sz w:val="22"/>
          <w:szCs w:val="22"/>
        </w:rPr>
        <w:t xml:space="preserve"> Balanço patrimonial, demonstração de resultado de exercício e demais demonstrações contábeis dos </w:t>
      </w:r>
      <w:proofErr w:type="gramStart"/>
      <w:r w:rsidRPr="00CB7C9F">
        <w:rPr>
          <w:rFonts w:ascii="Times New Roman" w:hAnsi="Times New Roman" w:cs="Times New Roman"/>
          <w:sz w:val="22"/>
          <w:szCs w:val="22"/>
        </w:rPr>
        <w:t>2</w:t>
      </w:r>
      <w:proofErr w:type="gramEnd"/>
      <w:r w:rsidRPr="00CB7C9F">
        <w:rPr>
          <w:rFonts w:ascii="Times New Roman" w:hAnsi="Times New Roman" w:cs="Times New Roman"/>
          <w:sz w:val="22"/>
          <w:szCs w:val="22"/>
        </w:rPr>
        <w:t xml:space="preserve"> (dois) últimos exercícios sociais;</w:t>
      </w:r>
    </w:p>
    <w:p w14:paraId="418B2E7A" w14:textId="77777777" w:rsidR="000A522A" w:rsidRPr="00CB7C9F" w:rsidRDefault="000A522A" w:rsidP="000A522A">
      <w:pPr>
        <w:tabs>
          <w:tab w:val="left" w:pos="284"/>
          <w:tab w:val="left" w:pos="567"/>
        </w:tabs>
        <w:ind w:right="57"/>
        <w:jc w:val="both"/>
        <w:rPr>
          <w:b/>
        </w:rPr>
      </w:pPr>
      <w:r w:rsidRPr="00CB7C9F">
        <w:rPr>
          <w:b/>
        </w:rPr>
        <w:t xml:space="preserve">8.9.15 </w:t>
      </w:r>
      <w:r w:rsidRPr="00CB7C9F">
        <w:t>- A empresa deverá apresentar</w:t>
      </w:r>
      <w:r w:rsidRPr="00CB7C9F">
        <w:rPr>
          <w:b/>
        </w:rPr>
        <w:t xml:space="preserve"> Memorial de Cálculo</w:t>
      </w:r>
      <w:r w:rsidRPr="00CB7C9F">
        <w:t xml:space="preserve">, com base no Balanço do último exercício social, comprovando a boa situação financeira da empresa mediante obtenção de índices de Liquidez Geral (LG), Solvência Geral (SG) e Liquidez Corrente (LC), </w:t>
      </w:r>
      <w:r w:rsidRPr="00CB7C9F">
        <w:rPr>
          <w:b/>
        </w:rPr>
        <w:t>igual ou</w:t>
      </w:r>
      <w:r w:rsidRPr="00CB7C9F">
        <w:t xml:space="preserve"> </w:t>
      </w:r>
      <w:r w:rsidRPr="00CB7C9F">
        <w:rPr>
          <w:b/>
        </w:rPr>
        <w:t xml:space="preserve">superior a </w:t>
      </w:r>
      <w:proofErr w:type="gramStart"/>
      <w:r w:rsidRPr="00CB7C9F">
        <w:rPr>
          <w:b/>
        </w:rPr>
        <w:t>1</w:t>
      </w:r>
      <w:proofErr w:type="gramEnd"/>
      <w:r w:rsidRPr="00CB7C9F">
        <w:rPr>
          <w:b/>
        </w:rPr>
        <w:t xml:space="preserve"> (um), obtidos pela aplicação das seguintes fórmulas:</w:t>
      </w:r>
    </w:p>
    <w:p w14:paraId="1382DB29" w14:textId="77777777" w:rsidR="000A522A" w:rsidRPr="00CB7C9F" w:rsidRDefault="000A522A" w:rsidP="000A522A">
      <w:pPr>
        <w:spacing w:line="259" w:lineRule="auto"/>
      </w:pPr>
    </w:p>
    <w:tbl>
      <w:tblPr>
        <w:tblW w:w="0" w:type="auto"/>
        <w:jc w:val="center"/>
        <w:tblLayout w:type="fixed"/>
        <w:tblCellMar>
          <w:left w:w="10" w:type="dxa"/>
          <w:right w:w="10" w:type="dxa"/>
        </w:tblCellMar>
        <w:tblLook w:val="0000" w:firstRow="0" w:lastRow="0" w:firstColumn="0" w:lastColumn="0" w:noHBand="0" w:noVBand="0"/>
      </w:tblPr>
      <w:tblGrid>
        <w:gridCol w:w="2402"/>
        <w:gridCol w:w="1418"/>
        <w:gridCol w:w="4819"/>
      </w:tblGrid>
      <w:tr w:rsidR="000A522A" w:rsidRPr="00CB7C9F" w14:paraId="2914A339" w14:textId="77777777" w:rsidTr="00B219F6">
        <w:trPr>
          <w:jc w:val="center"/>
        </w:trPr>
        <w:tc>
          <w:tcPr>
            <w:tcW w:w="2402" w:type="dxa"/>
            <w:tcBorders>
              <w:top w:val="single" w:sz="6" w:space="0" w:color="000000"/>
              <w:left w:val="single" w:sz="6" w:space="0" w:color="000000"/>
              <w:bottom w:val="single" w:sz="6" w:space="0" w:color="000000"/>
            </w:tcBorders>
            <w:shd w:val="clear" w:color="auto" w:fill="auto"/>
          </w:tcPr>
          <w:p w14:paraId="1E1E6965" w14:textId="77777777" w:rsidR="000A522A" w:rsidRPr="00CB7C9F" w:rsidRDefault="000A522A" w:rsidP="00B219F6">
            <w:pPr>
              <w:tabs>
                <w:tab w:val="left" w:pos="284"/>
              </w:tabs>
              <w:ind w:right="90"/>
            </w:pPr>
            <w:r w:rsidRPr="00CB7C9F">
              <w:t>a) Liquidez Corrente</w:t>
            </w:r>
          </w:p>
        </w:tc>
        <w:tc>
          <w:tcPr>
            <w:tcW w:w="1418" w:type="dxa"/>
            <w:tcBorders>
              <w:top w:val="single" w:sz="6" w:space="0" w:color="000000"/>
              <w:left w:val="single" w:sz="6" w:space="0" w:color="000000"/>
              <w:bottom w:val="single" w:sz="6" w:space="0" w:color="000000"/>
            </w:tcBorders>
            <w:shd w:val="clear" w:color="auto" w:fill="auto"/>
          </w:tcPr>
          <w:p w14:paraId="0FBE15B2" w14:textId="77777777" w:rsidR="000A522A" w:rsidRPr="00CB7C9F" w:rsidRDefault="000A522A" w:rsidP="00B219F6">
            <w:pPr>
              <w:tabs>
                <w:tab w:val="left" w:pos="284"/>
              </w:tabs>
              <w:ind w:right="90"/>
              <w:rPr>
                <w:u w:val="single"/>
                <w:lang w:val="en-US"/>
              </w:rPr>
            </w:pPr>
            <w:r w:rsidRPr="00CB7C9F">
              <w:t xml:space="preserve"> </w:t>
            </w:r>
            <w:r w:rsidRPr="00CB7C9F">
              <w:rPr>
                <w:lang w:val="en-US"/>
              </w:rPr>
              <w:t>LC     =</w:t>
            </w:r>
          </w:p>
        </w:tc>
        <w:tc>
          <w:tcPr>
            <w:tcW w:w="4819" w:type="dxa"/>
            <w:tcBorders>
              <w:top w:val="single" w:sz="6" w:space="0" w:color="000000"/>
              <w:left w:val="single" w:sz="6" w:space="0" w:color="000000"/>
              <w:bottom w:val="single" w:sz="6" w:space="0" w:color="000000"/>
              <w:right w:val="single" w:sz="6" w:space="0" w:color="000000"/>
            </w:tcBorders>
            <w:shd w:val="clear" w:color="auto" w:fill="auto"/>
          </w:tcPr>
          <w:p w14:paraId="0A530484" w14:textId="77777777" w:rsidR="000A522A" w:rsidRPr="00CB7C9F" w:rsidRDefault="000A522A" w:rsidP="00B219F6">
            <w:pPr>
              <w:tabs>
                <w:tab w:val="left" w:pos="284"/>
              </w:tabs>
              <w:ind w:right="90"/>
              <w:jc w:val="center"/>
              <w:rPr>
                <w:lang w:val="en-US"/>
              </w:rPr>
            </w:pPr>
            <w:proofErr w:type="spellStart"/>
            <w:r w:rsidRPr="00CB7C9F">
              <w:rPr>
                <w:u w:val="single"/>
                <w:lang w:val="en-US"/>
              </w:rPr>
              <w:t>Ativo</w:t>
            </w:r>
            <w:proofErr w:type="spellEnd"/>
            <w:r w:rsidRPr="00CB7C9F">
              <w:rPr>
                <w:u w:val="single"/>
                <w:lang w:val="en-US"/>
              </w:rPr>
              <w:t xml:space="preserve"> </w:t>
            </w:r>
            <w:proofErr w:type="spellStart"/>
            <w:r w:rsidRPr="00CB7C9F">
              <w:rPr>
                <w:u w:val="single"/>
                <w:lang w:val="en-US"/>
              </w:rPr>
              <w:t>Circulante</w:t>
            </w:r>
            <w:proofErr w:type="spellEnd"/>
          </w:p>
          <w:p w14:paraId="2DE0EDEF" w14:textId="77777777" w:rsidR="000A522A" w:rsidRPr="00CB7C9F" w:rsidRDefault="000A522A" w:rsidP="00B219F6">
            <w:pPr>
              <w:tabs>
                <w:tab w:val="left" w:pos="284"/>
              </w:tabs>
              <w:ind w:right="90"/>
              <w:jc w:val="center"/>
            </w:pPr>
            <w:proofErr w:type="spellStart"/>
            <w:r w:rsidRPr="00CB7C9F">
              <w:rPr>
                <w:lang w:val="en-US"/>
              </w:rPr>
              <w:t>Passivo</w:t>
            </w:r>
            <w:proofErr w:type="spellEnd"/>
            <w:r w:rsidRPr="00CB7C9F">
              <w:rPr>
                <w:lang w:val="en-US"/>
              </w:rPr>
              <w:t xml:space="preserve"> </w:t>
            </w:r>
            <w:proofErr w:type="spellStart"/>
            <w:r w:rsidRPr="00CB7C9F">
              <w:rPr>
                <w:lang w:val="en-US"/>
              </w:rPr>
              <w:t>Circulante</w:t>
            </w:r>
            <w:proofErr w:type="spellEnd"/>
          </w:p>
        </w:tc>
      </w:tr>
      <w:tr w:rsidR="000A522A" w:rsidRPr="00CB7C9F" w14:paraId="57DAC6E6" w14:textId="77777777" w:rsidTr="00B219F6">
        <w:trPr>
          <w:jc w:val="center"/>
        </w:trPr>
        <w:tc>
          <w:tcPr>
            <w:tcW w:w="2402" w:type="dxa"/>
            <w:tcBorders>
              <w:top w:val="single" w:sz="6" w:space="0" w:color="000000"/>
              <w:left w:val="single" w:sz="6" w:space="0" w:color="000000"/>
              <w:bottom w:val="single" w:sz="6" w:space="0" w:color="000000"/>
            </w:tcBorders>
            <w:shd w:val="clear" w:color="auto" w:fill="auto"/>
          </w:tcPr>
          <w:p w14:paraId="17C67A6E" w14:textId="77777777" w:rsidR="000A522A" w:rsidRPr="00CB7C9F" w:rsidRDefault="000A522A" w:rsidP="00B219F6">
            <w:pPr>
              <w:tabs>
                <w:tab w:val="left" w:pos="284"/>
              </w:tabs>
              <w:ind w:right="90"/>
            </w:pPr>
            <w:r w:rsidRPr="00CB7C9F">
              <w:rPr>
                <w:lang w:val="en-US"/>
              </w:rPr>
              <w:t xml:space="preserve"> </w:t>
            </w:r>
            <w:r w:rsidRPr="00CB7C9F">
              <w:t>b) Liquidez Geral</w:t>
            </w:r>
          </w:p>
        </w:tc>
        <w:tc>
          <w:tcPr>
            <w:tcW w:w="1418" w:type="dxa"/>
            <w:tcBorders>
              <w:top w:val="single" w:sz="6" w:space="0" w:color="000000"/>
              <w:left w:val="single" w:sz="6" w:space="0" w:color="000000"/>
              <w:bottom w:val="single" w:sz="6" w:space="0" w:color="000000"/>
            </w:tcBorders>
            <w:shd w:val="clear" w:color="auto" w:fill="auto"/>
          </w:tcPr>
          <w:p w14:paraId="345394B2" w14:textId="77777777" w:rsidR="000A522A" w:rsidRPr="00CB7C9F" w:rsidRDefault="000A522A" w:rsidP="00B219F6">
            <w:pPr>
              <w:tabs>
                <w:tab w:val="left" w:pos="284"/>
              </w:tabs>
              <w:ind w:right="90"/>
              <w:rPr>
                <w:u w:val="single"/>
                <w:lang w:val="en-US"/>
              </w:rPr>
            </w:pPr>
            <w:r w:rsidRPr="00CB7C9F">
              <w:t xml:space="preserve"> </w:t>
            </w:r>
            <w:r w:rsidRPr="00CB7C9F">
              <w:rPr>
                <w:lang w:val="en-US"/>
              </w:rPr>
              <w:t>LG     =</w:t>
            </w:r>
          </w:p>
        </w:tc>
        <w:tc>
          <w:tcPr>
            <w:tcW w:w="4819" w:type="dxa"/>
            <w:tcBorders>
              <w:top w:val="single" w:sz="6" w:space="0" w:color="000000"/>
              <w:left w:val="single" w:sz="6" w:space="0" w:color="000000"/>
              <w:bottom w:val="single" w:sz="6" w:space="0" w:color="000000"/>
              <w:right w:val="single" w:sz="6" w:space="0" w:color="000000"/>
            </w:tcBorders>
            <w:shd w:val="clear" w:color="auto" w:fill="auto"/>
          </w:tcPr>
          <w:p w14:paraId="057C3620" w14:textId="77777777" w:rsidR="000A522A" w:rsidRPr="00AD7900" w:rsidRDefault="000A522A" w:rsidP="00B219F6">
            <w:pPr>
              <w:tabs>
                <w:tab w:val="left" w:pos="284"/>
              </w:tabs>
              <w:ind w:right="90"/>
              <w:jc w:val="center"/>
              <w:rPr>
                <w:lang w:val="pt-BR"/>
              </w:rPr>
            </w:pPr>
            <w:r w:rsidRPr="00AD7900">
              <w:rPr>
                <w:u w:val="single"/>
                <w:lang w:val="pt-BR"/>
              </w:rPr>
              <w:t xml:space="preserve">Ativo Circulante + Realizável </w:t>
            </w:r>
            <w:proofErr w:type="gramStart"/>
            <w:r w:rsidRPr="00AD7900">
              <w:rPr>
                <w:u w:val="single"/>
                <w:lang w:val="pt-BR"/>
              </w:rPr>
              <w:t>a Longo Prazo</w:t>
            </w:r>
            <w:proofErr w:type="gramEnd"/>
          </w:p>
          <w:p w14:paraId="09352BB7" w14:textId="77777777" w:rsidR="000A522A" w:rsidRPr="00CB7C9F" w:rsidRDefault="000A522A" w:rsidP="00B219F6">
            <w:pPr>
              <w:tabs>
                <w:tab w:val="left" w:pos="284"/>
              </w:tabs>
              <w:ind w:right="90"/>
              <w:jc w:val="center"/>
            </w:pPr>
            <w:r w:rsidRPr="00AD7900">
              <w:rPr>
                <w:lang w:val="pt-BR"/>
              </w:rPr>
              <w:t xml:space="preserve">Passivo Circulante + Exigível </w:t>
            </w:r>
            <w:proofErr w:type="gramStart"/>
            <w:r w:rsidRPr="00AD7900">
              <w:rPr>
                <w:lang w:val="pt-BR"/>
              </w:rPr>
              <w:t>a Longo Prazo</w:t>
            </w:r>
            <w:proofErr w:type="gramEnd"/>
          </w:p>
        </w:tc>
      </w:tr>
      <w:tr w:rsidR="000A522A" w:rsidRPr="00CB7C9F" w14:paraId="3F3EC7CB" w14:textId="77777777" w:rsidTr="00B219F6">
        <w:trPr>
          <w:jc w:val="center"/>
        </w:trPr>
        <w:tc>
          <w:tcPr>
            <w:tcW w:w="2402" w:type="dxa"/>
            <w:tcBorders>
              <w:top w:val="single" w:sz="6" w:space="0" w:color="000000"/>
              <w:left w:val="single" w:sz="6" w:space="0" w:color="000000"/>
              <w:bottom w:val="single" w:sz="6" w:space="0" w:color="000000"/>
            </w:tcBorders>
            <w:shd w:val="clear" w:color="auto" w:fill="auto"/>
          </w:tcPr>
          <w:p w14:paraId="7F0D40F7" w14:textId="77777777" w:rsidR="000A522A" w:rsidRPr="00CB7C9F" w:rsidRDefault="000A522A" w:rsidP="00B219F6">
            <w:pPr>
              <w:tabs>
                <w:tab w:val="left" w:pos="284"/>
              </w:tabs>
              <w:ind w:right="90"/>
            </w:pPr>
            <w:r w:rsidRPr="00AD7900">
              <w:rPr>
                <w:lang w:val="pt-BR"/>
              </w:rPr>
              <w:t xml:space="preserve"> </w:t>
            </w:r>
            <w:r w:rsidRPr="00CB7C9F">
              <w:t>c) Solvência Geral</w:t>
            </w:r>
          </w:p>
        </w:tc>
        <w:tc>
          <w:tcPr>
            <w:tcW w:w="1418" w:type="dxa"/>
            <w:tcBorders>
              <w:top w:val="single" w:sz="6" w:space="0" w:color="000000"/>
              <w:left w:val="single" w:sz="6" w:space="0" w:color="000000"/>
              <w:bottom w:val="single" w:sz="6" w:space="0" w:color="000000"/>
            </w:tcBorders>
            <w:shd w:val="clear" w:color="auto" w:fill="auto"/>
          </w:tcPr>
          <w:p w14:paraId="3A8234A6" w14:textId="77777777" w:rsidR="000A522A" w:rsidRPr="00CB7C9F" w:rsidRDefault="000A522A" w:rsidP="00B219F6">
            <w:pPr>
              <w:tabs>
                <w:tab w:val="left" w:pos="284"/>
              </w:tabs>
              <w:ind w:right="90"/>
              <w:rPr>
                <w:u w:val="single"/>
                <w:lang w:val="en-US"/>
              </w:rPr>
            </w:pPr>
            <w:r w:rsidRPr="00CB7C9F">
              <w:t xml:space="preserve"> </w:t>
            </w:r>
            <w:r w:rsidRPr="00CB7C9F">
              <w:rPr>
                <w:lang w:val="en-US"/>
              </w:rPr>
              <w:t>SG     =</w:t>
            </w:r>
          </w:p>
        </w:tc>
        <w:tc>
          <w:tcPr>
            <w:tcW w:w="4819" w:type="dxa"/>
            <w:tcBorders>
              <w:top w:val="single" w:sz="6" w:space="0" w:color="000000"/>
              <w:left w:val="single" w:sz="6" w:space="0" w:color="000000"/>
              <w:bottom w:val="single" w:sz="6" w:space="0" w:color="000000"/>
              <w:right w:val="single" w:sz="6" w:space="0" w:color="000000"/>
            </w:tcBorders>
            <w:shd w:val="clear" w:color="auto" w:fill="auto"/>
          </w:tcPr>
          <w:p w14:paraId="302A93F4" w14:textId="77777777" w:rsidR="000A522A" w:rsidRPr="00AD7900" w:rsidRDefault="000A522A" w:rsidP="00B219F6">
            <w:pPr>
              <w:tabs>
                <w:tab w:val="left" w:pos="284"/>
              </w:tabs>
              <w:ind w:right="90"/>
              <w:jc w:val="center"/>
              <w:rPr>
                <w:lang w:val="pt-BR"/>
              </w:rPr>
            </w:pPr>
            <w:r w:rsidRPr="00AD7900">
              <w:rPr>
                <w:u w:val="single"/>
                <w:lang w:val="pt-BR"/>
              </w:rPr>
              <w:t>Ativo Total</w:t>
            </w:r>
          </w:p>
          <w:p w14:paraId="6C7AD4B3" w14:textId="77777777" w:rsidR="000A522A" w:rsidRPr="00CB7C9F" w:rsidRDefault="000A522A" w:rsidP="00B219F6">
            <w:pPr>
              <w:tabs>
                <w:tab w:val="left" w:pos="284"/>
              </w:tabs>
              <w:ind w:right="90"/>
              <w:jc w:val="center"/>
            </w:pPr>
            <w:r w:rsidRPr="00AD7900">
              <w:rPr>
                <w:lang w:val="pt-BR"/>
              </w:rPr>
              <w:t xml:space="preserve">Passivo Circulante + Exigível </w:t>
            </w:r>
            <w:proofErr w:type="gramStart"/>
            <w:r w:rsidRPr="00AD7900">
              <w:rPr>
                <w:lang w:val="pt-BR"/>
              </w:rPr>
              <w:t>a Longo Prazo</w:t>
            </w:r>
            <w:proofErr w:type="gramEnd"/>
          </w:p>
        </w:tc>
      </w:tr>
    </w:tbl>
    <w:p w14:paraId="66839ED2" w14:textId="77777777" w:rsidR="000A522A" w:rsidRPr="00CB7C9F" w:rsidRDefault="000A522A" w:rsidP="000A522A">
      <w:pPr>
        <w:pStyle w:val="Nivel2"/>
        <w:spacing w:before="288" w:after="288" w:line="240" w:lineRule="auto"/>
        <w:rPr>
          <w:rFonts w:ascii="Times New Roman" w:hAnsi="Times New Roman" w:cs="Times New Roman"/>
          <w:color w:val="FF0000"/>
          <w:sz w:val="22"/>
          <w:szCs w:val="22"/>
        </w:rPr>
      </w:pPr>
    </w:p>
    <w:p w14:paraId="6270C397" w14:textId="77777777" w:rsidR="000A522A" w:rsidRPr="00CB7C9F" w:rsidRDefault="000A522A" w:rsidP="000A522A">
      <w:pPr>
        <w:pStyle w:val="Ttulo4"/>
        <w:keepLines w:val="0"/>
        <w:numPr>
          <w:ilvl w:val="3"/>
          <w:numId w:val="17"/>
        </w:numPr>
        <w:tabs>
          <w:tab w:val="clear" w:pos="0"/>
          <w:tab w:val="left" w:pos="284"/>
          <w:tab w:val="left" w:pos="567"/>
        </w:tabs>
        <w:suppressAutoHyphens/>
        <w:spacing w:before="0"/>
        <w:ind w:left="0" w:right="57" w:firstLine="0"/>
        <w:jc w:val="both"/>
        <w:rPr>
          <w:rFonts w:ascii="Times New Roman" w:hAnsi="Times New Roman" w:cs="Times New Roman"/>
          <w:b/>
          <w:i w:val="0"/>
          <w:iCs w:val="0"/>
          <w:caps/>
          <w:color w:val="auto"/>
        </w:rPr>
      </w:pPr>
      <w:r w:rsidRPr="00CB7C9F">
        <w:rPr>
          <w:rFonts w:ascii="Times New Roman" w:hAnsi="Times New Roman" w:cs="Times New Roman"/>
          <w:i w:val="0"/>
          <w:iCs w:val="0"/>
          <w:color w:val="auto"/>
        </w:rPr>
        <w:t>a) A empresa licitante que não apresentar o memorial de cálculo dos índices, a Comissão se reserva o direito de calcular;</w:t>
      </w:r>
    </w:p>
    <w:p w14:paraId="1B0C67E0" w14:textId="77777777" w:rsidR="000A522A" w:rsidRPr="00CB7C9F" w:rsidRDefault="000A522A" w:rsidP="000A522A">
      <w:pPr>
        <w:pStyle w:val="Default"/>
        <w:ind w:right="57"/>
        <w:jc w:val="both"/>
        <w:rPr>
          <w:rFonts w:ascii="Times New Roman" w:hAnsi="Times New Roman" w:cs="Times New Roman"/>
          <w:color w:val="auto"/>
          <w:sz w:val="22"/>
          <w:szCs w:val="22"/>
        </w:rPr>
      </w:pPr>
    </w:p>
    <w:p w14:paraId="45F9C50E" w14:textId="77777777" w:rsidR="000A522A" w:rsidRPr="00CB7C9F" w:rsidRDefault="000A522A" w:rsidP="000A522A">
      <w:pPr>
        <w:pStyle w:val="Nvel2-Red"/>
        <w:spacing w:before="0" w:after="0" w:line="240" w:lineRule="auto"/>
        <w:ind w:left="0" w:firstLine="0"/>
        <w:rPr>
          <w:rFonts w:ascii="Times New Roman" w:hAnsi="Times New Roman" w:cs="Times New Roman"/>
          <w:i w:val="0"/>
          <w:iCs w:val="0"/>
          <w:color w:val="auto"/>
          <w:sz w:val="22"/>
          <w:szCs w:val="22"/>
        </w:rPr>
      </w:pPr>
      <w:r w:rsidRPr="00CB7C9F">
        <w:rPr>
          <w:rFonts w:ascii="Times New Roman" w:hAnsi="Times New Roman" w:cs="Times New Roman"/>
          <w:b/>
          <w:i w:val="0"/>
          <w:iCs w:val="0"/>
          <w:color w:val="auto"/>
          <w:sz w:val="22"/>
          <w:szCs w:val="22"/>
        </w:rPr>
        <w:t xml:space="preserve">b) </w:t>
      </w:r>
      <w:r w:rsidRPr="00CB7C9F">
        <w:rPr>
          <w:rFonts w:ascii="Times New Roman" w:hAnsi="Times New Roman" w:cs="Times New Roman"/>
          <w:i w:val="0"/>
          <w:iCs w:val="0"/>
          <w:color w:val="auto"/>
          <w:sz w:val="22"/>
          <w:szCs w:val="22"/>
        </w:rPr>
        <w:t xml:space="preserve">Os índices econômico-financeiros adotados acima foram extraídos da Instrução Normativa IN 003/2018, de 26 de abril de </w:t>
      </w:r>
      <w:proofErr w:type="gramStart"/>
      <w:r w:rsidRPr="00CB7C9F">
        <w:rPr>
          <w:rFonts w:ascii="Times New Roman" w:hAnsi="Times New Roman" w:cs="Times New Roman"/>
          <w:i w:val="0"/>
          <w:iCs w:val="0"/>
          <w:color w:val="auto"/>
          <w:sz w:val="22"/>
          <w:szCs w:val="22"/>
        </w:rPr>
        <w:t>2018 – Secretaria</w:t>
      </w:r>
      <w:proofErr w:type="gramEnd"/>
      <w:r w:rsidRPr="00CB7C9F">
        <w:rPr>
          <w:rFonts w:ascii="Times New Roman" w:hAnsi="Times New Roman" w:cs="Times New Roman"/>
          <w:i w:val="0"/>
          <w:iCs w:val="0"/>
          <w:color w:val="auto"/>
          <w:sz w:val="22"/>
          <w:szCs w:val="22"/>
        </w:rPr>
        <w:t xml:space="preserve"> de Gestão do Ministério do Planejamento, Desenvolvimento e Gestão – SEGES, alterada pela Instrução Normativa IN 010/2020, de 10 de fevereiro de 2020 – Secretaria de Gestão da Secretaria Especial de Desburocratização, Gestão e Governo Digital do Ministério da Economia – SEDGG;</w:t>
      </w:r>
    </w:p>
    <w:p w14:paraId="1A098B45" w14:textId="77777777" w:rsidR="000A522A" w:rsidRPr="00CB7C9F" w:rsidRDefault="000A522A" w:rsidP="000A522A">
      <w:pPr>
        <w:pStyle w:val="Nivel3"/>
        <w:spacing w:before="0" w:after="0" w:line="240" w:lineRule="auto"/>
        <w:ind w:left="0"/>
        <w:rPr>
          <w:rFonts w:ascii="Times New Roman" w:eastAsia="Arial" w:hAnsi="Times New Roman" w:cs="Times New Roman"/>
          <w:sz w:val="22"/>
          <w:szCs w:val="22"/>
        </w:rPr>
      </w:pPr>
    </w:p>
    <w:p w14:paraId="7B30A018" w14:textId="77777777" w:rsidR="000A522A" w:rsidRPr="00CB7C9F" w:rsidRDefault="000A522A" w:rsidP="000A522A">
      <w:pPr>
        <w:pStyle w:val="Nivel2"/>
        <w:spacing w:before="288" w:after="288" w:line="240" w:lineRule="auto"/>
        <w:rPr>
          <w:rFonts w:ascii="Times New Roman" w:hAnsi="Times New Roman" w:cs="Times New Roman"/>
          <w:sz w:val="22"/>
          <w:szCs w:val="22"/>
        </w:rPr>
      </w:pPr>
      <w:r w:rsidRPr="00CB7C9F">
        <w:rPr>
          <w:rFonts w:ascii="Times New Roman" w:hAnsi="Times New Roman" w:cs="Times New Roman"/>
          <w:b/>
          <w:sz w:val="22"/>
          <w:szCs w:val="22"/>
        </w:rPr>
        <w:t xml:space="preserve">8.9.16 - </w:t>
      </w:r>
      <w:r w:rsidRPr="00CB7C9F">
        <w:rPr>
          <w:rFonts w:ascii="Times New Roman" w:hAnsi="Times New Roman" w:cs="Times New Roman"/>
          <w:sz w:val="22"/>
          <w:szCs w:val="22"/>
        </w:rPr>
        <w:t>As empresas criadas no exercício financeiro da licitação deverão atender a todas as exigências da habilitação e poderão substituir os demonstrativos contábeis pelo balanço de abertura. (Lei nº 14.133, de 2021, art. 65, §1º);</w:t>
      </w:r>
    </w:p>
    <w:p w14:paraId="137AA43E" w14:textId="77777777" w:rsidR="000A522A" w:rsidRPr="00CB7C9F" w:rsidRDefault="000A522A" w:rsidP="000A522A">
      <w:pPr>
        <w:pStyle w:val="Nivel2"/>
        <w:spacing w:before="288" w:after="288" w:line="240" w:lineRule="auto"/>
        <w:rPr>
          <w:rFonts w:ascii="Times New Roman" w:hAnsi="Times New Roman" w:cs="Times New Roman"/>
          <w:sz w:val="22"/>
          <w:szCs w:val="22"/>
        </w:rPr>
      </w:pPr>
    </w:p>
    <w:p w14:paraId="62FBAB2C" w14:textId="77777777" w:rsidR="000A522A" w:rsidRPr="00CB7C9F" w:rsidRDefault="000A522A" w:rsidP="000A522A">
      <w:pPr>
        <w:pStyle w:val="Nivel2"/>
        <w:spacing w:before="288" w:after="288" w:line="240" w:lineRule="auto"/>
        <w:rPr>
          <w:rFonts w:ascii="Times New Roman" w:hAnsi="Times New Roman" w:cs="Times New Roman"/>
          <w:sz w:val="22"/>
          <w:szCs w:val="22"/>
        </w:rPr>
      </w:pPr>
      <w:r w:rsidRPr="00CB7C9F">
        <w:rPr>
          <w:rFonts w:ascii="Times New Roman" w:hAnsi="Times New Roman" w:cs="Times New Roman"/>
          <w:b/>
          <w:sz w:val="22"/>
          <w:szCs w:val="22"/>
        </w:rPr>
        <w:t xml:space="preserve">8.9.17 - </w:t>
      </w:r>
      <w:r w:rsidRPr="00CB7C9F">
        <w:rPr>
          <w:rFonts w:ascii="Times New Roman" w:hAnsi="Times New Roman" w:cs="Times New Roman"/>
          <w:sz w:val="22"/>
          <w:szCs w:val="22"/>
        </w:rPr>
        <w:t xml:space="preserve">O balanço patrimonial, demonstração de resultado de exercício e demais demonstrações contábeis limitar-se-ão ao último exercício no caso de a pessoa jurídica ter sido constituída há menos de </w:t>
      </w:r>
      <w:proofErr w:type="gramStart"/>
      <w:r w:rsidRPr="00CB7C9F">
        <w:rPr>
          <w:rFonts w:ascii="Times New Roman" w:hAnsi="Times New Roman" w:cs="Times New Roman"/>
          <w:sz w:val="22"/>
          <w:szCs w:val="22"/>
        </w:rPr>
        <w:t>2</w:t>
      </w:r>
      <w:proofErr w:type="gramEnd"/>
      <w:r w:rsidRPr="00CB7C9F">
        <w:rPr>
          <w:rFonts w:ascii="Times New Roman" w:hAnsi="Times New Roman" w:cs="Times New Roman"/>
          <w:sz w:val="22"/>
          <w:szCs w:val="22"/>
        </w:rPr>
        <w:t xml:space="preserve"> (dois) anos. (Lei nº 14.133, de 2021, art. 69, §6º);</w:t>
      </w:r>
    </w:p>
    <w:p w14:paraId="6BE2B037" w14:textId="77777777" w:rsidR="000A522A" w:rsidRPr="00CB7C9F" w:rsidRDefault="000A522A" w:rsidP="000A522A">
      <w:pPr>
        <w:pStyle w:val="Nivel2"/>
        <w:spacing w:before="288" w:after="288" w:line="240" w:lineRule="auto"/>
        <w:rPr>
          <w:rFonts w:ascii="Times New Roman" w:hAnsi="Times New Roman" w:cs="Times New Roman"/>
          <w:sz w:val="22"/>
          <w:szCs w:val="22"/>
        </w:rPr>
      </w:pPr>
    </w:p>
    <w:p w14:paraId="728F2A22" w14:textId="77777777" w:rsidR="000A522A" w:rsidRPr="00CB7C9F" w:rsidRDefault="000A522A" w:rsidP="000A522A">
      <w:pPr>
        <w:pStyle w:val="Nvel2-Red"/>
        <w:spacing w:before="0" w:after="0" w:line="240" w:lineRule="auto"/>
        <w:ind w:left="0" w:firstLine="0"/>
        <w:rPr>
          <w:rFonts w:ascii="Times New Roman" w:hAnsi="Times New Roman" w:cs="Times New Roman"/>
          <w:i w:val="0"/>
          <w:iCs w:val="0"/>
          <w:color w:val="auto"/>
          <w:sz w:val="22"/>
          <w:szCs w:val="22"/>
        </w:rPr>
      </w:pPr>
      <w:r w:rsidRPr="00CB7C9F">
        <w:rPr>
          <w:rFonts w:ascii="Times New Roman" w:hAnsi="Times New Roman" w:cs="Times New Roman"/>
          <w:b/>
          <w:i w:val="0"/>
          <w:iCs w:val="0"/>
          <w:color w:val="auto"/>
          <w:sz w:val="22"/>
          <w:szCs w:val="22"/>
        </w:rPr>
        <w:t xml:space="preserve">8.9.18 - </w:t>
      </w:r>
      <w:r w:rsidRPr="00CB7C9F">
        <w:rPr>
          <w:rFonts w:ascii="Times New Roman" w:hAnsi="Times New Roman" w:cs="Times New Roman"/>
          <w:i w:val="0"/>
          <w:iCs w:val="0"/>
          <w:color w:val="auto"/>
          <w:sz w:val="22"/>
          <w:szCs w:val="22"/>
        </w:rPr>
        <w:t>O balanço patrimonial e as demonstrações Contábeis deverão estar assinados por Contador ou por outro profissional equivalente, devidamente registrado no Conselho Regional de Contabilidade e pelo proprietário da empresa licitante;</w:t>
      </w:r>
    </w:p>
    <w:p w14:paraId="795059CD" w14:textId="77777777" w:rsidR="000A522A" w:rsidRPr="00CB7C9F" w:rsidRDefault="000A522A" w:rsidP="000A522A">
      <w:pPr>
        <w:pStyle w:val="PargrafodaLista"/>
      </w:pPr>
    </w:p>
    <w:p w14:paraId="1A920CA1" w14:textId="77777777" w:rsidR="000A522A" w:rsidRPr="00CB7C9F" w:rsidRDefault="000A522A" w:rsidP="000A522A">
      <w:pPr>
        <w:tabs>
          <w:tab w:val="left" w:pos="284"/>
          <w:tab w:val="left" w:pos="567"/>
        </w:tabs>
        <w:ind w:right="57"/>
        <w:jc w:val="both"/>
      </w:pPr>
      <w:r w:rsidRPr="00CB7C9F">
        <w:rPr>
          <w:b/>
        </w:rPr>
        <w:t xml:space="preserve">8.9.19 - </w:t>
      </w:r>
      <w:r w:rsidRPr="00CB7C9F">
        <w:t xml:space="preserve">O balanço emitido via Sistema Público de Escrituração Fiscal Digital - Sped Fiscal, será aceito devidamente autenticado, mediante recibo de entrega emitido pelo sped, conforme autoriza o art. 78 </w:t>
      </w:r>
      <w:proofErr w:type="gramStart"/>
      <w:r w:rsidRPr="00CB7C9F">
        <w:t>–A</w:t>
      </w:r>
      <w:proofErr w:type="gramEnd"/>
      <w:r w:rsidRPr="00CB7C9F">
        <w:t>, §1.º e § 2.º do Decreto n.º 1.800/1996, alterado pelo Decreto n.º 8.683/2016;</w:t>
      </w:r>
    </w:p>
    <w:p w14:paraId="6FFB3967" w14:textId="77777777" w:rsidR="000A522A" w:rsidRPr="00CB7C9F" w:rsidRDefault="000A522A" w:rsidP="000A522A">
      <w:pPr>
        <w:pStyle w:val="Nvel2-Red"/>
        <w:spacing w:before="0" w:after="0" w:line="240" w:lineRule="auto"/>
        <w:ind w:left="851" w:firstLine="0"/>
        <w:rPr>
          <w:rFonts w:ascii="Times New Roman" w:hAnsi="Times New Roman" w:cs="Times New Roman"/>
          <w:i w:val="0"/>
          <w:iCs w:val="0"/>
          <w:color w:val="auto"/>
          <w:sz w:val="22"/>
          <w:szCs w:val="22"/>
        </w:rPr>
      </w:pPr>
    </w:p>
    <w:p w14:paraId="1767AF09" w14:textId="221C3D5F" w:rsidR="000A522A" w:rsidRDefault="000A522A" w:rsidP="000A522A">
      <w:pPr>
        <w:jc w:val="both"/>
      </w:pPr>
      <w:r w:rsidRPr="00CB7C9F">
        <w:rPr>
          <w:rFonts w:eastAsia="Arial"/>
          <w:b/>
        </w:rPr>
        <w:t>8.9.20</w:t>
      </w:r>
      <w:r w:rsidRPr="00CB7C9F">
        <w:rPr>
          <w:rFonts w:eastAsia="Arial"/>
        </w:rPr>
        <w:t xml:space="preserve"> – </w:t>
      </w:r>
      <w:r w:rsidRPr="00CB7C9F">
        <w:t>Comprovação de Capital Social, através de contrato social registrado na Junta Comercial, de</w:t>
      </w:r>
      <w:r w:rsidRPr="00CB7C9F">
        <w:rPr>
          <w:color w:val="0000FF"/>
        </w:rPr>
        <w:t xml:space="preserve"> </w:t>
      </w:r>
      <w:r w:rsidRPr="00CB7C9F">
        <w:t>10%, do valor estimado da contratação.</w:t>
      </w:r>
    </w:p>
    <w:p w14:paraId="1CB7F963" w14:textId="77777777" w:rsidR="000A522A" w:rsidRPr="000A522A" w:rsidRDefault="000A522A" w:rsidP="000A522A">
      <w:pPr>
        <w:jc w:val="both"/>
      </w:pPr>
    </w:p>
    <w:p w14:paraId="7FB29CF8" w14:textId="77777777" w:rsidR="000A522A" w:rsidRPr="00CB7C9F" w:rsidRDefault="000A522A" w:rsidP="000A522A">
      <w:pPr>
        <w:pStyle w:val="Nvel1-SemNum"/>
        <w:ind w:left="0"/>
        <w:rPr>
          <w:rFonts w:ascii="Times New Roman" w:hAnsi="Times New Roman" w:cs="Times New Roman"/>
          <w:color w:val="auto"/>
          <w:sz w:val="24"/>
          <w:szCs w:val="24"/>
          <w:lang w:eastAsia="zh-CN" w:bidi="hi-IN"/>
        </w:rPr>
      </w:pPr>
      <w:proofErr w:type="gramStart"/>
      <w:r w:rsidRPr="00CB7C9F">
        <w:rPr>
          <w:rFonts w:ascii="Times New Roman" w:hAnsi="Times New Roman" w:cs="Times New Roman"/>
          <w:color w:val="auto"/>
          <w:sz w:val="24"/>
          <w:szCs w:val="24"/>
        </w:rPr>
        <w:t xml:space="preserve">8.10- </w:t>
      </w:r>
      <w:r w:rsidRPr="00CB7C9F">
        <w:rPr>
          <w:rFonts w:ascii="Times New Roman" w:hAnsi="Times New Roman" w:cs="Times New Roman"/>
          <w:color w:val="auto"/>
          <w:sz w:val="24"/>
          <w:szCs w:val="24"/>
          <w:lang w:eastAsia="zh-CN" w:bidi="hi-IN"/>
        </w:rPr>
        <w:t>Qualificação</w:t>
      </w:r>
      <w:proofErr w:type="gramEnd"/>
      <w:r w:rsidRPr="00CB7C9F">
        <w:rPr>
          <w:rFonts w:ascii="Times New Roman" w:hAnsi="Times New Roman" w:cs="Times New Roman"/>
          <w:color w:val="auto"/>
          <w:sz w:val="24"/>
          <w:szCs w:val="24"/>
          <w:lang w:eastAsia="zh-CN" w:bidi="hi-IN"/>
        </w:rPr>
        <w:t xml:space="preserve"> Técnica</w:t>
      </w:r>
    </w:p>
    <w:p w14:paraId="023CD8D9" w14:textId="77777777" w:rsidR="000A522A" w:rsidRPr="00CB7C9F" w:rsidRDefault="000A522A" w:rsidP="000A522A">
      <w:pPr>
        <w:pStyle w:val="Nvel1-SemNum"/>
        <w:ind w:left="720"/>
        <w:rPr>
          <w:rFonts w:ascii="Times New Roman" w:hAnsi="Times New Roman" w:cs="Times New Roman"/>
          <w:color w:val="auto"/>
          <w:sz w:val="24"/>
          <w:szCs w:val="24"/>
          <w:lang w:eastAsia="zh-CN" w:bidi="hi-IN"/>
        </w:rPr>
      </w:pPr>
    </w:p>
    <w:p w14:paraId="7357AEF5" w14:textId="77777777" w:rsidR="000A522A" w:rsidRPr="00CB7C9F" w:rsidRDefault="000A522A" w:rsidP="000A522A">
      <w:pPr>
        <w:pStyle w:val="Nvel2-Red"/>
        <w:spacing w:before="0" w:after="0" w:line="240" w:lineRule="auto"/>
        <w:ind w:left="0" w:firstLine="0"/>
        <w:rPr>
          <w:rFonts w:ascii="Times New Roman" w:hAnsi="Times New Roman" w:cs="Times New Roman"/>
          <w:i w:val="0"/>
          <w:iCs w:val="0"/>
          <w:sz w:val="24"/>
          <w:szCs w:val="24"/>
          <w:lang w:eastAsia="zh-CN" w:bidi="hi-IN"/>
        </w:rPr>
      </w:pPr>
      <w:r w:rsidRPr="00CB7C9F">
        <w:rPr>
          <w:rFonts w:ascii="Times New Roman" w:hAnsi="Times New Roman" w:cs="Times New Roman"/>
          <w:b/>
          <w:i w:val="0"/>
          <w:iCs w:val="0"/>
          <w:color w:val="auto"/>
          <w:sz w:val="24"/>
          <w:szCs w:val="24"/>
          <w:lang w:eastAsia="zh-CN" w:bidi="hi-IN"/>
        </w:rPr>
        <w:t>8.10.1</w:t>
      </w:r>
      <w:r w:rsidRPr="00CB7C9F">
        <w:rPr>
          <w:rFonts w:ascii="Times New Roman" w:hAnsi="Times New Roman" w:cs="Times New Roman"/>
          <w:i w:val="0"/>
          <w:iCs w:val="0"/>
          <w:color w:val="auto"/>
          <w:sz w:val="24"/>
          <w:szCs w:val="24"/>
          <w:lang w:eastAsia="zh-CN" w:bidi="hi-IN"/>
        </w:rPr>
        <w:t xml:space="preserve"> - </w:t>
      </w:r>
      <w:r w:rsidRPr="00CB7C9F">
        <w:rPr>
          <w:rFonts w:ascii="Times New Roman" w:hAnsi="Times New Roman" w:cs="Times New Roman"/>
          <w:i w:val="0"/>
          <w:iCs w:val="0"/>
          <w:color w:val="auto"/>
          <w:sz w:val="24"/>
          <w:szCs w:val="24"/>
        </w:rPr>
        <w:t xml:space="preserve">Comprovação de aptidão para o fornecimento de bens similares de complexidade tecnológica e operacional equivalente ou superior com o objeto desta contratação, ou com o item pertinente, por meio da apresentação de certidões ou atestados, </w:t>
      </w:r>
      <w:proofErr w:type="gramStart"/>
      <w:r w:rsidRPr="00CB7C9F">
        <w:rPr>
          <w:rFonts w:ascii="Times New Roman" w:hAnsi="Times New Roman" w:cs="Times New Roman"/>
          <w:i w:val="0"/>
          <w:iCs w:val="0"/>
          <w:color w:val="auto"/>
          <w:sz w:val="24"/>
          <w:szCs w:val="24"/>
        </w:rPr>
        <w:t>por pessoas jurídicas de direito público ou privado, ou regularmente emitido(s) pelo conselho profissional competente</w:t>
      </w:r>
      <w:proofErr w:type="gramEnd"/>
      <w:r w:rsidRPr="00CB7C9F">
        <w:rPr>
          <w:rFonts w:ascii="Times New Roman" w:hAnsi="Times New Roman" w:cs="Times New Roman"/>
          <w:i w:val="0"/>
          <w:iCs w:val="0"/>
          <w:color w:val="auto"/>
          <w:sz w:val="24"/>
          <w:szCs w:val="24"/>
        </w:rPr>
        <w:t>, quando for o caso</w:t>
      </w:r>
      <w:r w:rsidRPr="00CB7C9F">
        <w:rPr>
          <w:rFonts w:ascii="Times New Roman" w:hAnsi="Times New Roman" w:cs="Times New Roman"/>
          <w:i w:val="0"/>
          <w:iCs w:val="0"/>
          <w:sz w:val="24"/>
          <w:szCs w:val="24"/>
        </w:rPr>
        <w:t>.</w:t>
      </w:r>
    </w:p>
    <w:p w14:paraId="05DFDAB5" w14:textId="77777777" w:rsidR="000A522A" w:rsidRPr="00CB7C9F" w:rsidRDefault="000A522A" w:rsidP="000A522A">
      <w:pPr>
        <w:pStyle w:val="Nvel2-Red"/>
        <w:spacing w:before="0" w:after="0" w:line="240" w:lineRule="auto"/>
        <w:ind w:left="0" w:firstLine="0"/>
        <w:rPr>
          <w:rFonts w:ascii="Times New Roman" w:hAnsi="Times New Roman" w:cs="Times New Roman"/>
          <w:i w:val="0"/>
          <w:iCs w:val="0"/>
          <w:sz w:val="24"/>
          <w:szCs w:val="24"/>
          <w:lang w:eastAsia="zh-CN" w:bidi="hi-IN"/>
        </w:rPr>
      </w:pPr>
    </w:p>
    <w:p w14:paraId="77D5F2F2" w14:textId="77777777" w:rsidR="000A522A" w:rsidRPr="00CB7C9F" w:rsidRDefault="000A522A" w:rsidP="000A522A">
      <w:pPr>
        <w:pStyle w:val="Nvel2-Red"/>
        <w:spacing w:before="0" w:after="0" w:line="240" w:lineRule="auto"/>
        <w:ind w:left="0" w:firstLine="0"/>
        <w:rPr>
          <w:rFonts w:ascii="Times New Roman" w:hAnsi="Times New Roman" w:cs="Times New Roman"/>
          <w:i w:val="0"/>
          <w:iCs w:val="0"/>
          <w:color w:val="auto"/>
          <w:sz w:val="24"/>
          <w:szCs w:val="24"/>
        </w:rPr>
      </w:pPr>
      <w:r w:rsidRPr="00CB7C9F">
        <w:rPr>
          <w:rFonts w:ascii="Times New Roman" w:hAnsi="Times New Roman" w:cs="Times New Roman"/>
          <w:b/>
          <w:i w:val="0"/>
          <w:iCs w:val="0"/>
          <w:color w:val="auto"/>
          <w:sz w:val="24"/>
          <w:szCs w:val="24"/>
        </w:rPr>
        <w:t xml:space="preserve">8.10.3 - </w:t>
      </w:r>
      <w:r w:rsidRPr="00CB7C9F">
        <w:rPr>
          <w:rFonts w:ascii="Times New Roman" w:hAnsi="Times New Roman" w:cs="Times New Roman"/>
          <w:i w:val="0"/>
          <w:iCs w:val="0"/>
          <w:color w:val="auto"/>
          <w:sz w:val="24"/>
          <w:szCs w:val="24"/>
        </w:rPr>
        <w:t>Para fins da comprovação de que trata este subitem, os atestados deverão dizer respeito a contratos executados com as seguintes características mínimas: será admitida a exigência de atestados com quantidades mínimas de até 50% (cinquenta por cento) das parcelas de que trata o referido parágrafo, vedadas limitações de tempo e de locais específicos relativas aos atestados.</w:t>
      </w:r>
    </w:p>
    <w:p w14:paraId="65D619A9" w14:textId="77777777" w:rsidR="000A522A" w:rsidRPr="00CB7C9F" w:rsidRDefault="000A522A" w:rsidP="000A522A">
      <w:pPr>
        <w:pStyle w:val="Nvel2-Red"/>
        <w:spacing w:before="0" w:after="0" w:line="240" w:lineRule="auto"/>
        <w:ind w:left="0" w:firstLine="0"/>
        <w:rPr>
          <w:rFonts w:ascii="Times New Roman" w:hAnsi="Times New Roman" w:cs="Times New Roman"/>
          <w:i w:val="0"/>
          <w:iCs w:val="0"/>
          <w:sz w:val="24"/>
          <w:szCs w:val="24"/>
        </w:rPr>
      </w:pPr>
    </w:p>
    <w:p w14:paraId="61A34A06" w14:textId="77777777" w:rsidR="000A522A" w:rsidRPr="00CB7C9F" w:rsidRDefault="000A522A" w:rsidP="000A522A">
      <w:pPr>
        <w:pStyle w:val="Nvel3-R"/>
        <w:spacing w:before="0" w:after="0"/>
        <w:ind w:left="0"/>
        <w:rPr>
          <w:rFonts w:ascii="Times New Roman" w:hAnsi="Times New Roman" w:cs="Times New Roman"/>
          <w:i w:val="0"/>
          <w:iCs w:val="0"/>
          <w:color w:val="auto"/>
          <w:sz w:val="24"/>
          <w:szCs w:val="24"/>
        </w:rPr>
      </w:pPr>
      <w:r w:rsidRPr="00CB7C9F">
        <w:rPr>
          <w:rFonts w:ascii="Times New Roman" w:hAnsi="Times New Roman" w:cs="Times New Roman"/>
          <w:b/>
          <w:i w:val="0"/>
          <w:iCs w:val="0"/>
          <w:color w:val="auto"/>
          <w:sz w:val="24"/>
          <w:szCs w:val="24"/>
        </w:rPr>
        <w:t xml:space="preserve">8.10.4 - </w:t>
      </w:r>
      <w:r w:rsidRPr="00CB7C9F">
        <w:rPr>
          <w:rFonts w:ascii="Times New Roman" w:hAnsi="Times New Roman" w:cs="Times New Roman"/>
          <w:i w:val="0"/>
          <w:iCs w:val="0"/>
          <w:color w:val="auto"/>
          <w:sz w:val="24"/>
          <w:szCs w:val="24"/>
        </w:rPr>
        <w:t>Será admitida, para fins de comprovação de quantitativo mínimo, a apresentação e o somatório de diferentes atestados executados de forma concomitante.</w:t>
      </w:r>
    </w:p>
    <w:p w14:paraId="505BBC05" w14:textId="77777777" w:rsidR="000A522A" w:rsidRPr="00CB7C9F" w:rsidRDefault="000A522A" w:rsidP="000A522A">
      <w:pPr>
        <w:pStyle w:val="Nvel3-R"/>
        <w:spacing w:before="0" w:after="0"/>
        <w:ind w:left="0"/>
        <w:rPr>
          <w:rFonts w:ascii="Times New Roman" w:hAnsi="Times New Roman" w:cs="Times New Roman"/>
          <w:i w:val="0"/>
          <w:iCs w:val="0"/>
          <w:color w:val="auto"/>
          <w:sz w:val="24"/>
          <w:szCs w:val="24"/>
        </w:rPr>
      </w:pPr>
    </w:p>
    <w:p w14:paraId="6A48DE9C" w14:textId="77777777" w:rsidR="000A522A" w:rsidRPr="00CB7C9F" w:rsidRDefault="000A522A" w:rsidP="000A522A">
      <w:pPr>
        <w:pStyle w:val="Nvel3-R"/>
        <w:spacing w:before="0" w:after="0"/>
        <w:ind w:left="0"/>
        <w:rPr>
          <w:rFonts w:ascii="Times New Roman" w:hAnsi="Times New Roman" w:cs="Times New Roman"/>
          <w:i w:val="0"/>
          <w:iCs w:val="0"/>
          <w:color w:val="auto"/>
          <w:sz w:val="24"/>
          <w:szCs w:val="24"/>
        </w:rPr>
      </w:pPr>
      <w:r w:rsidRPr="00CB7C9F">
        <w:rPr>
          <w:rFonts w:ascii="Times New Roman" w:hAnsi="Times New Roman" w:cs="Times New Roman"/>
          <w:b/>
          <w:i w:val="0"/>
          <w:iCs w:val="0"/>
          <w:color w:val="auto"/>
          <w:sz w:val="24"/>
          <w:szCs w:val="24"/>
        </w:rPr>
        <w:t xml:space="preserve">8.10.5 - </w:t>
      </w:r>
      <w:r w:rsidRPr="00CB7C9F">
        <w:rPr>
          <w:rFonts w:ascii="Times New Roman" w:hAnsi="Times New Roman" w:cs="Times New Roman"/>
          <w:i w:val="0"/>
          <w:iCs w:val="0"/>
          <w:color w:val="auto"/>
          <w:sz w:val="24"/>
          <w:szCs w:val="24"/>
        </w:rPr>
        <w:t>Os atestados de capacidade técnica poderão ser apresentados em nome da matriz ou da filial do fornecedor.</w:t>
      </w:r>
    </w:p>
    <w:p w14:paraId="0890FBDD" w14:textId="77777777" w:rsidR="000A522A" w:rsidRPr="00CB7C9F" w:rsidRDefault="000A522A" w:rsidP="000A522A">
      <w:pPr>
        <w:pStyle w:val="Nvel3-R"/>
        <w:spacing w:before="0" w:after="0"/>
        <w:ind w:left="0"/>
        <w:rPr>
          <w:rFonts w:ascii="Times New Roman" w:hAnsi="Times New Roman" w:cs="Times New Roman"/>
          <w:i w:val="0"/>
          <w:iCs w:val="0"/>
          <w:color w:val="auto"/>
          <w:sz w:val="24"/>
          <w:szCs w:val="24"/>
          <w:shd w:val="clear" w:color="auto" w:fill="FFFF00"/>
        </w:rPr>
      </w:pPr>
    </w:p>
    <w:p w14:paraId="507784D2" w14:textId="6EB7F418" w:rsidR="000A522A" w:rsidRPr="00CB7C9F" w:rsidRDefault="000A522A" w:rsidP="000A522A">
      <w:pPr>
        <w:pStyle w:val="Nvel3-R"/>
        <w:spacing w:before="0" w:after="0"/>
        <w:ind w:left="0"/>
        <w:rPr>
          <w:rFonts w:ascii="Times New Roman" w:hAnsi="Times New Roman" w:cs="Times New Roman"/>
          <w:i w:val="0"/>
          <w:iCs w:val="0"/>
          <w:color w:val="auto"/>
          <w:sz w:val="24"/>
          <w:szCs w:val="24"/>
        </w:rPr>
      </w:pPr>
      <w:r w:rsidRPr="00CB7C9F">
        <w:rPr>
          <w:rFonts w:ascii="Times New Roman" w:hAnsi="Times New Roman" w:cs="Times New Roman"/>
          <w:b/>
          <w:i w:val="0"/>
          <w:iCs w:val="0"/>
          <w:color w:val="auto"/>
          <w:sz w:val="24"/>
          <w:szCs w:val="24"/>
        </w:rPr>
        <w:lastRenderedPageBreak/>
        <w:t xml:space="preserve">8.10.6 - </w:t>
      </w:r>
      <w:r w:rsidRPr="00CB7C9F">
        <w:rPr>
          <w:rFonts w:ascii="Times New Roman" w:hAnsi="Times New Roman" w:cs="Times New Roman"/>
          <w:i w:val="0"/>
          <w:iCs w:val="0"/>
          <w:color w:val="auto"/>
          <w:sz w:val="24"/>
          <w:szCs w:val="24"/>
        </w:rPr>
        <w:t>O fornecedor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p w14:paraId="76236054" w14:textId="0E445685" w:rsidR="000A522A" w:rsidRPr="00CB7C9F" w:rsidRDefault="000A522A" w:rsidP="000A522A">
      <w:pPr>
        <w:pStyle w:val="Nivel2"/>
        <w:spacing w:before="288" w:after="288" w:line="240" w:lineRule="auto"/>
        <w:rPr>
          <w:rFonts w:ascii="Times New Roman" w:hAnsi="Times New Roman" w:cs="Times New Roman"/>
          <w:sz w:val="24"/>
          <w:szCs w:val="24"/>
        </w:rPr>
      </w:pPr>
      <w:r w:rsidRPr="00CB7C9F">
        <w:rPr>
          <w:rFonts w:ascii="Times New Roman" w:hAnsi="Times New Roman" w:cs="Times New Roman"/>
          <w:b/>
          <w:sz w:val="24"/>
          <w:szCs w:val="24"/>
        </w:rPr>
        <w:t xml:space="preserve">8.10.7 - </w:t>
      </w:r>
      <w:r w:rsidRPr="00CB7C9F">
        <w:rPr>
          <w:rFonts w:ascii="Times New Roman" w:hAnsi="Times New Roman" w:cs="Times New Roman"/>
          <w:sz w:val="24"/>
          <w:szCs w:val="24"/>
        </w:rPr>
        <w:t>Caso admitida a participação de cooperativas, será exigida a seguinte documentação complementar:</w:t>
      </w:r>
    </w:p>
    <w:p w14:paraId="46336722" w14:textId="77777777" w:rsidR="000A522A" w:rsidRPr="00CB7C9F" w:rsidRDefault="000A522A" w:rsidP="000A522A">
      <w:pPr>
        <w:pStyle w:val="Nivel3"/>
        <w:spacing w:before="0" w:after="0" w:line="240" w:lineRule="auto"/>
        <w:ind w:left="0"/>
        <w:rPr>
          <w:rFonts w:ascii="Times New Roman" w:hAnsi="Times New Roman" w:cs="Times New Roman"/>
          <w:sz w:val="24"/>
          <w:szCs w:val="24"/>
        </w:rPr>
      </w:pPr>
      <w:r w:rsidRPr="00CB7C9F">
        <w:rPr>
          <w:rFonts w:ascii="Times New Roman" w:hAnsi="Times New Roman" w:cs="Times New Roman"/>
          <w:b/>
          <w:sz w:val="24"/>
          <w:szCs w:val="24"/>
        </w:rPr>
        <w:t>a)</w:t>
      </w:r>
      <w:r w:rsidRPr="00CB7C9F">
        <w:rPr>
          <w:rFonts w:ascii="Times New Roman" w:hAnsi="Times New Roman" w:cs="Times New Roman"/>
          <w:sz w:val="24"/>
          <w:szCs w:val="24"/>
        </w:rPr>
        <w:t xml:space="preserve"> A relação dos cooperados que atendem aos requisitos técnicos exigidos para a contratação e que executarão o contrato, com as respectivas atas de inscrição e a comprovação de que </w:t>
      </w:r>
      <w:proofErr w:type="gramStart"/>
      <w:r w:rsidRPr="00CB7C9F">
        <w:rPr>
          <w:rFonts w:ascii="Times New Roman" w:hAnsi="Times New Roman" w:cs="Times New Roman"/>
          <w:sz w:val="24"/>
          <w:szCs w:val="24"/>
        </w:rPr>
        <w:t>estão</w:t>
      </w:r>
      <w:proofErr w:type="gramEnd"/>
      <w:r w:rsidRPr="00CB7C9F">
        <w:rPr>
          <w:rFonts w:ascii="Times New Roman" w:hAnsi="Times New Roman" w:cs="Times New Roman"/>
          <w:sz w:val="24"/>
          <w:szCs w:val="24"/>
        </w:rPr>
        <w:t xml:space="preserve"> domiciliados na localidade da sede da cooperativa, respeitado o disposto nos </w:t>
      </w:r>
      <w:hyperlink r:id="rId72" w:anchor="art4" w:history="1">
        <w:proofErr w:type="spellStart"/>
        <w:r w:rsidRPr="00CB7C9F">
          <w:rPr>
            <w:rStyle w:val="Hyperlink"/>
            <w:rFonts w:ascii="Times New Roman" w:hAnsi="Times New Roman"/>
            <w:sz w:val="24"/>
            <w:szCs w:val="24"/>
          </w:rPr>
          <w:t>arts</w:t>
        </w:r>
        <w:proofErr w:type="spellEnd"/>
        <w:r w:rsidRPr="00CB7C9F">
          <w:rPr>
            <w:rStyle w:val="Hyperlink"/>
            <w:rFonts w:ascii="Times New Roman" w:hAnsi="Times New Roman"/>
            <w:sz w:val="24"/>
            <w:szCs w:val="24"/>
          </w:rPr>
          <w:t xml:space="preserve">. </w:t>
        </w:r>
        <w:proofErr w:type="gramStart"/>
        <w:r w:rsidRPr="00CB7C9F">
          <w:rPr>
            <w:rStyle w:val="Hyperlink"/>
            <w:rFonts w:ascii="Times New Roman" w:hAnsi="Times New Roman"/>
            <w:sz w:val="24"/>
            <w:szCs w:val="24"/>
          </w:rPr>
          <w:t>4º, inciso</w:t>
        </w:r>
        <w:proofErr w:type="gramEnd"/>
        <w:r w:rsidRPr="00CB7C9F">
          <w:rPr>
            <w:rStyle w:val="Hyperlink"/>
            <w:rFonts w:ascii="Times New Roman" w:hAnsi="Times New Roman"/>
            <w:sz w:val="24"/>
            <w:szCs w:val="24"/>
          </w:rPr>
          <w:t xml:space="preserve"> XI, 21, inciso I</w:t>
        </w:r>
      </w:hyperlink>
      <w:r w:rsidRPr="00CB7C9F">
        <w:rPr>
          <w:rFonts w:ascii="Times New Roman" w:hAnsi="Times New Roman" w:cs="Times New Roman"/>
          <w:sz w:val="24"/>
          <w:szCs w:val="24"/>
        </w:rPr>
        <w:t xml:space="preserve"> e </w:t>
      </w:r>
      <w:hyperlink r:id="rId73" w:anchor="art42" w:history="1">
        <w:r w:rsidRPr="00CB7C9F">
          <w:rPr>
            <w:rStyle w:val="Hyperlink"/>
            <w:rFonts w:ascii="Times New Roman" w:hAnsi="Times New Roman"/>
            <w:sz w:val="24"/>
            <w:szCs w:val="24"/>
          </w:rPr>
          <w:t>42, §§2º a 6º da Lei n. 5.764, de 1971</w:t>
        </w:r>
      </w:hyperlink>
      <w:r w:rsidRPr="00CB7C9F">
        <w:rPr>
          <w:rFonts w:ascii="Times New Roman" w:hAnsi="Times New Roman" w:cs="Times New Roman"/>
          <w:sz w:val="24"/>
          <w:szCs w:val="24"/>
        </w:rPr>
        <w:t>;</w:t>
      </w:r>
    </w:p>
    <w:p w14:paraId="3D085D7E" w14:textId="77777777" w:rsidR="000A522A" w:rsidRPr="00CB7C9F" w:rsidRDefault="000A522A" w:rsidP="000A522A">
      <w:pPr>
        <w:pStyle w:val="Nivel3"/>
        <w:spacing w:before="0" w:after="0" w:line="240" w:lineRule="auto"/>
        <w:ind w:left="0"/>
        <w:rPr>
          <w:rFonts w:ascii="Times New Roman" w:hAnsi="Times New Roman" w:cs="Times New Roman"/>
          <w:sz w:val="24"/>
          <w:szCs w:val="24"/>
        </w:rPr>
      </w:pPr>
    </w:p>
    <w:p w14:paraId="04F771F6" w14:textId="77777777" w:rsidR="000A522A" w:rsidRPr="00CB7C9F" w:rsidRDefault="000A522A" w:rsidP="00D65B40">
      <w:pPr>
        <w:pStyle w:val="Nivel3"/>
        <w:numPr>
          <w:ilvl w:val="2"/>
          <w:numId w:val="31"/>
        </w:numPr>
        <w:tabs>
          <w:tab w:val="left" w:pos="284"/>
        </w:tabs>
        <w:spacing w:before="0" w:after="0" w:line="240" w:lineRule="auto"/>
        <w:ind w:left="0" w:hanging="11"/>
        <w:rPr>
          <w:rFonts w:ascii="Times New Roman" w:hAnsi="Times New Roman" w:cs="Times New Roman"/>
          <w:sz w:val="24"/>
          <w:szCs w:val="24"/>
        </w:rPr>
      </w:pPr>
      <w:r w:rsidRPr="00CB7C9F">
        <w:rPr>
          <w:rFonts w:ascii="Times New Roman" w:hAnsi="Times New Roman" w:cs="Times New Roman"/>
          <w:sz w:val="24"/>
          <w:szCs w:val="24"/>
        </w:rPr>
        <w:t>- A declaração de regularidade de situação do contribuinte individual – DRSCI, para cada um dos cooperados indicados;</w:t>
      </w:r>
    </w:p>
    <w:p w14:paraId="23DB8CE9" w14:textId="77777777" w:rsidR="000A522A" w:rsidRPr="00CB7C9F" w:rsidRDefault="000A522A" w:rsidP="000A522A">
      <w:pPr>
        <w:pStyle w:val="Nivel3"/>
        <w:tabs>
          <w:tab w:val="left" w:pos="284"/>
        </w:tabs>
        <w:spacing w:before="0" w:after="0" w:line="240" w:lineRule="auto"/>
        <w:ind w:left="0"/>
        <w:rPr>
          <w:rFonts w:ascii="Times New Roman" w:hAnsi="Times New Roman" w:cs="Times New Roman"/>
          <w:sz w:val="24"/>
          <w:szCs w:val="24"/>
        </w:rPr>
      </w:pPr>
    </w:p>
    <w:p w14:paraId="38B9965E" w14:textId="77777777" w:rsidR="000A522A" w:rsidRPr="00CB7C9F" w:rsidRDefault="000A522A" w:rsidP="000A522A">
      <w:pPr>
        <w:pStyle w:val="Nivel3"/>
        <w:tabs>
          <w:tab w:val="left" w:pos="284"/>
        </w:tabs>
        <w:spacing w:before="0" w:after="0" w:line="240" w:lineRule="auto"/>
        <w:ind w:left="0"/>
        <w:rPr>
          <w:rFonts w:ascii="Times New Roman" w:hAnsi="Times New Roman" w:cs="Times New Roman"/>
          <w:sz w:val="24"/>
          <w:szCs w:val="24"/>
        </w:rPr>
      </w:pPr>
      <w:r w:rsidRPr="00CB7C9F">
        <w:rPr>
          <w:rFonts w:ascii="Times New Roman" w:hAnsi="Times New Roman" w:cs="Times New Roman"/>
          <w:sz w:val="24"/>
          <w:szCs w:val="24"/>
        </w:rPr>
        <w:t xml:space="preserve">8.10.10- A comprovação do capital social proporcional ao número de cooperados necessários à prestação do serviço; </w:t>
      </w:r>
    </w:p>
    <w:p w14:paraId="42CA782E" w14:textId="77777777" w:rsidR="000A522A" w:rsidRPr="00CB7C9F" w:rsidRDefault="000A522A" w:rsidP="000A522A">
      <w:pPr>
        <w:pStyle w:val="PargrafodaLista"/>
      </w:pPr>
    </w:p>
    <w:p w14:paraId="6C7142FE" w14:textId="77777777" w:rsidR="000A522A" w:rsidRPr="00CB7C9F" w:rsidRDefault="000A522A" w:rsidP="000A522A">
      <w:pPr>
        <w:pStyle w:val="Nivel3"/>
        <w:tabs>
          <w:tab w:val="left" w:pos="284"/>
        </w:tabs>
        <w:spacing w:before="0" w:after="0" w:line="240" w:lineRule="auto"/>
        <w:ind w:left="0"/>
        <w:rPr>
          <w:rFonts w:ascii="Times New Roman" w:hAnsi="Times New Roman" w:cs="Times New Roman"/>
          <w:sz w:val="24"/>
          <w:szCs w:val="24"/>
        </w:rPr>
      </w:pPr>
      <w:r w:rsidRPr="00CB7C9F">
        <w:rPr>
          <w:rFonts w:ascii="Times New Roman" w:hAnsi="Times New Roman" w:cs="Times New Roman"/>
          <w:sz w:val="24"/>
          <w:szCs w:val="24"/>
        </w:rPr>
        <w:t xml:space="preserve">8.10.11 - O registro previsto na </w:t>
      </w:r>
      <w:hyperlink r:id="rId74" w:anchor="art107" w:history="1">
        <w:r w:rsidRPr="00CB7C9F">
          <w:rPr>
            <w:rStyle w:val="Hyperlink"/>
            <w:rFonts w:ascii="Times New Roman" w:hAnsi="Times New Roman"/>
            <w:sz w:val="24"/>
            <w:szCs w:val="24"/>
          </w:rPr>
          <w:t>Lei n. 5.764, de 1971, art. 107</w:t>
        </w:r>
      </w:hyperlink>
      <w:r w:rsidRPr="00CB7C9F">
        <w:rPr>
          <w:rFonts w:ascii="Times New Roman" w:hAnsi="Times New Roman" w:cs="Times New Roman"/>
          <w:sz w:val="24"/>
          <w:szCs w:val="24"/>
        </w:rPr>
        <w:t>;</w:t>
      </w:r>
    </w:p>
    <w:p w14:paraId="5023F2A6" w14:textId="77777777" w:rsidR="000A522A" w:rsidRPr="00CB7C9F" w:rsidRDefault="000A522A" w:rsidP="000A522A">
      <w:pPr>
        <w:pStyle w:val="Nivel3"/>
        <w:tabs>
          <w:tab w:val="left" w:pos="284"/>
        </w:tabs>
        <w:spacing w:before="0" w:after="0" w:line="240" w:lineRule="auto"/>
        <w:ind w:left="0"/>
        <w:rPr>
          <w:rFonts w:ascii="Times New Roman" w:hAnsi="Times New Roman" w:cs="Times New Roman"/>
          <w:sz w:val="24"/>
          <w:szCs w:val="24"/>
        </w:rPr>
      </w:pPr>
    </w:p>
    <w:p w14:paraId="0E20A532" w14:textId="77777777" w:rsidR="000A522A" w:rsidRPr="00CB7C9F" w:rsidRDefault="000A522A" w:rsidP="000A522A">
      <w:pPr>
        <w:pStyle w:val="Nivel3"/>
        <w:tabs>
          <w:tab w:val="left" w:pos="284"/>
        </w:tabs>
        <w:spacing w:before="0" w:after="0" w:line="240" w:lineRule="auto"/>
        <w:ind w:left="0"/>
        <w:rPr>
          <w:rFonts w:ascii="Times New Roman" w:hAnsi="Times New Roman" w:cs="Times New Roman"/>
          <w:sz w:val="24"/>
          <w:szCs w:val="24"/>
        </w:rPr>
      </w:pPr>
      <w:r w:rsidRPr="00CB7C9F">
        <w:rPr>
          <w:rFonts w:ascii="Times New Roman" w:hAnsi="Times New Roman" w:cs="Times New Roman"/>
          <w:sz w:val="24"/>
          <w:szCs w:val="24"/>
        </w:rPr>
        <w:t xml:space="preserve">8.10.12 - A comprovação de integração das respectivas quotas-partes por parte dos cooperados que executarão o contrato; </w:t>
      </w:r>
      <w:proofErr w:type="gramStart"/>
      <w:r w:rsidRPr="00CB7C9F">
        <w:rPr>
          <w:rFonts w:ascii="Times New Roman" w:hAnsi="Times New Roman" w:cs="Times New Roman"/>
          <w:sz w:val="24"/>
          <w:szCs w:val="24"/>
        </w:rPr>
        <w:t>e</w:t>
      </w:r>
      <w:proofErr w:type="gramEnd"/>
    </w:p>
    <w:p w14:paraId="156E2F4E" w14:textId="77777777" w:rsidR="000A522A" w:rsidRPr="00CB7C9F" w:rsidRDefault="000A522A" w:rsidP="000A522A">
      <w:pPr>
        <w:pStyle w:val="PargrafodaLista"/>
      </w:pPr>
    </w:p>
    <w:p w14:paraId="3F198965" w14:textId="77777777" w:rsidR="000A522A" w:rsidRPr="00CB7C9F" w:rsidRDefault="000A522A" w:rsidP="00D65B40">
      <w:pPr>
        <w:pStyle w:val="Nivel3"/>
        <w:numPr>
          <w:ilvl w:val="2"/>
          <w:numId w:val="32"/>
        </w:numPr>
        <w:tabs>
          <w:tab w:val="left" w:pos="284"/>
        </w:tabs>
        <w:spacing w:before="0" w:after="0" w:line="240" w:lineRule="auto"/>
        <w:ind w:left="0" w:firstLine="0"/>
        <w:rPr>
          <w:rFonts w:ascii="Times New Roman" w:hAnsi="Times New Roman" w:cs="Times New Roman"/>
          <w:sz w:val="24"/>
          <w:szCs w:val="24"/>
        </w:rPr>
      </w:pPr>
      <w:r w:rsidRPr="00CB7C9F">
        <w:rPr>
          <w:rFonts w:ascii="Times New Roman" w:hAnsi="Times New Roman" w:cs="Times New Roman"/>
          <w:sz w:val="24"/>
          <w:szCs w:val="24"/>
        </w:rPr>
        <w:t xml:space="preserve">- </w:t>
      </w:r>
      <w:proofErr w:type="gramStart"/>
      <w:r w:rsidRPr="00CB7C9F">
        <w:rPr>
          <w:rFonts w:ascii="Times New Roman" w:hAnsi="Times New Roman" w:cs="Times New Roman"/>
          <w:sz w:val="24"/>
          <w:szCs w:val="24"/>
        </w:rPr>
        <w:t xml:space="preserve">Os seguintes documentos para a comprovação da regularidade jurídica da cooperativa: </w:t>
      </w:r>
      <w:r w:rsidRPr="00CB7C9F">
        <w:rPr>
          <w:rFonts w:ascii="Times New Roman" w:hAnsi="Times New Roman" w:cs="Times New Roman"/>
          <w:b/>
          <w:sz w:val="24"/>
          <w:szCs w:val="24"/>
        </w:rPr>
        <w:t>f.1)</w:t>
      </w:r>
      <w:proofErr w:type="gramEnd"/>
      <w:r w:rsidRPr="00CB7C9F">
        <w:rPr>
          <w:rFonts w:ascii="Times New Roman" w:hAnsi="Times New Roman" w:cs="Times New Roman"/>
          <w:sz w:val="24"/>
          <w:szCs w:val="24"/>
        </w:rPr>
        <w:t xml:space="preserve"> ata de fundação; </w:t>
      </w:r>
      <w:r w:rsidRPr="00CB7C9F">
        <w:rPr>
          <w:rFonts w:ascii="Times New Roman" w:hAnsi="Times New Roman" w:cs="Times New Roman"/>
          <w:b/>
          <w:sz w:val="24"/>
          <w:szCs w:val="24"/>
        </w:rPr>
        <w:t>f.2)</w:t>
      </w:r>
      <w:r w:rsidRPr="00CB7C9F">
        <w:rPr>
          <w:rFonts w:ascii="Times New Roman" w:hAnsi="Times New Roman" w:cs="Times New Roman"/>
          <w:sz w:val="24"/>
          <w:szCs w:val="24"/>
        </w:rPr>
        <w:t xml:space="preserve"> estatuto social com a ata da assembleia que o aprovou; </w:t>
      </w:r>
      <w:r w:rsidRPr="00CB7C9F">
        <w:rPr>
          <w:rFonts w:ascii="Times New Roman" w:hAnsi="Times New Roman" w:cs="Times New Roman"/>
          <w:b/>
          <w:sz w:val="24"/>
          <w:szCs w:val="24"/>
        </w:rPr>
        <w:t>f.3)</w:t>
      </w:r>
      <w:r w:rsidRPr="00CB7C9F">
        <w:rPr>
          <w:rFonts w:ascii="Times New Roman" w:hAnsi="Times New Roman" w:cs="Times New Roman"/>
          <w:sz w:val="24"/>
          <w:szCs w:val="24"/>
        </w:rPr>
        <w:t xml:space="preserve"> regimento dos fundos instituídos pelos cooperados, com a ata da assembleia; </w:t>
      </w:r>
      <w:r w:rsidRPr="00CB7C9F">
        <w:rPr>
          <w:rFonts w:ascii="Times New Roman" w:hAnsi="Times New Roman" w:cs="Times New Roman"/>
          <w:b/>
          <w:sz w:val="24"/>
          <w:szCs w:val="24"/>
        </w:rPr>
        <w:t>f.4)</w:t>
      </w:r>
      <w:r w:rsidRPr="00CB7C9F">
        <w:rPr>
          <w:rFonts w:ascii="Times New Roman" w:hAnsi="Times New Roman" w:cs="Times New Roman"/>
          <w:sz w:val="24"/>
          <w:szCs w:val="24"/>
        </w:rPr>
        <w:t xml:space="preserve"> editais de convocação das três últimas assembleias gerais extraordinárias; </w:t>
      </w:r>
      <w:r w:rsidRPr="00CB7C9F">
        <w:rPr>
          <w:rFonts w:ascii="Times New Roman" w:hAnsi="Times New Roman" w:cs="Times New Roman"/>
          <w:b/>
          <w:sz w:val="24"/>
          <w:szCs w:val="24"/>
        </w:rPr>
        <w:t>f.5)</w:t>
      </w:r>
      <w:r w:rsidRPr="00CB7C9F">
        <w:rPr>
          <w:rFonts w:ascii="Times New Roman" w:hAnsi="Times New Roman" w:cs="Times New Roman"/>
          <w:sz w:val="24"/>
          <w:szCs w:val="24"/>
        </w:rPr>
        <w:t xml:space="preserve"> três registros de presença dos cooperados que executarão o contrato em assembleias gerais ou nas reuniões seccionais; e </w:t>
      </w:r>
      <w:r w:rsidRPr="00CB7C9F">
        <w:rPr>
          <w:rFonts w:ascii="Times New Roman" w:hAnsi="Times New Roman" w:cs="Times New Roman"/>
          <w:b/>
          <w:sz w:val="24"/>
          <w:szCs w:val="24"/>
        </w:rPr>
        <w:t>f.6)</w:t>
      </w:r>
      <w:r w:rsidRPr="00CB7C9F">
        <w:rPr>
          <w:rFonts w:ascii="Times New Roman" w:hAnsi="Times New Roman" w:cs="Times New Roman"/>
          <w:sz w:val="24"/>
          <w:szCs w:val="24"/>
        </w:rPr>
        <w:t xml:space="preserve"> ata da sessão que os cooperados autorizaram a cooperativa a contratar o objeto da licitação;</w:t>
      </w:r>
    </w:p>
    <w:p w14:paraId="51B8BB29" w14:textId="77777777" w:rsidR="000A522A" w:rsidRPr="00CB7C9F" w:rsidRDefault="000A522A" w:rsidP="000A522A">
      <w:pPr>
        <w:pStyle w:val="Nivel3"/>
        <w:tabs>
          <w:tab w:val="left" w:pos="284"/>
        </w:tabs>
        <w:spacing w:before="0" w:after="0" w:line="240" w:lineRule="auto"/>
        <w:ind w:left="0"/>
        <w:rPr>
          <w:rFonts w:ascii="Times New Roman" w:hAnsi="Times New Roman" w:cs="Times New Roman"/>
          <w:sz w:val="24"/>
          <w:szCs w:val="24"/>
        </w:rPr>
      </w:pPr>
    </w:p>
    <w:p w14:paraId="36F0FB12" w14:textId="77777777" w:rsidR="000A522A" w:rsidRPr="00CB7C9F" w:rsidRDefault="000A522A" w:rsidP="000A522A">
      <w:pPr>
        <w:pStyle w:val="Nivel3"/>
        <w:spacing w:before="0" w:after="0" w:line="240" w:lineRule="auto"/>
        <w:ind w:left="0"/>
        <w:rPr>
          <w:rFonts w:ascii="Times New Roman" w:hAnsi="Times New Roman" w:cs="Times New Roman"/>
          <w:sz w:val="24"/>
          <w:szCs w:val="24"/>
        </w:rPr>
      </w:pPr>
      <w:r w:rsidRPr="00CB7C9F">
        <w:rPr>
          <w:rFonts w:ascii="Times New Roman" w:hAnsi="Times New Roman" w:cs="Times New Roman"/>
          <w:sz w:val="24"/>
          <w:szCs w:val="24"/>
        </w:rPr>
        <w:t xml:space="preserve">8.10.14 - A última auditoria contábil-financeira da cooperativa, conforme dispõe o </w:t>
      </w:r>
      <w:hyperlink r:id="rId75" w:anchor="art112" w:history="1">
        <w:r w:rsidRPr="00CB7C9F">
          <w:rPr>
            <w:rStyle w:val="Hyperlink"/>
            <w:rFonts w:ascii="Times New Roman" w:hAnsi="Times New Roman"/>
            <w:sz w:val="24"/>
            <w:szCs w:val="24"/>
          </w:rPr>
          <w:t>art. 112 da Lei n. 5.764, de 1971</w:t>
        </w:r>
      </w:hyperlink>
      <w:r w:rsidRPr="00CB7C9F">
        <w:rPr>
          <w:rFonts w:ascii="Times New Roman" w:hAnsi="Times New Roman" w:cs="Times New Roman"/>
          <w:sz w:val="24"/>
          <w:szCs w:val="24"/>
        </w:rPr>
        <w:t>, ou uma declaração, sob as penas da lei, de que tal auditoria não foi exigida pelo órgão fiscalizador.</w:t>
      </w:r>
    </w:p>
    <w:p w14:paraId="55DCBFF3" w14:textId="77777777" w:rsidR="000A522A" w:rsidRPr="00CB7C9F" w:rsidRDefault="000A522A" w:rsidP="000A522A">
      <w:pPr>
        <w:pStyle w:val="Nivel3"/>
        <w:spacing w:before="0" w:after="0" w:line="240" w:lineRule="auto"/>
        <w:ind w:left="0"/>
        <w:rPr>
          <w:rFonts w:ascii="Times New Roman" w:hAnsi="Times New Roman" w:cs="Times New Roman"/>
          <w:color w:val="auto"/>
          <w:sz w:val="24"/>
          <w:szCs w:val="24"/>
        </w:rPr>
      </w:pPr>
    </w:p>
    <w:p w14:paraId="10BCA206" w14:textId="77777777" w:rsidR="000A522A" w:rsidRPr="00CB7C9F" w:rsidRDefault="000A522A" w:rsidP="000A522A">
      <w:pPr>
        <w:pStyle w:val="Nivel3"/>
        <w:spacing w:before="0" w:after="0" w:line="240" w:lineRule="auto"/>
        <w:ind w:left="0"/>
        <w:rPr>
          <w:rFonts w:ascii="Times New Roman" w:hAnsi="Times New Roman" w:cs="Times New Roman"/>
          <w:sz w:val="24"/>
          <w:szCs w:val="24"/>
        </w:rPr>
      </w:pPr>
      <w:proofErr w:type="gramStart"/>
      <w:r w:rsidRPr="00CB7C9F">
        <w:rPr>
          <w:rFonts w:ascii="Times New Roman" w:hAnsi="Times New Roman" w:cs="Times New Roman"/>
          <w:b/>
          <w:color w:val="auto"/>
          <w:sz w:val="24"/>
          <w:szCs w:val="24"/>
        </w:rPr>
        <w:t xml:space="preserve">8.11 - </w:t>
      </w:r>
      <w:r w:rsidRPr="00CB7C9F">
        <w:rPr>
          <w:rFonts w:ascii="Times New Roman" w:hAnsi="Times New Roman" w:cs="Times New Roman"/>
          <w:b/>
          <w:sz w:val="24"/>
          <w:szCs w:val="24"/>
        </w:rPr>
        <w:t>DECLARAÇÃO</w:t>
      </w:r>
      <w:r w:rsidRPr="00CB7C9F">
        <w:rPr>
          <w:rFonts w:ascii="Times New Roman" w:hAnsi="Times New Roman" w:cs="Times New Roman"/>
          <w:sz w:val="24"/>
          <w:szCs w:val="24"/>
        </w:rPr>
        <w:t xml:space="preserve"> – Declaração</w:t>
      </w:r>
      <w:proofErr w:type="gramEnd"/>
      <w:r w:rsidRPr="00CB7C9F">
        <w:rPr>
          <w:rFonts w:ascii="Times New Roman" w:hAnsi="Times New Roman" w:cs="Times New Roman"/>
          <w:sz w:val="24"/>
          <w:szCs w:val="24"/>
        </w:rPr>
        <w:t xml:space="preserve"> de cumprimento do disposto no inciso XXXIII, do art. 7º da Constituição Federal, mediante documento firmado pelo interessado ou seu representante legal, em que declare, sob as penas da lei, que não emprega mão de obra que constitua violação ao disposto naquele preceito constitucional.</w:t>
      </w:r>
    </w:p>
    <w:p w14:paraId="2FA0845E" w14:textId="77777777" w:rsidR="000A522A" w:rsidRPr="00CB7C9F" w:rsidRDefault="000A522A" w:rsidP="000A522A">
      <w:pPr>
        <w:pStyle w:val="Nivel3"/>
        <w:spacing w:before="0" w:after="0" w:line="240" w:lineRule="auto"/>
        <w:ind w:left="0"/>
        <w:rPr>
          <w:rFonts w:ascii="Times New Roman" w:hAnsi="Times New Roman" w:cs="Times New Roman"/>
          <w:sz w:val="24"/>
          <w:szCs w:val="24"/>
        </w:rPr>
      </w:pPr>
    </w:p>
    <w:p w14:paraId="3C02C8DD" w14:textId="77777777" w:rsidR="000A522A" w:rsidRPr="00CB7C9F" w:rsidRDefault="000A522A" w:rsidP="000A522A">
      <w:pPr>
        <w:pStyle w:val="Nivel2"/>
        <w:spacing w:before="288" w:after="288"/>
        <w:rPr>
          <w:rFonts w:ascii="Times New Roman" w:hAnsi="Times New Roman" w:cs="Times New Roman"/>
          <w:b/>
          <w:sz w:val="24"/>
          <w:szCs w:val="24"/>
        </w:rPr>
      </w:pPr>
      <w:r w:rsidRPr="00CB7C9F">
        <w:rPr>
          <w:rFonts w:ascii="Times New Roman" w:hAnsi="Times New Roman" w:cs="Times New Roman"/>
          <w:b/>
          <w:sz w:val="24"/>
          <w:szCs w:val="24"/>
        </w:rPr>
        <w:t>8.11.1 - Participação de Consórcios:</w:t>
      </w:r>
    </w:p>
    <w:p w14:paraId="51E0A166" w14:textId="77777777" w:rsidR="000A522A" w:rsidRPr="00CB7C9F" w:rsidRDefault="000A522A" w:rsidP="000A522A">
      <w:pPr>
        <w:pStyle w:val="Nivel2"/>
        <w:spacing w:before="288" w:after="288"/>
        <w:ind w:hanging="6"/>
        <w:rPr>
          <w:rFonts w:ascii="Times New Roman" w:hAnsi="Times New Roman" w:cs="Times New Roman"/>
          <w:sz w:val="24"/>
          <w:szCs w:val="24"/>
        </w:rPr>
      </w:pPr>
      <w:r w:rsidRPr="00CB7C9F">
        <w:rPr>
          <w:rFonts w:ascii="Times New Roman" w:hAnsi="Times New Roman" w:cs="Times New Roman"/>
          <w:b/>
          <w:sz w:val="24"/>
          <w:szCs w:val="24"/>
        </w:rPr>
        <w:t xml:space="preserve">a) </w:t>
      </w:r>
      <w:r>
        <w:rPr>
          <w:rFonts w:ascii="Times New Roman" w:hAnsi="Times New Roman" w:cs="Times New Roman"/>
          <w:sz w:val="24"/>
          <w:szCs w:val="24"/>
        </w:rPr>
        <w:t>Não s</w:t>
      </w:r>
      <w:r w:rsidRPr="00CB7C9F">
        <w:rPr>
          <w:rFonts w:ascii="Times New Roman" w:hAnsi="Times New Roman" w:cs="Times New Roman"/>
          <w:sz w:val="24"/>
          <w:szCs w:val="24"/>
        </w:rPr>
        <w:t>erá permitida a participação de empresas reunidas sob a forma de consórcio, atendidas as condições previstas no art. 15 da Lei nº 14.133/2021 e no Edital.</w:t>
      </w:r>
    </w:p>
    <w:p w14:paraId="319C9B19" w14:textId="77777777" w:rsidR="000A522A" w:rsidRPr="00CB7C9F" w:rsidRDefault="000A522A" w:rsidP="00D65B40">
      <w:pPr>
        <w:pStyle w:val="Nivel01"/>
        <w:numPr>
          <w:ilvl w:val="0"/>
          <w:numId w:val="32"/>
        </w:numPr>
        <w:tabs>
          <w:tab w:val="clear" w:pos="567"/>
          <w:tab w:val="left" w:pos="284"/>
          <w:tab w:val="left" w:pos="426"/>
        </w:tabs>
        <w:spacing w:before="288" w:after="288"/>
        <w:ind w:left="426" w:hanging="360"/>
        <w:rPr>
          <w:rFonts w:ascii="Times New Roman" w:hAnsi="Times New Roman" w:cs="Times New Roman"/>
          <w:sz w:val="24"/>
          <w:szCs w:val="24"/>
        </w:rPr>
      </w:pPr>
      <w:r w:rsidRPr="00CB7C9F">
        <w:rPr>
          <w:rFonts w:ascii="Times New Roman" w:hAnsi="Times New Roman" w:cs="Times New Roman"/>
          <w:sz w:val="24"/>
          <w:szCs w:val="24"/>
        </w:rPr>
        <w:t>- ESTIMATIVAS DO VALOR DA CONTRATAÇÃO</w:t>
      </w:r>
    </w:p>
    <w:p w14:paraId="5FF6EE23" w14:textId="77777777" w:rsidR="000A522A" w:rsidRPr="00CB7C9F" w:rsidRDefault="000A522A" w:rsidP="000A522A"/>
    <w:p w14:paraId="1F1AAFAD" w14:textId="77777777" w:rsidR="000A522A" w:rsidRPr="00CB7C9F" w:rsidRDefault="000A522A" w:rsidP="000A522A">
      <w:pPr>
        <w:pStyle w:val="Nvel2-Red"/>
        <w:spacing w:before="0" w:after="0" w:line="240" w:lineRule="auto"/>
        <w:ind w:left="0" w:firstLine="0"/>
        <w:rPr>
          <w:rFonts w:ascii="Times New Roman" w:hAnsi="Times New Roman" w:cs="Times New Roman"/>
          <w:b/>
          <w:bCs/>
          <w:i w:val="0"/>
          <w:iCs w:val="0"/>
          <w:color w:val="auto"/>
          <w:sz w:val="24"/>
          <w:szCs w:val="24"/>
        </w:rPr>
      </w:pPr>
      <w:r w:rsidRPr="00CB7C9F">
        <w:rPr>
          <w:rFonts w:ascii="Times New Roman" w:hAnsi="Times New Roman" w:cs="Times New Roman"/>
          <w:b/>
          <w:i w:val="0"/>
          <w:iCs w:val="0"/>
          <w:color w:val="auto"/>
          <w:sz w:val="24"/>
          <w:szCs w:val="24"/>
        </w:rPr>
        <w:lastRenderedPageBreak/>
        <w:t xml:space="preserve">9.1 - </w:t>
      </w:r>
      <w:r w:rsidRPr="00CB7C9F">
        <w:rPr>
          <w:rFonts w:ascii="Times New Roman" w:hAnsi="Times New Roman" w:cs="Times New Roman"/>
          <w:i w:val="0"/>
          <w:iCs w:val="0"/>
          <w:color w:val="auto"/>
          <w:sz w:val="24"/>
          <w:szCs w:val="24"/>
        </w:rPr>
        <w:t xml:space="preserve">O custo estimado total da contratação é de </w:t>
      </w:r>
      <w:bookmarkStart w:id="30" w:name="_Hlk170832877"/>
      <w:r w:rsidRPr="00E55EA3">
        <w:rPr>
          <w:rFonts w:ascii="Times New Roman" w:hAnsi="Times New Roman" w:cs="Times New Roman"/>
          <w:color w:val="000000"/>
          <w:sz w:val="24"/>
          <w:szCs w:val="24"/>
        </w:rPr>
        <w:t xml:space="preserve">R$ </w:t>
      </w:r>
      <w:r w:rsidRPr="00E55EA3">
        <w:rPr>
          <w:rFonts w:ascii="Times New Roman" w:hAnsi="Times New Roman" w:cs="Times New Roman"/>
          <w:i w:val="0"/>
          <w:color w:val="auto"/>
          <w:sz w:val="24"/>
          <w:szCs w:val="24"/>
        </w:rPr>
        <w:t>177.080,04</w:t>
      </w:r>
      <w:r w:rsidRPr="00CB7C9F">
        <w:rPr>
          <w:rFonts w:ascii="Times New Roman" w:hAnsi="Times New Roman" w:cs="Times New Roman"/>
          <w:i w:val="0"/>
          <w:iCs w:val="0"/>
          <w:color w:val="auto"/>
          <w:sz w:val="24"/>
          <w:szCs w:val="24"/>
        </w:rPr>
        <w:t xml:space="preserve"> </w:t>
      </w:r>
      <w:bookmarkEnd w:id="30"/>
      <w:r w:rsidRPr="00CB7C9F">
        <w:rPr>
          <w:rFonts w:ascii="Times New Roman" w:hAnsi="Times New Roman" w:cs="Times New Roman"/>
          <w:i w:val="0"/>
          <w:iCs w:val="0"/>
          <w:color w:val="auto"/>
          <w:sz w:val="24"/>
          <w:szCs w:val="24"/>
        </w:rPr>
        <w:t>(cento e setenta e sete mil, oitenta reais e quatro centavos), conforme custos unitários apostos em anexo.</w:t>
      </w:r>
    </w:p>
    <w:p w14:paraId="5DD23618" w14:textId="77777777" w:rsidR="000A522A" w:rsidRPr="00CB7C9F" w:rsidRDefault="000A522A" w:rsidP="000A522A">
      <w:pPr>
        <w:pStyle w:val="ou"/>
        <w:spacing w:before="0" w:after="0" w:line="240" w:lineRule="auto"/>
        <w:rPr>
          <w:rFonts w:ascii="Times New Roman" w:hAnsi="Times New Roman" w:cs="Times New Roman"/>
          <w:i w:val="0"/>
          <w:iCs w:val="0"/>
        </w:rPr>
      </w:pPr>
    </w:p>
    <w:p w14:paraId="09DD6E00" w14:textId="129A84C0" w:rsidR="000A522A" w:rsidRPr="000A522A" w:rsidRDefault="000A522A" w:rsidP="00D65B40">
      <w:pPr>
        <w:pStyle w:val="Nivel01"/>
        <w:numPr>
          <w:ilvl w:val="0"/>
          <w:numId w:val="32"/>
        </w:numPr>
        <w:tabs>
          <w:tab w:val="clear" w:pos="567"/>
          <w:tab w:val="left" w:pos="426"/>
        </w:tabs>
        <w:spacing w:before="288" w:after="288"/>
        <w:ind w:left="0" w:firstLine="0"/>
        <w:rPr>
          <w:rFonts w:ascii="Times New Roman" w:hAnsi="Times New Roman" w:cs="Times New Roman"/>
          <w:sz w:val="24"/>
          <w:szCs w:val="24"/>
        </w:rPr>
      </w:pPr>
      <w:r w:rsidRPr="00CB7C9F">
        <w:rPr>
          <w:rFonts w:ascii="Times New Roman" w:hAnsi="Times New Roman" w:cs="Times New Roman"/>
          <w:sz w:val="24"/>
          <w:szCs w:val="24"/>
        </w:rPr>
        <w:t>- DOTAÇÃO ORÇAMENTÁRIA</w:t>
      </w:r>
    </w:p>
    <w:p w14:paraId="0ED1ABBA" w14:textId="77777777" w:rsidR="000A522A" w:rsidRPr="00CB7C9F" w:rsidRDefault="000A522A" w:rsidP="000A522A">
      <w:pPr>
        <w:pStyle w:val="Nivel2"/>
        <w:spacing w:before="288" w:after="288" w:line="240" w:lineRule="auto"/>
        <w:rPr>
          <w:rFonts w:ascii="Times New Roman" w:hAnsi="Times New Roman" w:cs="Times New Roman"/>
          <w:color w:val="FF0000"/>
          <w:sz w:val="24"/>
          <w:szCs w:val="24"/>
        </w:rPr>
      </w:pPr>
      <w:r w:rsidRPr="00CB7C9F">
        <w:rPr>
          <w:rFonts w:ascii="Times New Roman" w:hAnsi="Times New Roman" w:cs="Times New Roman"/>
          <w:b/>
          <w:sz w:val="24"/>
          <w:szCs w:val="24"/>
        </w:rPr>
        <w:t xml:space="preserve">10.1 - </w:t>
      </w:r>
      <w:r w:rsidRPr="00CB7C9F">
        <w:rPr>
          <w:rFonts w:ascii="Times New Roman" w:hAnsi="Times New Roman" w:cs="Times New Roman"/>
          <w:sz w:val="24"/>
          <w:szCs w:val="24"/>
        </w:rPr>
        <w:t>As despesas decorrentes da presente contratação correrão à conta dos recursos financeiros provenientes da dotação orçamentária abaixo discriminada.</w:t>
      </w:r>
    </w:p>
    <w:p w14:paraId="1CB5BB1D" w14:textId="77777777" w:rsidR="000A522A" w:rsidRPr="00CB7C9F" w:rsidRDefault="000A522A" w:rsidP="000A522A">
      <w:pPr>
        <w:pStyle w:val="PargrafodaLista"/>
        <w:ind w:left="0"/>
        <w:rPr>
          <w:color w:val="FF0000"/>
        </w:rPr>
      </w:pPr>
    </w:p>
    <w:p w14:paraId="02D81863" w14:textId="77777777" w:rsidR="000A522A" w:rsidRPr="00CB7C9F" w:rsidRDefault="000A522A" w:rsidP="000A522A">
      <w:pPr>
        <w:jc w:val="both"/>
        <w:rPr>
          <w:u w:val="single"/>
        </w:rPr>
      </w:pPr>
      <w:r w:rsidRPr="00CB7C9F">
        <w:rPr>
          <w:u w:val="single"/>
        </w:rPr>
        <w:t>MANUTENÇÃO DAS ATIVIDADES DO PROGRAMA BOLSA FAMÍLIA</w:t>
      </w:r>
    </w:p>
    <w:p w14:paraId="372C4111" w14:textId="77777777" w:rsidR="000A522A" w:rsidRPr="00CB7C9F" w:rsidRDefault="000A522A" w:rsidP="000A522A">
      <w:pPr>
        <w:jc w:val="both"/>
      </w:pPr>
      <w:r w:rsidRPr="00CB7C9F">
        <w:t>Unidade Gestora: 0302</w:t>
      </w:r>
    </w:p>
    <w:p w14:paraId="37C8FE5F" w14:textId="77777777" w:rsidR="000A522A" w:rsidRPr="00CB7C9F" w:rsidRDefault="000A522A" w:rsidP="000A522A">
      <w:pPr>
        <w:jc w:val="both"/>
      </w:pPr>
      <w:r w:rsidRPr="00CB7C9F">
        <w:t xml:space="preserve">Programa Atividade: </w:t>
      </w:r>
      <w:proofErr w:type="gramStart"/>
      <w:r w:rsidRPr="00CB7C9F">
        <w:t>08 2440805 2192 0000</w:t>
      </w:r>
      <w:proofErr w:type="gramEnd"/>
    </w:p>
    <w:p w14:paraId="34D36126" w14:textId="77777777" w:rsidR="000A522A" w:rsidRPr="00CB7C9F" w:rsidRDefault="000A522A" w:rsidP="000A522A">
      <w:pPr>
        <w:jc w:val="both"/>
      </w:pPr>
      <w:proofErr w:type="gramStart"/>
      <w:r w:rsidRPr="00CB7C9F">
        <w:t>Ficha:</w:t>
      </w:r>
      <w:proofErr w:type="gramEnd"/>
      <w:r w:rsidRPr="00CB7C9F">
        <w:t>419</w:t>
      </w:r>
    </w:p>
    <w:p w14:paraId="2C42B218" w14:textId="77777777" w:rsidR="000A522A" w:rsidRPr="00CB7C9F" w:rsidRDefault="000A522A" w:rsidP="000A522A">
      <w:pPr>
        <w:jc w:val="both"/>
      </w:pPr>
      <w:r w:rsidRPr="00CB7C9F">
        <w:t>Elemento de Despesa: 4.4.90.52.00</w:t>
      </w:r>
    </w:p>
    <w:p w14:paraId="15B6FA8B" w14:textId="77777777" w:rsidR="000A522A" w:rsidRDefault="000A522A" w:rsidP="000A522A">
      <w:pPr>
        <w:jc w:val="both"/>
      </w:pPr>
      <w:r w:rsidRPr="00CB7C9F">
        <w:t xml:space="preserve">Fonte: </w:t>
      </w:r>
      <w:proofErr w:type="gramStart"/>
      <w:r w:rsidRPr="00CB7C9F">
        <w:t>1660 – RECURSO</w:t>
      </w:r>
      <w:proofErr w:type="gramEnd"/>
      <w:r w:rsidRPr="00CB7C9F">
        <w:t xml:space="preserve"> FEDERAL</w:t>
      </w:r>
    </w:p>
    <w:p w14:paraId="27B66656" w14:textId="77777777" w:rsidR="000A522A" w:rsidRDefault="000A522A" w:rsidP="000A522A">
      <w:pPr>
        <w:jc w:val="both"/>
      </w:pPr>
    </w:p>
    <w:p w14:paraId="1B80C1CB" w14:textId="77777777" w:rsidR="000A522A" w:rsidRPr="00CB7C9F" w:rsidRDefault="000A522A" w:rsidP="000A522A">
      <w:pPr>
        <w:jc w:val="both"/>
        <w:rPr>
          <w:u w:val="single"/>
        </w:rPr>
      </w:pPr>
      <w:r w:rsidRPr="00CB7C9F">
        <w:rPr>
          <w:u w:val="single"/>
        </w:rPr>
        <w:t>EXPANSÃO E ADEQUAÇÃO DA REDE FÍSICA DA ASSISTÊNCIA SOCIAL</w:t>
      </w:r>
    </w:p>
    <w:p w14:paraId="35974657" w14:textId="77777777" w:rsidR="000A522A" w:rsidRPr="00CB7C9F" w:rsidRDefault="000A522A" w:rsidP="000A522A">
      <w:pPr>
        <w:jc w:val="both"/>
      </w:pPr>
      <w:r w:rsidRPr="00CB7C9F">
        <w:t>Unidade Gestora: 0302</w:t>
      </w:r>
    </w:p>
    <w:p w14:paraId="077236EC" w14:textId="77777777" w:rsidR="000A522A" w:rsidRPr="00CB7C9F" w:rsidRDefault="000A522A" w:rsidP="000A522A">
      <w:pPr>
        <w:jc w:val="both"/>
      </w:pPr>
      <w:r w:rsidRPr="00CB7C9F">
        <w:t xml:space="preserve">Programa Atividade: </w:t>
      </w:r>
      <w:proofErr w:type="gramStart"/>
      <w:r w:rsidRPr="00CB7C9F">
        <w:t>08 1220801 1076 0000</w:t>
      </w:r>
      <w:proofErr w:type="gramEnd"/>
    </w:p>
    <w:p w14:paraId="43B1C1DE" w14:textId="77777777" w:rsidR="000A522A" w:rsidRPr="00CB7C9F" w:rsidRDefault="000A522A" w:rsidP="000A522A">
      <w:pPr>
        <w:jc w:val="both"/>
      </w:pPr>
      <w:r w:rsidRPr="00CB7C9F">
        <w:t>Ficha:</w:t>
      </w:r>
      <w:r>
        <w:t xml:space="preserve"> 293</w:t>
      </w:r>
    </w:p>
    <w:p w14:paraId="15673C17" w14:textId="77777777" w:rsidR="000A522A" w:rsidRPr="00CB7C9F" w:rsidRDefault="000A522A" w:rsidP="000A522A">
      <w:pPr>
        <w:jc w:val="both"/>
      </w:pPr>
      <w:r w:rsidRPr="00CB7C9F">
        <w:t>Elemento de Despesa: 4.4.90.52.00</w:t>
      </w:r>
    </w:p>
    <w:p w14:paraId="3478FB0C" w14:textId="77777777" w:rsidR="000A522A" w:rsidRPr="00CB7C9F" w:rsidRDefault="000A522A" w:rsidP="000A522A">
      <w:pPr>
        <w:jc w:val="both"/>
      </w:pPr>
      <w:r w:rsidRPr="00CB7C9F">
        <w:t xml:space="preserve">Fonte: </w:t>
      </w:r>
      <w:proofErr w:type="gramStart"/>
      <w:r w:rsidRPr="00CB7C9F">
        <w:t>1</w:t>
      </w:r>
      <w:r>
        <w:t>500</w:t>
      </w:r>
      <w:r w:rsidRPr="00CB7C9F">
        <w:t xml:space="preserve"> – RECURSO</w:t>
      </w:r>
      <w:proofErr w:type="gramEnd"/>
      <w:r w:rsidRPr="00CB7C9F">
        <w:t xml:space="preserve"> </w:t>
      </w:r>
      <w:r>
        <w:t>PROPRIO</w:t>
      </w:r>
    </w:p>
    <w:p w14:paraId="2043DA25" w14:textId="77777777" w:rsidR="000A522A" w:rsidRPr="00CB7C9F" w:rsidRDefault="000A522A" w:rsidP="000A522A">
      <w:pPr>
        <w:jc w:val="both"/>
      </w:pPr>
    </w:p>
    <w:p w14:paraId="66148EA9" w14:textId="77777777" w:rsidR="000A522A" w:rsidRPr="00CB7C9F" w:rsidRDefault="000A522A" w:rsidP="000A522A">
      <w:pPr>
        <w:jc w:val="both"/>
      </w:pPr>
    </w:p>
    <w:p w14:paraId="3DB1E5B3" w14:textId="77777777" w:rsidR="000A522A" w:rsidRPr="00CB7C9F" w:rsidRDefault="000A522A" w:rsidP="000A522A">
      <w:pPr>
        <w:pStyle w:val="Nvel2-Red"/>
        <w:spacing w:before="0" w:after="0" w:line="240" w:lineRule="auto"/>
        <w:ind w:left="0" w:firstLine="0"/>
        <w:rPr>
          <w:rFonts w:ascii="Times New Roman" w:hAnsi="Times New Roman" w:cs="Times New Roman"/>
          <w:i w:val="0"/>
          <w:iCs w:val="0"/>
          <w:color w:val="0070C0"/>
          <w:sz w:val="24"/>
          <w:szCs w:val="24"/>
        </w:rPr>
      </w:pPr>
      <w:r w:rsidRPr="00CB7C9F">
        <w:rPr>
          <w:rFonts w:ascii="Times New Roman" w:hAnsi="Times New Roman" w:cs="Times New Roman"/>
          <w:b/>
          <w:i w:val="0"/>
          <w:iCs w:val="0"/>
          <w:color w:val="auto"/>
          <w:sz w:val="24"/>
          <w:szCs w:val="24"/>
        </w:rPr>
        <w:t>10.2</w:t>
      </w:r>
      <w:r w:rsidRPr="00CB7C9F">
        <w:rPr>
          <w:rFonts w:ascii="Times New Roman" w:hAnsi="Times New Roman" w:cs="Times New Roman"/>
          <w:i w:val="0"/>
          <w:iCs w:val="0"/>
          <w:color w:val="auto"/>
          <w:sz w:val="24"/>
          <w:szCs w:val="24"/>
        </w:rPr>
        <w:t xml:space="preserve"> - A dotação relativa aos exercícios financeiros subsequentes será indicada após aprovação da Lei Orçamentária respectiva e liberação dos créditos correspondentes, mediante apostilamento.</w:t>
      </w:r>
      <w:r w:rsidRPr="00CB7C9F">
        <w:rPr>
          <w:rFonts w:ascii="Times New Roman" w:hAnsi="Times New Roman" w:cs="Times New Roman"/>
          <w:i w:val="0"/>
          <w:iCs w:val="0"/>
          <w:color w:val="0070C0"/>
          <w:sz w:val="24"/>
          <w:szCs w:val="24"/>
        </w:rPr>
        <w:t xml:space="preserve"> </w:t>
      </w:r>
    </w:p>
    <w:p w14:paraId="6CC5EAFA" w14:textId="77777777" w:rsidR="000A522A" w:rsidRPr="00CB7C9F" w:rsidRDefault="000A522A" w:rsidP="000A522A">
      <w:pPr>
        <w:pStyle w:val="Nvel2-Red"/>
        <w:spacing w:before="0" w:after="0" w:line="240" w:lineRule="auto"/>
        <w:ind w:left="0" w:firstLine="0"/>
        <w:rPr>
          <w:rFonts w:ascii="Times New Roman" w:hAnsi="Times New Roman" w:cs="Times New Roman"/>
          <w:i w:val="0"/>
          <w:iCs w:val="0"/>
          <w:color w:val="0070C0"/>
          <w:sz w:val="24"/>
          <w:szCs w:val="24"/>
        </w:rPr>
      </w:pPr>
    </w:p>
    <w:p w14:paraId="7FD468AF" w14:textId="77777777" w:rsidR="000A522A" w:rsidRPr="00CB7C9F" w:rsidRDefault="000A522A" w:rsidP="000A522A">
      <w:pPr>
        <w:pStyle w:val="Nivel01"/>
        <w:spacing w:before="288" w:after="288"/>
        <w:ind w:left="0" w:firstLine="0"/>
        <w:rPr>
          <w:rFonts w:ascii="Times New Roman" w:hAnsi="Times New Roman" w:cs="Times New Roman"/>
          <w:b w:val="0"/>
          <w:sz w:val="24"/>
          <w:szCs w:val="24"/>
        </w:rPr>
      </w:pPr>
      <w:r w:rsidRPr="00CB7C9F">
        <w:rPr>
          <w:rFonts w:ascii="Times New Roman" w:hAnsi="Times New Roman" w:cs="Times New Roman"/>
          <w:b w:val="0"/>
          <w:sz w:val="24"/>
          <w:szCs w:val="24"/>
        </w:rPr>
        <w:t xml:space="preserve">Afrânio, </w:t>
      </w:r>
      <w:r>
        <w:rPr>
          <w:rFonts w:ascii="Times New Roman" w:hAnsi="Times New Roman" w:cs="Times New Roman"/>
          <w:b w:val="0"/>
          <w:sz w:val="24"/>
          <w:szCs w:val="24"/>
        </w:rPr>
        <w:t>18</w:t>
      </w:r>
      <w:r w:rsidRPr="00CB7C9F">
        <w:rPr>
          <w:rFonts w:ascii="Times New Roman" w:hAnsi="Times New Roman" w:cs="Times New Roman"/>
          <w:b w:val="0"/>
          <w:sz w:val="24"/>
          <w:szCs w:val="24"/>
        </w:rPr>
        <w:t xml:space="preserve"> de </w:t>
      </w:r>
      <w:r>
        <w:rPr>
          <w:rFonts w:ascii="Times New Roman" w:hAnsi="Times New Roman" w:cs="Times New Roman"/>
          <w:b w:val="0"/>
          <w:sz w:val="24"/>
          <w:szCs w:val="24"/>
        </w:rPr>
        <w:t xml:space="preserve">junho de </w:t>
      </w:r>
      <w:r w:rsidRPr="00CB7C9F">
        <w:rPr>
          <w:rFonts w:ascii="Times New Roman" w:hAnsi="Times New Roman" w:cs="Times New Roman"/>
          <w:b w:val="0"/>
          <w:sz w:val="24"/>
          <w:szCs w:val="24"/>
        </w:rPr>
        <w:t xml:space="preserve">2024. </w:t>
      </w:r>
    </w:p>
    <w:p w14:paraId="1287B45E" w14:textId="77777777" w:rsidR="000A522A" w:rsidRPr="00CB7C9F" w:rsidRDefault="000A522A" w:rsidP="000A522A">
      <w:pPr>
        <w:pStyle w:val="Nivel2"/>
        <w:spacing w:before="288" w:after="288" w:line="240" w:lineRule="auto"/>
        <w:rPr>
          <w:rFonts w:ascii="Times New Roman" w:hAnsi="Times New Roman" w:cs="Times New Roman"/>
          <w:color w:val="FF0000"/>
          <w:sz w:val="24"/>
          <w:szCs w:val="24"/>
        </w:rPr>
      </w:pPr>
    </w:p>
    <w:p w14:paraId="7B1F4646" w14:textId="77777777" w:rsidR="000A522A" w:rsidRPr="00CB7C9F" w:rsidRDefault="000A522A" w:rsidP="000A522A">
      <w:pPr>
        <w:pStyle w:val="Nivel2"/>
        <w:spacing w:before="288" w:after="288" w:line="240" w:lineRule="auto"/>
        <w:jc w:val="center"/>
        <w:rPr>
          <w:rFonts w:ascii="Times New Roman" w:hAnsi="Times New Roman" w:cs="Times New Roman"/>
          <w:sz w:val="24"/>
          <w:szCs w:val="24"/>
        </w:rPr>
      </w:pPr>
    </w:p>
    <w:p w14:paraId="79D7DA3F" w14:textId="77777777" w:rsidR="000A522A" w:rsidRPr="00CB7C9F" w:rsidRDefault="000A522A" w:rsidP="000A522A">
      <w:pPr>
        <w:pStyle w:val="Nivel2"/>
        <w:spacing w:before="288" w:after="288" w:line="240" w:lineRule="auto"/>
        <w:jc w:val="center"/>
        <w:rPr>
          <w:rFonts w:ascii="Times New Roman" w:hAnsi="Times New Roman" w:cs="Times New Roman"/>
          <w:b/>
          <w:sz w:val="24"/>
          <w:szCs w:val="24"/>
        </w:rPr>
      </w:pPr>
      <w:r w:rsidRPr="00CB7C9F">
        <w:rPr>
          <w:rFonts w:ascii="Times New Roman" w:hAnsi="Times New Roman" w:cs="Times New Roman"/>
          <w:b/>
          <w:sz w:val="24"/>
          <w:szCs w:val="24"/>
        </w:rPr>
        <w:t>Maria José de Macedo Rodrigues</w:t>
      </w:r>
    </w:p>
    <w:p w14:paraId="68DC959A" w14:textId="77777777" w:rsidR="000A522A" w:rsidRPr="00CB7C9F" w:rsidRDefault="000A522A" w:rsidP="000A522A">
      <w:pPr>
        <w:pStyle w:val="Nivel2"/>
        <w:spacing w:before="288" w:after="288" w:line="240" w:lineRule="auto"/>
        <w:jc w:val="center"/>
        <w:rPr>
          <w:rFonts w:ascii="Times New Roman" w:hAnsi="Times New Roman" w:cs="Times New Roman"/>
          <w:color w:val="FF0000"/>
          <w:sz w:val="24"/>
          <w:szCs w:val="24"/>
        </w:rPr>
      </w:pPr>
      <w:r w:rsidRPr="00CB7C9F">
        <w:rPr>
          <w:rFonts w:ascii="Times New Roman" w:hAnsi="Times New Roman" w:cs="Times New Roman"/>
          <w:sz w:val="24"/>
          <w:szCs w:val="24"/>
        </w:rPr>
        <w:t>CPF: 060.948.904-69</w:t>
      </w:r>
    </w:p>
    <w:p w14:paraId="6BC80DFB" w14:textId="77777777" w:rsidR="000F683A" w:rsidRDefault="000F683A" w:rsidP="000F683A">
      <w:pPr>
        <w:pStyle w:val="Ttulo1"/>
        <w:spacing w:line="276" w:lineRule="auto"/>
        <w:ind w:left="1416" w:hanging="1416"/>
        <w:jc w:val="center"/>
        <w:rPr>
          <w:rFonts w:ascii="Times New Roman" w:hAnsi="Times New Roman"/>
          <w:sz w:val="24"/>
          <w:szCs w:val="24"/>
        </w:rPr>
      </w:pPr>
    </w:p>
    <w:p w14:paraId="04D3E194" w14:textId="77777777" w:rsidR="000F683A" w:rsidRDefault="000F683A" w:rsidP="000F683A">
      <w:pPr>
        <w:pStyle w:val="Ttulo1"/>
        <w:spacing w:line="276" w:lineRule="auto"/>
        <w:ind w:left="1416" w:hanging="1416"/>
        <w:jc w:val="center"/>
        <w:rPr>
          <w:rFonts w:ascii="Times New Roman" w:hAnsi="Times New Roman"/>
          <w:sz w:val="24"/>
          <w:szCs w:val="24"/>
        </w:rPr>
      </w:pPr>
    </w:p>
    <w:p w14:paraId="391993C9" w14:textId="77777777" w:rsidR="000F683A" w:rsidRDefault="000F683A" w:rsidP="000F683A">
      <w:pPr>
        <w:pStyle w:val="Ttulo1"/>
        <w:spacing w:line="276" w:lineRule="auto"/>
        <w:ind w:left="1416" w:hanging="1416"/>
        <w:jc w:val="center"/>
        <w:rPr>
          <w:rFonts w:ascii="Times New Roman" w:hAnsi="Times New Roman"/>
          <w:sz w:val="24"/>
          <w:szCs w:val="24"/>
        </w:rPr>
      </w:pPr>
    </w:p>
    <w:p w14:paraId="3BE5273C" w14:textId="77777777" w:rsidR="000F683A" w:rsidRDefault="000F683A" w:rsidP="000F683A">
      <w:pPr>
        <w:pStyle w:val="Ttulo1"/>
        <w:spacing w:line="276" w:lineRule="auto"/>
        <w:ind w:left="1416" w:hanging="1416"/>
        <w:jc w:val="center"/>
        <w:rPr>
          <w:rFonts w:ascii="Times New Roman" w:hAnsi="Times New Roman"/>
          <w:sz w:val="24"/>
          <w:szCs w:val="24"/>
        </w:rPr>
      </w:pPr>
    </w:p>
    <w:p w14:paraId="7E617120" w14:textId="77777777" w:rsidR="000F683A" w:rsidRDefault="000F683A" w:rsidP="000F683A">
      <w:pPr>
        <w:pStyle w:val="Ttulo1"/>
        <w:spacing w:line="276" w:lineRule="auto"/>
        <w:ind w:left="1416" w:hanging="1416"/>
        <w:jc w:val="center"/>
        <w:rPr>
          <w:rFonts w:ascii="Times New Roman" w:hAnsi="Times New Roman"/>
          <w:sz w:val="24"/>
          <w:szCs w:val="24"/>
        </w:rPr>
      </w:pPr>
    </w:p>
    <w:p w14:paraId="0C136D07" w14:textId="77777777" w:rsidR="000F683A" w:rsidRDefault="000F683A" w:rsidP="000F683A">
      <w:pPr>
        <w:pStyle w:val="Ttulo1"/>
        <w:spacing w:line="276" w:lineRule="auto"/>
        <w:ind w:left="1416" w:hanging="1416"/>
        <w:jc w:val="center"/>
        <w:rPr>
          <w:rFonts w:ascii="Times New Roman" w:hAnsi="Times New Roman"/>
          <w:sz w:val="24"/>
          <w:szCs w:val="24"/>
        </w:rPr>
      </w:pPr>
    </w:p>
    <w:p w14:paraId="210C120F" w14:textId="77777777" w:rsidR="000F683A" w:rsidRDefault="000F683A" w:rsidP="000F683A">
      <w:pPr>
        <w:pStyle w:val="Ttulo1"/>
        <w:spacing w:line="276" w:lineRule="auto"/>
        <w:ind w:left="1416" w:hanging="1416"/>
        <w:jc w:val="center"/>
        <w:rPr>
          <w:rFonts w:ascii="Times New Roman" w:hAnsi="Times New Roman"/>
          <w:sz w:val="24"/>
          <w:szCs w:val="24"/>
        </w:rPr>
      </w:pPr>
    </w:p>
    <w:p w14:paraId="716560BB" w14:textId="77777777" w:rsidR="000F683A" w:rsidRDefault="000F683A" w:rsidP="000F683A">
      <w:pPr>
        <w:pStyle w:val="Ttulo1"/>
        <w:spacing w:line="276" w:lineRule="auto"/>
        <w:ind w:left="1416" w:hanging="1416"/>
        <w:jc w:val="center"/>
        <w:rPr>
          <w:rFonts w:ascii="Times New Roman" w:hAnsi="Times New Roman"/>
          <w:sz w:val="24"/>
          <w:szCs w:val="24"/>
        </w:rPr>
      </w:pPr>
    </w:p>
    <w:p w14:paraId="111355EE" w14:textId="77777777" w:rsidR="000F683A" w:rsidRDefault="000F683A" w:rsidP="000F683A">
      <w:pPr>
        <w:pStyle w:val="Ttulo1"/>
        <w:spacing w:line="276" w:lineRule="auto"/>
        <w:ind w:left="1416" w:hanging="1416"/>
        <w:jc w:val="center"/>
        <w:rPr>
          <w:rFonts w:ascii="Times New Roman" w:hAnsi="Times New Roman"/>
          <w:sz w:val="24"/>
          <w:szCs w:val="24"/>
        </w:rPr>
      </w:pPr>
    </w:p>
    <w:p w14:paraId="42F5298F" w14:textId="77777777" w:rsidR="000F683A" w:rsidRDefault="000F683A" w:rsidP="000F683A">
      <w:pPr>
        <w:pStyle w:val="Ttulo1"/>
        <w:spacing w:line="276" w:lineRule="auto"/>
        <w:ind w:left="1416" w:hanging="1416"/>
        <w:jc w:val="center"/>
        <w:rPr>
          <w:rFonts w:ascii="Times New Roman" w:hAnsi="Times New Roman"/>
          <w:sz w:val="24"/>
          <w:szCs w:val="24"/>
        </w:rPr>
      </w:pPr>
    </w:p>
    <w:p w14:paraId="3386CE9A" w14:textId="77777777" w:rsidR="000F683A" w:rsidRDefault="000F683A" w:rsidP="000F683A">
      <w:pPr>
        <w:pStyle w:val="Ttulo1"/>
        <w:spacing w:line="276" w:lineRule="auto"/>
        <w:ind w:left="1416" w:hanging="1416"/>
        <w:jc w:val="center"/>
        <w:rPr>
          <w:rFonts w:ascii="Times New Roman" w:hAnsi="Times New Roman"/>
          <w:sz w:val="24"/>
          <w:szCs w:val="24"/>
        </w:rPr>
      </w:pPr>
    </w:p>
    <w:p w14:paraId="7893305A" w14:textId="77777777" w:rsidR="000F683A" w:rsidRDefault="000F683A" w:rsidP="000F683A">
      <w:pPr>
        <w:pStyle w:val="Ttulo1"/>
        <w:spacing w:line="276" w:lineRule="auto"/>
        <w:ind w:left="1416" w:hanging="1416"/>
        <w:jc w:val="center"/>
        <w:rPr>
          <w:rFonts w:ascii="Times New Roman" w:hAnsi="Times New Roman"/>
          <w:sz w:val="24"/>
          <w:szCs w:val="24"/>
        </w:rPr>
      </w:pPr>
    </w:p>
    <w:p w14:paraId="09481918" w14:textId="77777777" w:rsidR="000F683A" w:rsidRDefault="000F683A" w:rsidP="000F683A">
      <w:pPr>
        <w:pStyle w:val="Ttulo1"/>
        <w:spacing w:line="276" w:lineRule="auto"/>
        <w:ind w:left="1416" w:hanging="1416"/>
        <w:jc w:val="center"/>
        <w:rPr>
          <w:rFonts w:ascii="Times New Roman" w:hAnsi="Times New Roman"/>
          <w:sz w:val="24"/>
          <w:szCs w:val="24"/>
        </w:rPr>
      </w:pPr>
    </w:p>
    <w:p w14:paraId="71168362" w14:textId="77777777" w:rsidR="000F683A" w:rsidRDefault="000F683A" w:rsidP="00F6093B">
      <w:pPr>
        <w:pStyle w:val="Ttulo1"/>
        <w:spacing w:line="276" w:lineRule="auto"/>
        <w:ind w:left="0"/>
        <w:rPr>
          <w:rFonts w:ascii="Times New Roman" w:hAnsi="Times New Roman"/>
          <w:sz w:val="24"/>
          <w:szCs w:val="24"/>
        </w:rPr>
      </w:pPr>
    </w:p>
    <w:p w14:paraId="557AA494" w14:textId="77777777" w:rsidR="00F6093B" w:rsidRPr="00E75B4B" w:rsidRDefault="00F6093B" w:rsidP="00F6093B">
      <w:pPr>
        <w:pStyle w:val="Ttulo1"/>
        <w:spacing w:line="276" w:lineRule="auto"/>
        <w:ind w:left="1416" w:hanging="1416"/>
        <w:jc w:val="center"/>
        <w:rPr>
          <w:rFonts w:ascii="Times New Roman" w:hAnsi="Times New Roman"/>
          <w:b w:val="0"/>
          <w:sz w:val="22"/>
          <w:szCs w:val="22"/>
        </w:rPr>
      </w:pPr>
      <w:r w:rsidRPr="00E75B4B">
        <w:rPr>
          <w:rFonts w:ascii="Times New Roman" w:hAnsi="Times New Roman"/>
          <w:sz w:val="22"/>
          <w:szCs w:val="22"/>
        </w:rPr>
        <w:t>ANÁLISE DE RISCO</w:t>
      </w:r>
      <w:r w:rsidRPr="00E75B4B">
        <w:rPr>
          <w:sz w:val="22"/>
          <w:szCs w:val="22"/>
        </w:rPr>
        <w:t xml:space="preserve"> PROCESSO DE TENDAS</w:t>
      </w:r>
    </w:p>
    <w:p w14:paraId="5D08995B" w14:textId="77777777" w:rsidR="00F6093B" w:rsidRPr="00E75B4B" w:rsidRDefault="00F6093B" w:rsidP="00F6093B">
      <w:pPr>
        <w:pStyle w:val="Corpodetexto"/>
        <w:rPr>
          <w:b/>
          <w:sz w:val="22"/>
          <w:szCs w:val="22"/>
        </w:rPr>
      </w:pPr>
    </w:p>
    <w:p w14:paraId="2DF01EDD" w14:textId="77777777" w:rsidR="00F6093B" w:rsidRPr="00E75B4B" w:rsidRDefault="00F6093B" w:rsidP="00F6093B">
      <w:pPr>
        <w:pStyle w:val="Heading21"/>
        <w:ind w:firstLine="38"/>
        <w:rPr>
          <w:b w:val="0"/>
          <w:sz w:val="22"/>
          <w:szCs w:val="22"/>
        </w:rPr>
      </w:pPr>
      <w:bookmarkStart w:id="31" w:name="_TOC_250003"/>
      <w:bookmarkEnd w:id="31"/>
      <w:r w:rsidRPr="00E75B4B">
        <w:rPr>
          <w:b w:val="0"/>
          <w:sz w:val="22"/>
          <w:szCs w:val="22"/>
        </w:rPr>
        <w:t>RISCOS DO PROCESSO DE CONTRATAÇÃO</w:t>
      </w:r>
    </w:p>
    <w:p w14:paraId="6FDCBFDA" w14:textId="77777777" w:rsidR="00F6093B" w:rsidRPr="00E75B4B" w:rsidRDefault="00F6093B" w:rsidP="00F6093B">
      <w:pPr>
        <w:pStyle w:val="Heading21"/>
        <w:numPr>
          <w:ilvl w:val="0"/>
          <w:numId w:val="18"/>
        </w:numPr>
        <w:rPr>
          <w:sz w:val="22"/>
          <w:szCs w:val="22"/>
        </w:rPr>
      </w:pPr>
      <w:r w:rsidRPr="00E75B4B">
        <w:rPr>
          <w:sz w:val="22"/>
          <w:szCs w:val="22"/>
        </w:rPr>
        <w:t>RISCOS - FASE DE PLANEJAMENTO</w:t>
      </w:r>
    </w:p>
    <w:tbl>
      <w:tblPr>
        <w:tblW w:w="8248" w:type="dxa"/>
        <w:tblInd w:w="761"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104" w:type="dxa"/>
        </w:tblCellMar>
        <w:tblLook w:val="01E0" w:firstRow="1" w:lastRow="1" w:firstColumn="1" w:lastColumn="1" w:noHBand="0" w:noVBand="0"/>
      </w:tblPr>
      <w:tblGrid>
        <w:gridCol w:w="2047"/>
        <w:gridCol w:w="957"/>
        <w:gridCol w:w="2734"/>
        <w:gridCol w:w="2510"/>
      </w:tblGrid>
      <w:tr w:rsidR="00F6093B" w:rsidRPr="00E75B4B" w14:paraId="72FDC00C" w14:textId="77777777" w:rsidTr="00B219F6">
        <w:trPr>
          <w:trHeight w:val="356"/>
        </w:trPr>
        <w:tc>
          <w:tcPr>
            <w:tcW w:w="1548" w:type="dxa"/>
            <w:tcBorders>
              <w:top w:val="single" w:sz="2" w:space="0" w:color="000001"/>
              <w:left w:val="single" w:sz="2" w:space="0" w:color="000001"/>
              <w:bottom w:val="single" w:sz="2" w:space="0" w:color="000001"/>
              <w:right w:val="single" w:sz="2" w:space="0" w:color="000001"/>
            </w:tcBorders>
            <w:shd w:val="clear" w:color="auto" w:fill="CCCCCC"/>
            <w:tcMar>
              <w:left w:w="104" w:type="dxa"/>
            </w:tcMar>
            <w:vAlign w:val="center"/>
          </w:tcPr>
          <w:p w14:paraId="02B8F78C" w14:textId="77777777" w:rsidR="00F6093B" w:rsidRPr="00E75B4B" w:rsidRDefault="00F6093B" w:rsidP="00B219F6">
            <w:pPr>
              <w:pStyle w:val="TableParagraph"/>
              <w:ind w:left="494"/>
              <w:rPr>
                <w:b/>
              </w:rPr>
            </w:pPr>
            <w:r w:rsidRPr="00E75B4B">
              <w:rPr>
                <w:b/>
              </w:rPr>
              <w:t xml:space="preserve">Risco </w:t>
            </w:r>
            <w:proofErr w:type="gramStart"/>
            <w:r w:rsidRPr="00E75B4B">
              <w:rPr>
                <w:b/>
              </w:rPr>
              <w:t>1</w:t>
            </w:r>
            <w:proofErr w:type="gramEnd"/>
          </w:p>
        </w:tc>
        <w:tc>
          <w:tcPr>
            <w:tcW w:w="6700" w:type="dxa"/>
            <w:gridSpan w:val="3"/>
            <w:tcBorders>
              <w:top w:val="single" w:sz="2" w:space="0" w:color="000001"/>
              <w:left w:val="single" w:sz="2" w:space="0" w:color="000001"/>
              <w:bottom w:val="single" w:sz="2" w:space="0" w:color="000001"/>
              <w:right w:val="single" w:sz="2" w:space="0" w:color="000001"/>
            </w:tcBorders>
            <w:shd w:val="clear" w:color="auto" w:fill="auto"/>
            <w:vAlign w:val="center"/>
          </w:tcPr>
          <w:p w14:paraId="0CFD7853" w14:textId="77777777" w:rsidR="00F6093B" w:rsidRPr="00E75B4B" w:rsidRDefault="00F6093B" w:rsidP="00B219F6">
            <w:pPr>
              <w:pStyle w:val="TableParagraph"/>
              <w:rPr>
                <w:b/>
                <w:lang w:val="pt-BR"/>
              </w:rPr>
            </w:pPr>
            <w:r w:rsidRPr="00E75B4B">
              <w:rPr>
                <w:b/>
                <w:lang w:val="pt-BR"/>
              </w:rPr>
              <w:t>Deficiência na definição da demanda</w:t>
            </w:r>
          </w:p>
        </w:tc>
      </w:tr>
      <w:tr w:rsidR="00F6093B" w:rsidRPr="00E75B4B" w14:paraId="52F6F735" w14:textId="77777777" w:rsidTr="00B219F6">
        <w:trPr>
          <w:trHeight w:val="249"/>
        </w:trPr>
        <w:tc>
          <w:tcPr>
            <w:tcW w:w="1548" w:type="dxa"/>
            <w:vMerge w:val="restart"/>
            <w:tcBorders>
              <w:top w:val="single" w:sz="2" w:space="0" w:color="000001"/>
              <w:left w:val="single" w:sz="2" w:space="0" w:color="000001"/>
              <w:bottom w:val="single" w:sz="2" w:space="0" w:color="000001"/>
              <w:right w:val="single" w:sz="2" w:space="0" w:color="000001"/>
            </w:tcBorders>
            <w:shd w:val="clear" w:color="auto" w:fill="CCCCCC"/>
            <w:tcMar>
              <w:left w:w="104" w:type="dxa"/>
            </w:tcMar>
            <w:vAlign w:val="center"/>
          </w:tcPr>
          <w:p w14:paraId="0BBD9087" w14:textId="77777777" w:rsidR="00F6093B" w:rsidRPr="00E75B4B" w:rsidRDefault="00F6093B" w:rsidP="00B219F6">
            <w:pPr>
              <w:pStyle w:val="TableParagraph"/>
              <w:ind w:left="132"/>
              <w:rPr>
                <w:b/>
              </w:rPr>
            </w:pPr>
            <w:r w:rsidRPr="00E75B4B">
              <w:rPr>
                <w:b/>
              </w:rPr>
              <w:t>Probabilidade</w:t>
            </w:r>
          </w:p>
        </w:tc>
        <w:tc>
          <w:tcPr>
            <w:tcW w:w="758" w:type="dxa"/>
            <w:vMerge w:val="restart"/>
            <w:tcBorders>
              <w:top w:val="single" w:sz="2" w:space="0" w:color="000001"/>
              <w:left w:val="single" w:sz="2" w:space="0" w:color="000001"/>
              <w:bottom w:val="single" w:sz="2" w:space="0" w:color="000001"/>
              <w:right w:val="single" w:sz="2" w:space="0" w:color="000001"/>
            </w:tcBorders>
            <w:shd w:val="clear" w:color="auto" w:fill="auto"/>
            <w:vAlign w:val="center"/>
          </w:tcPr>
          <w:p w14:paraId="025E3F46" w14:textId="77777777" w:rsidR="00F6093B" w:rsidRPr="00E75B4B" w:rsidRDefault="00F6093B" w:rsidP="00B219F6">
            <w:pPr>
              <w:pStyle w:val="TableParagraph"/>
              <w:ind w:left="98"/>
            </w:pPr>
            <w:r w:rsidRPr="00E75B4B">
              <w:t>Média</w:t>
            </w:r>
          </w:p>
        </w:tc>
        <w:tc>
          <w:tcPr>
            <w:tcW w:w="5942" w:type="dxa"/>
            <w:gridSpan w:val="2"/>
            <w:tcBorders>
              <w:top w:val="single" w:sz="2" w:space="0" w:color="000001"/>
              <w:left w:val="single" w:sz="2" w:space="0" w:color="000001"/>
              <w:bottom w:val="single" w:sz="2" w:space="0" w:color="000001"/>
              <w:right w:val="single" w:sz="2" w:space="0" w:color="000001"/>
            </w:tcBorders>
            <w:shd w:val="clear" w:color="auto" w:fill="CCCCCC"/>
            <w:vAlign w:val="center"/>
          </w:tcPr>
          <w:p w14:paraId="74AE04B1" w14:textId="77777777" w:rsidR="00F6093B" w:rsidRPr="00E75B4B" w:rsidRDefault="00F6093B" w:rsidP="00B219F6">
            <w:pPr>
              <w:pStyle w:val="TableParagraph"/>
              <w:tabs>
                <w:tab w:val="left" w:pos="3220"/>
              </w:tabs>
              <w:ind w:left="1803" w:right="2020"/>
              <w:rPr>
                <w:b/>
              </w:rPr>
            </w:pPr>
            <w:r w:rsidRPr="00E75B4B">
              <w:rPr>
                <w:b/>
              </w:rPr>
              <w:t>Dano Potencial</w:t>
            </w:r>
          </w:p>
        </w:tc>
      </w:tr>
      <w:tr w:rsidR="00F6093B" w:rsidRPr="00E75B4B" w14:paraId="343FE307" w14:textId="77777777" w:rsidTr="00B219F6">
        <w:trPr>
          <w:trHeight w:val="338"/>
        </w:trPr>
        <w:tc>
          <w:tcPr>
            <w:tcW w:w="1548" w:type="dxa"/>
            <w:vMerge/>
            <w:tcBorders>
              <w:top w:val="single" w:sz="2" w:space="0" w:color="000001"/>
              <w:left w:val="single" w:sz="2" w:space="0" w:color="000001"/>
              <w:bottom w:val="single" w:sz="2" w:space="0" w:color="000001"/>
              <w:right w:val="single" w:sz="2" w:space="0" w:color="000001"/>
            </w:tcBorders>
            <w:shd w:val="clear" w:color="auto" w:fill="CCCCCC"/>
            <w:tcMar>
              <w:left w:w="104" w:type="dxa"/>
            </w:tcMar>
            <w:vAlign w:val="center"/>
          </w:tcPr>
          <w:p w14:paraId="6776953A" w14:textId="77777777" w:rsidR="00F6093B" w:rsidRPr="00E75B4B" w:rsidRDefault="00F6093B" w:rsidP="00B219F6">
            <w:pPr>
              <w:rPr>
                <w:rFonts w:ascii="Times New Roman" w:hAnsi="Times New Roman" w:cs="Times New Roman"/>
              </w:rPr>
            </w:pPr>
          </w:p>
        </w:tc>
        <w:tc>
          <w:tcPr>
            <w:tcW w:w="758" w:type="dxa"/>
            <w:vMerge/>
            <w:tcBorders>
              <w:top w:val="single" w:sz="2" w:space="0" w:color="000001"/>
              <w:left w:val="single" w:sz="2" w:space="0" w:color="000001"/>
              <w:bottom w:val="single" w:sz="2" w:space="0" w:color="000001"/>
              <w:right w:val="single" w:sz="2" w:space="0" w:color="000001"/>
            </w:tcBorders>
            <w:shd w:val="clear" w:color="auto" w:fill="auto"/>
            <w:vAlign w:val="center"/>
          </w:tcPr>
          <w:p w14:paraId="4B47BE44" w14:textId="77777777" w:rsidR="00F6093B" w:rsidRPr="00E75B4B" w:rsidRDefault="00F6093B" w:rsidP="00B219F6">
            <w:pPr>
              <w:rPr>
                <w:rFonts w:ascii="Times New Roman" w:hAnsi="Times New Roman" w:cs="Times New Roman"/>
              </w:rPr>
            </w:pPr>
          </w:p>
        </w:tc>
        <w:tc>
          <w:tcPr>
            <w:tcW w:w="5942" w:type="dxa"/>
            <w:gridSpan w:val="2"/>
            <w:tcBorders>
              <w:top w:val="single" w:sz="2" w:space="0" w:color="000001"/>
              <w:left w:val="single" w:sz="2" w:space="0" w:color="000001"/>
              <w:bottom w:val="single" w:sz="2" w:space="0" w:color="000001"/>
              <w:right w:val="single" w:sz="2" w:space="0" w:color="000001"/>
            </w:tcBorders>
            <w:shd w:val="clear" w:color="auto" w:fill="auto"/>
            <w:vAlign w:val="center"/>
          </w:tcPr>
          <w:p w14:paraId="1A5B1BA2" w14:textId="77777777" w:rsidR="00F6093B" w:rsidRPr="00E75B4B" w:rsidRDefault="00F6093B" w:rsidP="00B219F6">
            <w:pPr>
              <w:pStyle w:val="western"/>
              <w:spacing w:beforeAutospacing="0" w:after="0" w:line="276" w:lineRule="auto"/>
              <w:rPr>
                <w:sz w:val="22"/>
                <w:szCs w:val="22"/>
              </w:rPr>
            </w:pPr>
            <w:r w:rsidRPr="00E75B4B">
              <w:rPr>
                <w:sz w:val="22"/>
                <w:szCs w:val="22"/>
              </w:rPr>
              <w:t>Superdimensionamento ou subdimensionamento da demanda</w:t>
            </w:r>
          </w:p>
        </w:tc>
      </w:tr>
      <w:tr w:rsidR="00F6093B" w:rsidRPr="00E75B4B" w14:paraId="7C313FC9" w14:textId="77777777" w:rsidTr="00B219F6">
        <w:trPr>
          <w:trHeight w:val="318"/>
        </w:trPr>
        <w:tc>
          <w:tcPr>
            <w:tcW w:w="5475" w:type="dxa"/>
            <w:gridSpan w:val="3"/>
            <w:tcBorders>
              <w:top w:val="single" w:sz="2" w:space="0" w:color="000001"/>
              <w:left w:val="single" w:sz="2" w:space="0" w:color="000001"/>
              <w:bottom w:val="single" w:sz="2" w:space="0" w:color="000001"/>
              <w:right w:val="single" w:sz="2" w:space="0" w:color="000001"/>
            </w:tcBorders>
            <w:shd w:val="clear" w:color="auto" w:fill="CCCCCC"/>
            <w:tcMar>
              <w:left w:w="104" w:type="dxa"/>
            </w:tcMar>
            <w:vAlign w:val="center"/>
          </w:tcPr>
          <w:p w14:paraId="11F560D5" w14:textId="77777777" w:rsidR="00F6093B" w:rsidRPr="00E75B4B" w:rsidRDefault="00F6093B" w:rsidP="00B219F6">
            <w:pPr>
              <w:pStyle w:val="TableParagraph"/>
              <w:rPr>
                <w:b/>
              </w:rPr>
            </w:pPr>
            <w:r w:rsidRPr="00E75B4B">
              <w:rPr>
                <w:b/>
              </w:rPr>
              <w:t>Ação Preventiva</w:t>
            </w:r>
          </w:p>
        </w:tc>
        <w:tc>
          <w:tcPr>
            <w:tcW w:w="2773" w:type="dxa"/>
            <w:tcBorders>
              <w:top w:val="single" w:sz="2" w:space="0" w:color="000001"/>
              <w:left w:val="single" w:sz="2" w:space="0" w:color="000001"/>
              <w:bottom w:val="single" w:sz="2" w:space="0" w:color="000001"/>
              <w:right w:val="single" w:sz="2" w:space="0" w:color="000001"/>
            </w:tcBorders>
            <w:shd w:val="clear" w:color="auto" w:fill="CCCCCC"/>
            <w:vAlign w:val="center"/>
          </w:tcPr>
          <w:p w14:paraId="0D908454" w14:textId="77777777" w:rsidR="00F6093B" w:rsidRPr="00E75B4B" w:rsidRDefault="00F6093B" w:rsidP="00B219F6">
            <w:pPr>
              <w:pStyle w:val="TableParagraph"/>
              <w:ind w:right="204"/>
              <w:rPr>
                <w:b/>
              </w:rPr>
            </w:pPr>
            <w:r w:rsidRPr="00E75B4B">
              <w:rPr>
                <w:b/>
              </w:rPr>
              <w:t>Responsável</w:t>
            </w:r>
          </w:p>
        </w:tc>
      </w:tr>
      <w:tr w:rsidR="00F6093B" w:rsidRPr="00E75B4B" w14:paraId="0B19262C" w14:textId="77777777" w:rsidTr="00B219F6">
        <w:trPr>
          <w:trHeight w:val="524"/>
        </w:trPr>
        <w:tc>
          <w:tcPr>
            <w:tcW w:w="5475" w:type="dxa"/>
            <w:gridSpan w:val="3"/>
            <w:tcBorders>
              <w:top w:val="single" w:sz="2" w:space="0" w:color="000001"/>
              <w:left w:val="single" w:sz="2" w:space="0" w:color="000001"/>
              <w:bottom w:val="single" w:sz="2" w:space="0" w:color="000001"/>
              <w:right w:val="single" w:sz="2" w:space="0" w:color="000001"/>
            </w:tcBorders>
            <w:shd w:val="clear" w:color="auto" w:fill="auto"/>
            <w:tcMar>
              <w:left w:w="104" w:type="dxa"/>
            </w:tcMar>
            <w:vAlign w:val="center"/>
          </w:tcPr>
          <w:p w14:paraId="086907D8" w14:textId="77777777" w:rsidR="00F6093B" w:rsidRPr="00E75B4B" w:rsidRDefault="00F6093B" w:rsidP="00B219F6">
            <w:pPr>
              <w:pStyle w:val="western"/>
              <w:spacing w:beforeAutospacing="0" w:after="0" w:line="276" w:lineRule="auto"/>
              <w:jc w:val="both"/>
              <w:rPr>
                <w:sz w:val="22"/>
                <w:szCs w:val="22"/>
              </w:rPr>
            </w:pPr>
            <w:r w:rsidRPr="00E75B4B">
              <w:rPr>
                <w:sz w:val="22"/>
                <w:szCs w:val="22"/>
              </w:rPr>
              <w:t>Qualificação da equipe de planejamento; conhecimento do escopo.</w:t>
            </w:r>
          </w:p>
        </w:tc>
        <w:tc>
          <w:tcPr>
            <w:tcW w:w="2773" w:type="dxa"/>
            <w:tcBorders>
              <w:top w:val="single" w:sz="2" w:space="0" w:color="000001"/>
              <w:left w:val="single" w:sz="2" w:space="0" w:color="000001"/>
              <w:bottom w:val="single" w:sz="2" w:space="0" w:color="000001"/>
              <w:right w:val="single" w:sz="2" w:space="0" w:color="000001"/>
            </w:tcBorders>
            <w:shd w:val="clear" w:color="auto" w:fill="auto"/>
            <w:vAlign w:val="center"/>
          </w:tcPr>
          <w:p w14:paraId="405EACD4" w14:textId="77777777" w:rsidR="00F6093B" w:rsidRPr="00E75B4B" w:rsidRDefault="00F6093B" w:rsidP="00B219F6">
            <w:pPr>
              <w:pStyle w:val="TableParagraph"/>
              <w:ind w:left="104" w:right="98"/>
              <w:jc w:val="both"/>
              <w:rPr>
                <w:lang w:val="pt-BR"/>
              </w:rPr>
            </w:pPr>
            <w:r w:rsidRPr="00E75B4B">
              <w:rPr>
                <w:lang w:val="pt-BR"/>
              </w:rPr>
              <w:t>Equipe de Planejamento da Contratação</w:t>
            </w:r>
          </w:p>
        </w:tc>
      </w:tr>
      <w:tr w:rsidR="00F6093B" w:rsidRPr="00E75B4B" w14:paraId="032A2880" w14:textId="77777777" w:rsidTr="00B219F6">
        <w:trPr>
          <w:trHeight w:val="264"/>
        </w:trPr>
        <w:tc>
          <w:tcPr>
            <w:tcW w:w="5475" w:type="dxa"/>
            <w:gridSpan w:val="3"/>
            <w:tcBorders>
              <w:top w:val="single" w:sz="2" w:space="0" w:color="000001"/>
              <w:left w:val="single" w:sz="2" w:space="0" w:color="000001"/>
              <w:bottom w:val="single" w:sz="2" w:space="0" w:color="000001"/>
              <w:right w:val="single" w:sz="2" w:space="0" w:color="000001"/>
            </w:tcBorders>
            <w:shd w:val="clear" w:color="auto" w:fill="CCCCCC"/>
            <w:tcMar>
              <w:left w:w="104" w:type="dxa"/>
            </w:tcMar>
            <w:vAlign w:val="center"/>
          </w:tcPr>
          <w:p w14:paraId="5EDA21B3" w14:textId="77777777" w:rsidR="00F6093B" w:rsidRPr="00E75B4B" w:rsidRDefault="00F6093B" w:rsidP="00B219F6">
            <w:pPr>
              <w:pStyle w:val="TableParagraph"/>
              <w:rPr>
                <w:b/>
              </w:rPr>
            </w:pPr>
            <w:r w:rsidRPr="00E75B4B">
              <w:rPr>
                <w:b/>
              </w:rPr>
              <w:t>Ação de Contingência</w:t>
            </w:r>
          </w:p>
        </w:tc>
        <w:tc>
          <w:tcPr>
            <w:tcW w:w="2773" w:type="dxa"/>
            <w:tcBorders>
              <w:top w:val="single" w:sz="2" w:space="0" w:color="000001"/>
              <w:left w:val="single" w:sz="2" w:space="0" w:color="000001"/>
              <w:bottom w:val="single" w:sz="2" w:space="0" w:color="000001"/>
              <w:right w:val="single" w:sz="2" w:space="0" w:color="000001"/>
            </w:tcBorders>
            <w:shd w:val="clear" w:color="auto" w:fill="CCCCCC"/>
            <w:vAlign w:val="center"/>
          </w:tcPr>
          <w:p w14:paraId="714BC74F" w14:textId="77777777" w:rsidR="00F6093B" w:rsidRPr="00E75B4B" w:rsidRDefault="00F6093B" w:rsidP="00B219F6">
            <w:pPr>
              <w:pStyle w:val="TableParagraph"/>
              <w:ind w:right="204"/>
              <w:rPr>
                <w:b/>
              </w:rPr>
            </w:pPr>
            <w:r w:rsidRPr="00E75B4B">
              <w:rPr>
                <w:b/>
              </w:rPr>
              <w:t>Responsável</w:t>
            </w:r>
          </w:p>
        </w:tc>
      </w:tr>
      <w:tr w:rsidR="00F6093B" w:rsidRPr="00E75B4B" w14:paraId="26636FD7" w14:textId="77777777" w:rsidTr="00B219F6">
        <w:trPr>
          <w:trHeight w:val="312"/>
        </w:trPr>
        <w:tc>
          <w:tcPr>
            <w:tcW w:w="5475" w:type="dxa"/>
            <w:gridSpan w:val="3"/>
            <w:tcBorders>
              <w:top w:val="single" w:sz="2" w:space="0" w:color="000001"/>
              <w:left w:val="single" w:sz="2" w:space="0" w:color="000001"/>
              <w:bottom w:val="single" w:sz="2" w:space="0" w:color="000001"/>
              <w:right w:val="single" w:sz="2" w:space="0" w:color="000001"/>
            </w:tcBorders>
            <w:shd w:val="clear" w:color="auto" w:fill="auto"/>
            <w:tcMar>
              <w:left w:w="104" w:type="dxa"/>
            </w:tcMar>
            <w:vAlign w:val="center"/>
          </w:tcPr>
          <w:p w14:paraId="0360614A" w14:textId="77777777" w:rsidR="00F6093B" w:rsidRPr="00E75B4B" w:rsidRDefault="00F6093B" w:rsidP="00B219F6">
            <w:pPr>
              <w:pStyle w:val="TableParagraph"/>
              <w:ind w:left="70"/>
            </w:pPr>
            <w:r w:rsidRPr="00E75B4B">
              <w:t>Restabelecimento da demanda</w:t>
            </w:r>
          </w:p>
        </w:tc>
        <w:tc>
          <w:tcPr>
            <w:tcW w:w="2773" w:type="dxa"/>
            <w:tcBorders>
              <w:top w:val="single" w:sz="2" w:space="0" w:color="000001"/>
              <w:left w:val="single" w:sz="2" w:space="0" w:color="000001"/>
              <w:bottom w:val="single" w:sz="2" w:space="0" w:color="000001"/>
              <w:right w:val="single" w:sz="2" w:space="0" w:color="000001"/>
            </w:tcBorders>
            <w:shd w:val="clear" w:color="auto" w:fill="auto"/>
            <w:vAlign w:val="center"/>
          </w:tcPr>
          <w:p w14:paraId="2380FC80" w14:textId="77777777" w:rsidR="00F6093B" w:rsidRPr="00E75B4B" w:rsidRDefault="00F6093B" w:rsidP="00B219F6">
            <w:pPr>
              <w:pStyle w:val="TableParagraph"/>
              <w:ind w:right="295"/>
              <w:jc w:val="both"/>
              <w:rPr>
                <w:lang w:val="pt-BR"/>
              </w:rPr>
            </w:pPr>
            <w:r w:rsidRPr="00E75B4B">
              <w:rPr>
                <w:lang w:val="pt-BR"/>
              </w:rPr>
              <w:t>Equipe de Planejamento da Contratação</w:t>
            </w:r>
          </w:p>
        </w:tc>
      </w:tr>
    </w:tbl>
    <w:p w14:paraId="4FC66249" w14:textId="77777777" w:rsidR="00F6093B" w:rsidRPr="00E75B4B" w:rsidRDefault="00F6093B" w:rsidP="00F6093B">
      <w:pPr>
        <w:pStyle w:val="Corpodetexto"/>
        <w:jc w:val="both"/>
        <w:rPr>
          <w:sz w:val="22"/>
          <w:szCs w:val="22"/>
        </w:rPr>
      </w:pPr>
    </w:p>
    <w:tbl>
      <w:tblPr>
        <w:tblW w:w="8248" w:type="dxa"/>
        <w:tblInd w:w="761"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104" w:type="dxa"/>
        </w:tblCellMar>
        <w:tblLook w:val="01E0" w:firstRow="1" w:lastRow="1" w:firstColumn="1" w:lastColumn="1" w:noHBand="0" w:noVBand="0"/>
      </w:tblPr>
      <w:tblGrid>
        <w:gridCol w:w="2136"/>
        <w:gridCol w:w="916"/>
        <w:gridCol w:w="2959"/>
        <w:gridCol w:w="2431"/>
      </w:tblGrid>
      <w:tr w:rsidR="00F6093B" w:rsidRPr="00E75B4B" w14:paraId="3A4C9511" w14:textId="77777777" w:rsidTr="00B219F6">
        <w:trPr>
          <w:trHeight w:val="356"/>
        </w:trPr>
        <w:tc>
          <w:tcPr>
            <w:tcW w:w="1878" w:type="dxa"/>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14:paraId="08B55E2E" w14:textId="77777777" w:rsidR="00F6093B" w:rsidRPr="00E75B4B" w:rsidRDefault="00F6093B" w:rsidP="00B219F6">
            <w:pPr>
              <w:pStyle w:val="TableParagraph"/>
              <w:ind w:left="494"/>
              <w:rPr>
                <w:b/>
              </w:rPr>
            </w:pPr>
            <w:r w:rsidRPr="00E75B4B">
              <w:rPr>
                <w:b/>
              </w:rPr>
              <w:t xml:space="preserve">Risco </w:t>
            </w:r>
            <w:proofErr w:type="gramStart"/>
            <w:r w:rsidRPr="00E75B4B">
              <w:rPr>
                <w:b/>
              </w:rPr>
              <w:t>2</w:t>
            </w:r>
            <w:proofErr w:type="gramEnd"/>
          </w:p>
        </w:tc>
        <w:tc>
          <w:tcPr>
            <w:tcW w:w="6370" w:type="dxa"/>
            <w:gridSpan w:val="3"/>
            <w:tcBorders>
              <w:top w:val="single" w:sz="2" w:space="0" w:color="000001"/>
              <w:left w:val="single" w:sz="2" w:space="0" w:color="000001"/>
              <w:bottom w:val="single" w:sz="2" w:space="0" w:color="000001"/>
              <w:right w:val="single" w:sz="2" w:space="0" w:color="000001"/>
            </w:tcBorders>
            <w:shd w:val="clear" w:color="auto" w:fill="auto"/>
          </w:tcPr>
          <w:p w14:paraId="30EAC9CD" w14:textId="77777777" w:rsidR="00F6093B" w:rsidRPr="00E75B4B" w:rsidRDefault="00F6093B" w:rsidP="00B219F6">
            <w:pPr>
              <w:pStyle w:val="TableParagraph"/>
              <w:ind w:left="70"/>
              <w:rPr>
                <w:lang w:val="pt-BR"/>
              </w:rPr>
            </w:pPr>
            <w:r w:rsidRPr="00E75B4B">
              <w:rPr>
                <w:lang w:val="pt-BR"/>
              </w:rPr>
              <w:t>Não aprovação do Estudo Técnico ou do Termo de Referência.</w:t>
            </w:r>
          </w:p>
        </w:tc>
      </w:tr>
      <w:tr w:rsidR="00F6093B" w:rsidRPr="00E75B4B" w14:paraId="08604A6E" w14:textId="77777777" w:rsidTr="00B219F6">
        <w:trPr>
          <w:trHeight w:val="249"/>
        </w:trPr>
        <w:tc>
          <w:tcPr>
            <w:tcW w:w="1878" w:type="dxa"/>
            <w:vMerge w:val="restart"/>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14:paraId="26FF6D9E" w14:textId="77777777" w:rsidR="00F6093B" w:rsidRPr="00E75B4B" w:rsidRDefault="00F6093B" w:rsidP="00B219F6">
            <w:pPr>
              <w:pStyle w:val="TableParagraph"/>
              <w:rPr>
                <w:b/>
                <w:lang w:val="pt-BR"/>
              </w:rPr>
            </w:pPr>
          </w:p>
          <w:p w14:paraId="301D01F8" w14:textId="77777777" w:rsidR="00F6093B" w:rsidRPr="00E75B4B" w:rsidRDefault="00F6093B" w:rsidP="00B219F6">
            <w:pPr>
              <w:pStyle w:val="TableParagraph"/>
              <w:ind w:left="132"/>
              <w:rPr>
                <w:b/>
              </w:rPr>
            </w:pPr>
            <w:r w:rsidRPr="00E75B4B">
              <w:rPr>
                <w:b/>
              </w:rPr>
              <w:t>Probabilidade:</w:t>
            </w:r>
          </w:p>
        </w:tc>
        <w:tc>
          <w:tcPr>
            <w:tcW w:w="870" w:type="dxa"/>
            <w:vMerge w:val="restart"/>
            <w:tcBorders>
              <w:top w:val="single" w:sz="2" w:space="0" w:color="000001"/>
              <w:left w:val="single" w:sz="2" w:space="0" w:color="000001"/>
              <w:bottom w:val="single" w:sz="2" w:space="0" w:color="000001"/>
              <w:right w:val="single" w:sz="2" w:space="0" w:color="000001"/>
            </w:tcBorders>
            <w:shd w:val="clear" w:color="auto" w:fill="auto"/>
          </w:tcPr>
          <w:p w14:paraId="63E14A14" w14:textId="77777777" w:rsidR="00F6093B" w:rsidRPr="00E75B4B" w:rsidRDefault="00F6093B" w:rsidP="00B219F6">
            <w:pPr>
              <w:pStyle w:val="TableParagraph"/>
              <w:rPr>
                <w:b/>
              </w:rPr>
            </w:pPr>
          </w:p>
          <w:p w14:paraId="54E3C9F1" w14:textId="77777777" w:rsidR="00F6093B" w:rsidRPr="00E75B4B" w:rsidRDefault="00F6093B" w:rsidP="00B219F6">
            <w:pPr>
              <w:pStyle w:val="TableParagraph"/>
              <w:ind w:left="98"/>
            </w:pPr>
            <w:r w:rsidRPr="00E75B4B">
              <w:t>Baixa</w:t>
            </w:r>
          </w:p>
        </w:tc>
        <w:tc>
          <w:tcPr>
            <w:tcW w:w="5500" w:type="dxa"/>
            <w:gridSpan w:val="2"/>
            <w:tcBorders>
              <w:top w:val="single" w:sz="2" w:space="0" w:color="000001"/>
              <w:left w:val="single" w:sz="2" w:space="0" w:color="000001"/>
              <w:bottom w:val="single" w:sz="2" w:space="0" w:color="000001"/>
              <w:right w:val="single" w:sz="2" w:space="0" w:color="000001"/>
            </w:tcBorders>
            <w:shd w:val="clear" w:color="auto" w:fill="CCCCCC"/>
          </w:tcPr>
          <w:p w14:paraId="41C6F2E0" w14:textId="77777777" w:rsidR="00F6093B" w:rsidRPr="00E75B4B" w:rsidRDefault="00F6093B" w:rsidP="00B219F6">
            <w:pPr>
              <w:pStyle w:val="TableParagraph"/>
              <w:ind w:left="2023" w:right="2020"/>
              <w:jc w:val="center"/>
              <w:rPr>
                <w:b/>
              </w:rPr>
            </w:pPr>
            <w:r w:rsidRPr="00E75B4B">
              <w:rPr>
                <w:b/>
              </w:rPr>
              <w:t>Dano potencial</w:t>
            </w:r>
          </w:p>
        </w:tc>
      </w:tr>
      <w:tr w:rsidR="00F6093B" w:rsidRPr="00E75B4B" w14:paraId="692CBC55" w14:textId="77777777" w:rsidTr="00B219F6">
        <w:trPr>
          <w:trHeight w:val="424"/>
        </w:trPr>
        <w:tc>
          <w:tcPr>
            <w:tcW w:w="1878" w:type="dxa"/>
            <w:vMerge/>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14:paraId="71140346" w14:textId="77777777" w:rsidR="00F6093B" w:rsidRPr="00E75B4B" w:rsidRDefault="00F6093B" w:rsidP="00B219F6">
            <w:pPr>
              <w:rPr>
                <w:rFonts w:ascii="Times New Roman" w:hAnsi="Times New Roman" w:cs="Times New Roman"/>
              </w:rPr>
            </w:pPr>
          </w:p>
        </w:tc>
        <w:tc>
          <w:tcPr>
            <w:tcW w:w="870" w:type="dxa"/>
            <w:vMerge/>
            <w:tcBorders>
              <w:top w:val="single" w:sz="2" w:space="0" w:color="000001"/>
              <w:left w:val="single" w:sz="2" w:space="0" w:color="000001"/>
              <w:bottom w:val="single" w:sz="2" w:space="0" w:color="000001"/>
              <w:right w:val="single" w:sz="2" w:space="0" w:color="000001"/>
            </w:tcBorders>
            <w:shd w:val="clear" w:color="auto" w:fill="auto"/>
          </w:tcPr>
          <w:p w14:paraId="27CE7FCE" w14:textId="77777777" w:rsidR="00F6093B" w:rsidRPr="00E75B4B" w:rsidRDefault="00F6093B" w:rsidP="00B219F6">
            <w:pPr>
              <w:rPr>
                <w:rFonts w:ascii="Times New Roman" w:hAnsi="Times New Roman" w:cs="Times New Roman"/>
              </w:rPr>
            </w:pPr>
          </w:p>
        </w:tc>
        <w:tc>
          <w:tcPr>
            <w:tcW w:w="5500" w:type="dxa"/>
            <w:gridSpan w:val="2"/>
            <w:tcBorders>
              <w:top w:val="single" w:sz="2" w:space="0" w:color="000001"/>
              <w:left w:val="single" w:sz="2" w:space="0" w:color="000001"/>
              <w:bottom w:val="single" w:sz="2" w:space="0" w:color="000001"/>
              <w:right w:val="single" w:sz="2" w:space="0" w:color="000001"/>
            </w:tcBorders>
            <w:shd w:val="clear" w:color="auto" w:fill="auto"/>
          </w:tcPr>
          <w:p w14:paraId="3809C08D" w14:textId="77777777" w:rsidR="00F6093B" w:rsidRPr="00E75B4B" w:rsidRDefault="00F6093B" w:rsidP="00B219F6">
            <w:pPr>
              <w:pStyle w:val="TableParagraph"/>
              <w:ind w:left="70"/>
              <w:jc w:val="both"/>
              <w:rPr>
                <w:lang w:val="pt-BR"/>
              </w:rPr>
            </w:pPr>
            <w:r w:rsidRPr="00E75B4B">
              <w:rPr>
                <w:lang w:val="pt-BR"/>
              </w:rPr>
              <w:t>Atraso no processo de contratação e, consequentemente, atraso no início do fornecimento do equipamento.</w:t>
            </w:r>
          </w:p>
        </w:tc>
      </w:tr>
      <w:tr w:rsidR="00F6093B" w:rsidRPr="00E75B4B" w14:paraId="7C72B682" w14:textId="77777777" w:rsidTr="00B219F6">
        <w:trPr>
          <w:trHeight w:val="318"/>
        </w:trPr>
        <w:tc>
          <w:tcPr>
            <w:tcW w:w="5707" w:type="dxa"/>
            <w:gridSpan w:val="3"/>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14:paraId="74420448" w14:textId="77777777" w:rsidR="00F6093B" w:rsidRPr="00E75B4B" w:rsidRDefault="00F6093B" w:rsidP="00B219F6">
            <w:pPr>
              <w:pStyle w:val="TableParagraph"/>
              <w:ind w:left="2107" w:right="2190"/>
              <w:jc w:val="center"/>
              <w:rPr>
                <w:b/>
              </w:rPr>
            </w:pPr>
            <w:r w:rsidRPr="00E75B4B">
              <w:rPr>
                <w:b/>
              </w:rPr>
              <w:t>Ação Preventiva</w:t>
            </w:r>
          </w:p>
        </w:tc>
        <w:tc>
          <w:tcPr>
            <w:tcW w:w="2541" w:type="dxa"/>
            <w:tcBorders>
              <w:top w:val="single" w:sz="2" w:space="0" w:color="000001"/>
              <w:left w:val="single" w:sz="2" w:space="0" w:color="000001"/>
              <w:bottom w:val="single" w:sz="2" w:space="0" w:color="000001"/>
              <w:right w:val="single" w:sz="2" w:space="0" w:color="000001"/>
            </w:tcBorders>
            <w:shd w:val="clear" w:color="auto" w:fill="CCCCCC"/>
          </w:tcPr>
          <w:p w14:paraId="23AB4494" w14:textId="77777777" w:rsidR="00F6093B" w:rsidRPr="00E75B4B" w:rsidRDefault="00F6093B" w:rsidP="00B219F6">
            <w:pPr>
              <w:pStyle w:val="TableParagraph"/>
              <w:ind w:right="204"/>
              <w:jc w:val="center"/>
              <w:rPr>
                <w:b/>
              </w:rPr>
            </w:pPr>
            <w:r w:rsidRPr="00E75B4B">
              <w:rPr>
                <w:b/>
              </w:rPr>
              <w:t>Responsável</w:t>
            </w:r>
          </w:p>
        </w:tc>
      </w:tr>
      <w:tr w:rsidR="00F6093B" w:rsidRPr="00E75B4B" w14:paraId="6B7D6F94" w14:textId="77777777" w:rsidTr="00B219F6">
        <w:trPr>
          <w:trHeight w:val="552"/>
        </w:trPr>
        <w:tc>
          <w:tcPr>
            <w:tcW w:w="5707" w:type="dxa"/>
            <w:gridSpan w:val="3"/>
            <w:tcBorders>
              <w:top w:val="single" w:sz="2" w:space="0" w:color="000001"/>
              <w:left w:val="single" w:sz="2" w:space="0" w:color="000001"/>
              <w:bottom w:val="single" w:sz="2" w:space="0" w:color="000001"/>
              <w:right w:val="single" w:sz="2" w:space="0" w:color="000001"/>
            </w:tcBorders>
            <w:shd w:val="clear" w:color="auto" w:fill="auto"/>
            <w:tcMar>
              <w:left w:w="104" w:type="dxa"/>
            </w:tcMar>
          </w:tcPr>
          <w:p w14:paraId="57D083C6" w14:textId="77777777" w:rsidR="00F6093B" w:rsidRPr="00E75B4B" w:rsidRDefault="00F6093B" w:rsidP="00B219F6">
            <w:pPr>
              <w:pStyle w:val="TableParagraph"/>
              <w:ind w:left="70" w:right="71"/>
              <w:jc w:val="both"/>
              <w:rPr>
                <w:lang w:val="pt-BR"/>
              </w:rPr>
            </w:pPr>
            <w:r w:rsidRPr="00E75B4B">
              <w:rPr>
                <w:lang w:val="pt-BR"/>
              </w:rPr>
              <w:t xml:space="preserve">Instruir o Estudo Técnico e o </w:t>
            </w:r>
            <w:r w:rsidRPr="00E75B4B">
              <w:rPr>
                <w:spacing w:val="-4"/>
                <w:lang w:val="pt-BR"/>
              </w:rPr>
              <w:t xml:space="preserve">Termo </w:t>
            </w:r>
            <w:r w:rsidRPr="00E75B4B">
              <w:rPr>
                <w:lang w:val="pt-BR"/>
              </w:rPr>
              <w:t>de Referência em estrita aderência às disposições dos normativos aplicados à contratação.</w:t>
            </w:r>
          </w:p>
        </w:tc>
        <w:tc>
          <w:tcPr>
            <w:tcW w:w="2541" w:type="dxa"/>
            <w:tcBorders>
              <w:top w:val="single" w:sz="2" w:space="0" w:color="000001"/>
              <w:left w:val="single" w:sz="2" w:space="0" w:color="000001"/>
              <w:bottom w:val="single" w:sz="2" w:space="0" w:color="000001"/>
              <w:right w:val="single" w:sz="2" w:space="0" w:color="000001"/>
            </w:tcBorders>
            <w:shd w:val="clear" w:color="auto" w:fill="auto"/>
          </w:tcPr>
          <w:p w14:paraId="755C2828" w14:textId="77777777" w:rsidR="00F6093B" w:rsidRPr="00E75B4B" w:rsidRDefault="00F6093B" w:rsidP="00B219F6">
            <w:pPr>
              <w:pStyle w:val="TableParagraph"/>
              <w:ind w:right="98"/>
              <w:jc w:val="both"/>
              <w:rPr>
                <w:lang w:val="pt-BR"/>
              </w:rPr>
            </w:pPr>
            <w:r w:rsidRPr="00E75B4B">
              <w:rPr>
                <w:lang w:val="pt-BR"/>
              </w:rPr>
              <w:t>Equipe de Planejamento da Contratação</w:t>
            </w:r>
          </w:p>
        </w:tc>
      </w:tr>
      <w:tr w:rsidR="00F6093B" w:rsidRPr="00E75B4B" w14:paraId="3F4AA245" w14:textId="77777777" w:rsidTr="00B219F6">
        <w:trPr>
          <w:trHeight w:val="264"/>
        </w:trPr>
        <w:tc>
          <w:tcPr>
            <w:tcW w:w="5707" w:type="dxa"/>
            <w:gridSpan w:val="3"/>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14:paraId="462E7415" w14:textId="77777777" w:rsidR="00F6093B" w:rsidRPr="00E75B4B" w:rsidRDefault="00F6093B" w:rsidP="00B219F6">
            <w:pPr>
              <w:pStyle w:val="TableParagraph"/>
              <w:ind w:right="567"/>
              <w:jc w:val="center"/>
              <w:rPr>
                <w:b/>
              </w:rPr>
            </w:pPr>
            <w:r w:rsidRPr="00E75B4B">
              <w:rPr>
                <w:b/>
              </w:rPr>
              <w:t>Ação de Contingência</w:t>
            </w:r>
          </w:p>
        </w:tc>
        <w:tc>
          <w:tcPr>
            <w:tcW w:w="2541" w:type="dxa"/>
            <w:tcBorders>
              <w:top w:val="single" w:sz="2" w:space="0" w:color="000001"/>
              <w:left w:val="single" w:sz="2" w:space="0" w:color="000001"/>
              <w:bottom w:val="single" w:sz="2" w:space="0" w:color="000001"/>
              <w:right w:val="single" w:sz="2" w:space="0" w:color="000001"/>
            </w:tcBorders>
            <w:shd w:val="clear" w:color="auto" w:fill="CCCCCC"/>
          </w:tcPr>
          <w:p w14:paraId="7F281215" w14:textId="77777777" w:rsidR="00F6093B" w:rsidRPr="00E75B4B" w:rsidRDefault="00F6093B" w:rsidP="00B219F6">
            <w:pPr>
              <w:pStyle w:val="TableParagraph"/>
              <w:ind w:right="204"/>
              <w:jc w:val="center"/>
              <w:rPr>
                <w:b/>
              </w:rPr>
            </w:pPr>
            <w:r w:rsidRPr="00E75B4B">
              <w:rPr>
                <w:b/>
              </w:rPr>
              <w:t>Responsável</w:t>
            </w:r>
          </w:p>
        </w:tc>
      </w:tr>
      <w:tr w:rsidR="00F6093B" w:rsidRPr="00E75B4B" w14:paraId="5C2831D7" w14:textId="77777777" w:rsidTr="00B219F6">
        <w:trPr>
          <w:trHeight w:val="312"/>
        </w:trPr>
        <w:tc>
          <w:tcPr>
            <w:tcW w:w="5707" w:type="dxa"/>
            <w:gridSpan w:val="3"/>
            <w:tcBorders>
              <w:top w:val="single" w:sz="2" w:space="0" w:color="000001"/>
              <w:left w:val="single" w:sz="2" w:space="0" w:color="000001"/>
              <w:bottom w:val="single" w:sz="2" w:space="0" w:color="000001"/>
              <w:right w:val="single" w:sz="2" w:space="0" w:color="000001"/>
            </w:tcBorders>
            <w:shd w:val="clear" w:color="auto" w:fill="auto"/>
            <w:tcMar>
              <w:left w:w="104" w:type="dxa"/>
            </w:tcMar>
          </w:tcPr>
          <w:p w14:paraId="2D40079C" w14:textId="77777777" w:rsidR="00F6093B" w:rsidRPr="00E75B4B" w:rsidRDefault="00F6093B" w:rsidP="00B219F6">
            <w:pPr>
              <w:pStyle w:val="TableParagraph"/>
              <w:ind w:left="70"/>
              <w:jc w:val="both"/>
              <w:rPr>
                <w:lang w:val="pt-BR"/>
              </w:rPr>
            </w:pPr>
            <w:r w:rsidRPr="00E75B4B">
              <w:rPr>
                <w:lang w:val="pt-BR"/>
              </w:rPr>
              <w:t>Exposição do arcabouço legal em que a contratação de aquisição de tendas deva seguir.</w:t>
            </w:r>
          </w:p>
        </w:tc>
        <w:tc>
          <w:tcPr>
            <w:tcW w:w="2541" w:type="dxa"/>
            <w:tcBorders>
              <w:top w:val="single" w:sz="2" w:space="0" w:color="000001"/>
              <w:left w:val="single" w:sz="2" w:space="0" w:color="000001"/>
              <w:bottom w:val="single" w:sz="2" w:space="0" w:color="000001"/>
              <w:right w:val="single" w:sz="2" w:space="0" w:color="000001"/>
            </w:tcBorders>
            <w:shd w:val="clear" w:color="auto" w:fill="auto"/>
          </w:tcPr>
          <w:p w14:paraId="0C70BDA6" w14:textId="77777777" w:rsidR="00F6093B" w:rsidRPr="00E75B4B" w:rsidRDefault="00F6093B" w:rsidP="00B219F6">
            <w:pPr>
              <w:pStyle w:val="TableParagraph"/>
              <w:ind w:left="35" w:right="295" w:hanging="35"/>
              <w:jc w:val="both"/>
              <w:rPr>
                <w:lang w:val="pt-BR"/>
              </w:rPr>
            </w:pPr>
            <w:r w:rsidRPr="00E75B4B">
              <w:rPr>
                <w:lang w:val="pt-BR"/>
              </w:rPr>
              <w:t>Equipe de Planejamento da Contratação</w:t>
            </w:r>
          </w:p>
        </w:tc>
      </w:tr>
    </w:tbl>
    <w:p w14:paraId="0D0CE937" w14:textId="77777777" w:rsidR="00F6093B" w:rsidRPr="00E75B4B" w:rsidRDefault="00F6093B" w:rsidP="00F6093B">
      <w:pPr>
        <w:pStyle w:val="Corpodetexto"/>
        <w:rPr>
          <w:sz w:val="22"/>
          <w:szCs w:val="22"/>
        </w:rPr>
      </w:pPr>
    </w:p>
    <w:p w14:paraId="435B89DE" w14:textId="77777777" w:rsidR="00F6093B" w:rsidRDefault="00F6093B" w:rsidP="00F6093B">
      <w:pPr>
        <w:pStyle w:val="Heading21"/>
        <w:numPr>
          <w:ilvl w:val="0"/>
          <w:numId w:val="18"/>
        </w:numPr>
        <w:rPr>
          <w:sz w:val="22"/>
          <w:szCs w:val="22"/>
        </w:rPr>
      </w:pPr>
      <w:r w:rsidRPr="00E75B4B">
        <w:rPr>
          <w:sz w:val="22"/>
          <w:szCs w:val="22"/>
        </w:rPr>
        <w:t>RISCOS - FASE DE LICITAÇÃO</w:t>
      </w:r>
    </w:p>
    <w:p w14:paraId="29C4EDE7" w14:textId="77777777" w:rsidR="00F6093B" w:rsidRPr="00E75B4B" w:rsidRDefault="00F6093B" w:rsidP="00F6093B">
      <w:pPr>
        <w:pStyle w:val="Heading21"/>
        <w:ind w:left="1030"/>
        <w:rPr>
          <w:sz w:val="22"/>
          <w:szCs w:val="22"/>
        </w:rPr>
      </w:pPr>
    </w:p>
    <w:tbl>
      <w:tblPr>
        <w:tblW w:w="8248" w:type="dxa"/>
        <w:tblInd w:w="761"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104" w:type="dxa"/>
        </w:tblCellMar>
        <w:tblLook w:val="01E0" w:firstRow="1" w:lastRow="1" w:firstColumn="1" w:lastColumn="1" w:noHBand="0" w:noVBand="0"/>
      </w:tblPr>
      <w:tblGrid>
        <w:gridCol w:w="2047"/>
        <w:gridCol w:w="957"/>
        <w:gridCol w:w="2925"/>
        <w:gridCol w:w="2466"/>
      </w:tblGrid>
      <w:tr w:rsidR="00F6093B" w:rsidRPr="00E75B4B" w14:paraId="1F35E13B" w14:textId="77777777" w:rsidTr="00B219F6">
        <w:trPr>
          <w:trHeight w:val="448"/>
        </w:trPr>
        <w:tc>
          <w:tcPr>
            <w:tcW w:w="1548" w:type="dxa"/>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14:paraId="02E7921C" w14:textId="77777777" w:rsidR="00F6093B" w:rsidRPr="00E75B4B" w:rsidRDefault="00F6093B" w:rsidP="00B219F6">
            <w:pPr>
              <w:pStyle w:val="TableParagraph"/>
              <w:ind w:left="494"/>
              <w:rPr>
                <w:b/>
              </w:rPr>
            </w:pPr>
            <w:r w:rsidRPr="00E75B4B">
              <w:rPr>
                <w:b/>
              </w:rPr>
              <w:t xml:space="preserve">Risco </w:t>
            </w:r>
            <w:proofErr w:type="gramStart"/>
            <w:r w:rsidRPr="00E75B4B">
              <w:rPr>
                <w:b/>
              </w:rPr>
              <w:t>3</w:t>
            </w:r>
            <w:proofErr w:type="gramEnd"/>
          </w:p>
        </w:tc>
        <w:tc>
          <w:tcPr>
            <w:tcW w:w="6700" w:type="dxa"/>
            <w:gridSpan w:val="3"/>
            <w:tcBorders>
              <w:top w:val="single" w:sz="2" w:space="0" w:color="000001"/>
              <w:left w:val="single" w:sz="2" w:space="0" w:color="000001"/>
              <w:bottom w:val="single" w:sz="2" w:space="0" w:color="000001"/>
              <w:right w:val="single" w:sz="2" w:space="0" w:color="000001"/>
            </w:tcBorders>
            <w:shd w:val="clear" w:color="auto" w:fill="auto"/>
          </w:tcPr>
          <w:p w14:paraId="08DCF1D3" w14:textId="77777777" w:rsidR="00F6093B" w:rsidRPr="00E75B4B" w:rsidRDefault="00F6093B" w:rsidP="00B219F6">
            <w:pPr>
              <w:pStyle w:val="western"/>
              <w:spacing w:beforeAutospacing="0" w:after="0" w:line="276" w:lineRule="auto"/>
              <w:jc w:val="both"/>
              <w:rPr>
                <w:b/>
                <w:color w:val="00000A"/>
                <w:sz w:val="22"/>
                <w:szCs w:val="22"/>
              </w:rPr>
            </w:pPr>
            <w:r w:rsidRPr="00E75B4B">
              <w:rPr>
                <w:sz w:val="22"/>
                <w:szCs w:val="22"/>
              </w:rPr>
              <w:t>Deficiências do ato convocatório; critérios de julgamento, prazos e sanções, entre outros.</w:t>
            </w:r>
          </w:p>
        </w:tc>
      </w:tr>
      <w:tr w:rsidR="00F6093B" w:rsidRPr="00E75B4B" w14:paraId="40350F3D" w14:textId="77777777" w:rsidTr="00B219F6">
        <w:trPr>
          <w:trHeight w:val="249"/>
        </w:trPr>
        <w:tc>
          <w:tcPr>
            <w:tcW w:w="1548" w:type="dxa"/>
            <w:vMerge w:val="restart"/>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14:paraId="710E5A08" w14:textId="77777777" w:rsidR="00F6093B" w:rsidRPr="00E75B4B" w:rsidRDefault="00F6093B" w:rsidP="00B219F6">
            <w:pPr>
              <w:pStyle w:val="TableParagraph"/>
              <w:ind w:left="132"/>
              <w:rPr>
                <w:b/>
              </w:rPr>
            </w:pPr>
            <w:r w:rsidRPr="00E75B4B">
              <w:rPr>
                <w:b/>
              </w:rPr>
              <w:t>Probabilidade</w:t>
            </w:r>
          </w:p>
        </w:tc>
        <w:tc>
          <w:tcPr>
            <w:tcW w:w="758" w:type="dxa"/>
            <w:vMerge w:val="restart"/>
            <w:tcBorders>
              <w:top w:val="single" w:sz="2" w:space="0" w:color="000001"/>
              <w:left w:val="single" w:sz="2" w:space="0" w:color="000001"/>
              <w:bottom w:val="single" w:sz="2" w:space="0" w:color="000001"/>
              <w:right w:val="single" w:sz="2" w:space="0" w:color="000001"/>
            </w:tcBorders>
            <w:shd w:val="clear" w:color="auto" w:fill="auto"/>
          </w:tcPr>
          <w:p w14:paraId="4EA0CC0B" w14:textId="77777777" w:rsidR="00F6093B" w:rsidRPr="00E75B4B" w:rsidRDefault="00F6093B" w:rsidP="00B219F6">
            <w:pPr>
              <w:pStyle w:val="TableParagraph"/>
              <w:ind w:left="98"/>
            </w:pPr>
            <w:r w:rsidRPr="00E75B4B">
              <w:t>Média</w:t>
            </w:r>
          </w:p>
        </w:tc>
        <w:tc>
          <w:tcPr>
            <w:tcW w:w="5942" w:type="dxa"/>
            <w:gridSpan w:val="2"/>
            <w:tcBorders>
              <w:top w:val="single" w:sz="2" w:space="0" w:color="000001"/>
              <w:left w:val="single" w:sz="2" w:space="0" w:color="000001"/>
              <w:bottom w:val="single" w:sz="2" w:space="0" w:color="000001"/>
              <w:right w:val="single" w:sz="2" w:space="0" w:color="000001"/>
            </w:tcBorders>
            <w:shd w:val="clear" w:color="auto" w:fill="CCCCCC"/>
          </w:tcPr>
          <w:p w14:paraId="09C0B038" w14:textId="77777777" w:rsidR="00F6093B" w:rsidRPr="00E75B4B" w:rsidRDefault="00F6093B" w:rsidP="00B219F6">
            <w:pPr>
              <w:pStyle w:val="TableParagraph"/>
              <w:ind w:left="2023" w:right="2020"/>
              <w:jc w:val="center"/>
              <w:rPr>
                <w:b/>
              </w:rPr>
            </w:pPr>
            <w:r w:rsidRPr="00E75B4B">
              <w:rPr>
                <w:b/>
              </w:rPr>
              <w:t>Dano potencial</w:t>
            </w:r>
          </w:p>
        </w:tc>
      </w:tr>
      <w:tr w:rsidR="00F6093B" w:rsidRPr="00E75B4B" w14:paraId="053878C1" w14:textId="77777777" w:rsidTr="00B219F6">
        <w:trPr>
          <w:trHeight w:val="338"/>
        </w:trPr>
        <w:tc>
          <w:tcPr>
            <w:tcW w:w="1548" w:type="dxa"/>
            <w:vMerge/>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14:paraId="4E966828" w14:textId="77777777" w:rsidR="00F6093B" w:rsidRPr="00E75B4B" w:rsidRDefault="00F6093B" w:rsidP="00B219F6">
            <w:pPr>
              <w:rPr>
                <w:rFonts w:ascii="Times New Roman" w:hAnsi="Times New Roman" w:cs="Times New Roman"/>
              </w:rPr>
            </w:pPr>
          </w:p>
        </w:tc>
        <w:tc>
          <w:tcPr>
            <w:tcW w:w="758" w:type="dxa"/>
            <w:vMerge/>
            <w:tcBorders>
              <w:top w:val="single" w:sz="2" w:space="0" w:color="000001"/>
              <w:left w:val="single" w:sz="2" w:space="0" w:color="000001"/>
              <w:bottom w:val="single" w:sz="2" w:space="0" w:color="000001"/>
              <w:right w:val="single" w:sz="2" w:space="0" w:color="000001"/>
            </w:tcBorders>
            <w:shd w:val="clear" w:color="auto" w:fill="auto"/>
          </w:tcPr>
          <w:p w14:paraId="7B26ADEE" w14:textId="77777777" w:rsidR="00F6093B" w:rsidRPr="00E75B4B" w:rsidRDefault="00F6093B" w:rsidP="00B219F6">
            <w:pPr>
              <w:rPr>
                <w:rFonts w:ascii="Times New Roman" w:hAnsi="Times New Roman" w:cs="Times New Roman"/>
              </w:rPr>
            </w:pPr>
          </w:p>
        </w:tc>
        <w:tc>
          <w:tcPr>
            <w:tcW w:w="5942" w:type="dxa"/>
            <w:gridSpan w:val="2"/>
            <w:tcBorders>
              <w:top w:val="single" w:sz="2" w:space="0" w:color="000001"/>
              <w:left w:val="single" w:sz="2" w:space="0" w:color="000001"/>
              <w:bottom w:val="single" w:sz="2" w:space="0" w:color="000001"/>
              <w:right w:val="single" w:sz="2" w:space="0" w:color="000001"/>
            </w:tcBorders>
            <w:shd w:val="clear" w:color="auto" w:fill="auto"/>
          </w:tcPr>
          <w:p w14:paraId="15EB76C7" w14:textId="77777777" w:rsidR="00F6093B" w:rsidRPr="00E75B4B" w:rsidRDefault="00F6093B" w:rsidP="00B219F6">
            <w:pPr>
              <w:pStyle w:val="western"/>
              <w:spacing w:beforeAutospacing="0" w:after="0" w:line="276" w:lineRule="auto"/>
              <w:jc w:val="both"/>
              <w:rPr>
                <w:sz w:val="22"/>
                <w:szCs w:val="22"/>
              </w:rPr>
            </w:pPr>
            <w:r w:rsidRPr="00E75B4B">
              <w:rPr>
                <w:sz w:val="22"/>
                <w:szCs w:val="22"/>
              </w:rPr>
              <w:t>Encerramento da Licitação.</w:t>
            </w:r>
          </w:p>
        </w:tc>
      </w:tr>
      <w:tr w:rsidR="00F6093B" w:rsidRPr="00E75B4B" w14:paraId="110FCF3A" w14:textId="77777777" w:rsidTr="00B219F6">
        <w:trPr>
          <w:trHeight w:val="318"/>
        </w:trPr>
        <w:tc>
          <w:tcPr>
            <w:tcW w:w="5475" w:type="dxa"/>
            <w:gridSpan w:val="3"/>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14:paraId="627D2A06" w14:textId="77777777" w:rsidR="00F6093B" w:rsidRPr="00E75B4B" w:rsidRDefault="00F6093B" w:rsidP="00B219F6">
            <w:pPr>
              <w:pStyle w:val="TableParagraph"/>
              <w:jc w:val="center"/>
              <w:rPr>
                <w:b/>
              </w:rPr>
            </w:pPr>
            <w:r w:rsidRPr="00E75B4B">
              <w:rPr>
                <w:b/>
              </w:rPr>
              <w:t>Ação Preventiva</w:t>
            </w:r>
          </w:p>
        </w:tc>
        <w:tc>
          <w:tcPr>
            <w:tcW w:w="2773" w:type="dxa"/>
            <w:tcBorders>
              <w:top w:val="single" w:sz="2" w:space="0" w:color="000001"/>
              <w:left w:val="single" w:sz="2" w:space="0" w:color="000001"/>
              <w:bottom w:val="single" w:sz="2" w:space="0" w:color="000001"/>
              <w:right w:val="single" w:sz="2" w:space="0" w:color="000001"/>
            </w:tcBorders>
            <w:shd w:val="clear" w:color="auto" w:fill="CCCCCC"/>
          </w:tcPr>
          <w:p w14:paraId="76C224EF" w14:textId="77777777" w:rsidR="00F6093B" w:rsidRPr="00E75B4B" w:rsidRDefault="00F6093B" w:rsidP="00B219F6">
            <w:pPr>
              <w:pStyle w:val="TableParagraph"/>
              <w:ind w:right="204"/>
              <w:jc w:val="center"/>
              <w:rPr>
                <w:b/>
              </w:rPr>
            </w:pPr>
            <w:r w:rsidRPr="00E75B4B">
              <w:rPr>
                <w:b/>
              </w:rPr>
              <w:t>Responsável</w:t>
            </w:r>
          </w:p>
        </w:tc>
      </w:tr>
      <w:tr w:rsidR="00F6093B" w:rsidRPr="00E75B4B" w14:paraId="6F7001BB" w14:textId="77777777" w:rsidTr="00B219F6">
        <w:trPr>
          <w:trHeight w:val="590"/>
        </w:trPr>
        <w:tc>
          <w:tcPr>
            <w:tcW w:w="5475" w:type="dxa"/>
            <w:gridSpan w:val="3"/>
            <w:tcBorders>
              <w:top w:val="single" w:sz="2" w:space="0" w:color="000001"/>
              <w:left w:val="single" w:sz="2" w:space="0" w:color="000001"/>
              <w:bottom w:val="single" w:sz="2" w:space="0" w:color="000001"/>
              <w:right w:val="single" w:sz="2" w:space="0" w:color="000001"/>
            </w:tcBorders>
            <w:shd w:val="clear" w:color="auto" w:fill="auto"/>
            <w:tcMar>
              <w:left w:w="104" w:type="dxa"/>
            </w:tcMar>
          </w:tcPr>
          <w:p w14:paraId="268D94DA" w14:textId="77777777" w:rsidR="00F6093B" w:rsidRPr="00E75B4B" w:rsidRDefault="00F6093B" w:rsidP="00B219F6">
            <w:pPr>
              <w:pStyle w:val="western"/>
              <w:spacing w:beforeAutospacing="0" w:after="0" w:line="276" w:lineRule="auto"/>
              <w:jc w:val="both"/>
              <w:rPr>
                <w:sz w:val="22"/>
                <w:szCs w:val="22"/>
              </w:rPr>
            </w:pPr>
            <w:r w:rsidRPr="00E75B4B">
              <w:rPr>
                <w:sz w:val="22"/>
                <w:szCs w:val="22"/>
              </w:rPr>
              <w:t>Capacitação de servidores; incorporar as atualizações da legislação, estabelecer rotinas de revisão.</w:t>
            </w:r>
          </w:p>
        </w:tc>
        <w:tc>
          <w:tcPr>
            <w:tcW w:w="2773" w:type="dxa"/>
            <w:tcBorders>
              <w:top w:val="single" w:sz="2" w:space="0" w:color="000001"/>
              <w:left w:val="single" w:sz="2" w:space="0" w:color="000001"/>
              <w:bottom w:val="single" w:sz="2" w:space="0" w:color="000001"/>
              <w:right w:val="single" w:sz="2" w:space="0" w:color="000001"/>
            </w:tcBorders>
            <w:shd w:val="clear" w:color="auto" w:fill="auto"/>
          </w:tcPr>
          <w:p w14:paraId="20942C30" w14:textId="77777777" w:rsidR="00F6093B" w:rsidRPr="00E75B4B" w:rsidRDefault="00F6093B" w:rsidP="00B219F6">
            <w:pPr>
              <w:pStyle w:val="TableParagraph"/>
              <w:ind w:left="104" w:right="98"/>
              <w:jc w:val="both"/>
            </w:pPr>
            <w:r w:rsidRPr="00E75B4B">
              <w:t>Equipe de Licitação</w:t>
            </w:r>
          </w:p>
        </w:tc>
      </w:tr>
      <w:tr w:rsidR="00F6093B" w:rsidRPr="00E75B4B" w14:paraId="6882A8FB" w14:textId="77777777" w:rsidTr="00B219F6">
        <w:trPr>
          <w:trHeight w:val="264"/>
        </w:trPr>
        <w:tc>
          <w:tcPr>
            <w:tcW w:w="5475" w:type="dxa"/>
            <w:gridSpan w:val="3"/>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14:paraId="36FF4A09" w14:textId="77777777" w:rsidR="00F6093B" w:rsidRPr="00E75B4B" w:rsidRDefault="00F6093B" w:rsidP="00B219F6">
            <w:pPr>
              <w:pStyle w:val="TableParagraph"/>
              <w:jc w:val="center"/>
              <w:rPr>
                <w:b/>
              </w:rPr>
            </w:pPr>
            <w:r w:rsidRPr="00E75B4B">
              <w:rPr>
                <w:b/>
              </w:rPr>
              <w:lastRenderedPageBreak/>
              <w:t>Ação de Contingência</w:t>
            </w:r>
          </w:p>
        </w:tc>
        <w:tc>
          <w:tcPr>
            <w:tcW w:w="2773" w:type="dxa"/>
            <w:tcBorders>
              <w:top w:val="single" w:sz="2" w:space="0" w:color="000001"/>
              <w:left w:val="single" w:sz="2" w:space="0" w:color="000001"/>
              <w:bottom w:val="single" w:sz="2" w:space="0" w:color="000001"/>
              <w:right w:val="single" w:sz="2" w:space="0" w:color="000001"/>
            </w:tcBorders>
            <w:shd w:val="clear" w:color="auto" w:fill="CCCCCC"/>
          </w:tcPr>
          <w:p w14:paraId="7AC812B5" w14:textId="77777777" w:rsidR="00F6093B" w:rsidRPr="00E75B4B" w:rsidRDefault="00F6093B" w:rsidP="00B219F6">
            <w:pPr>
              <w:pStyle w:val="TableParagraph"/>
              <w:ind w:right="204"/>
              <w:jc w:val="center"/>
              <w:rPr>
                <w:b/>
              </w:rPr>
            </w:pPr>
            <w:r w:rsidRPr="00E75B4B">
              <w:rPr>
                <w:b/>
              </w:rPr>
              <w:t>Responsável</w:t>
            </w:r>
          </w:p>
        </w:tc>
      </w:tr>
      <w:tr w:rsidR="00F6093B" w:rsidRPr="00E75B4B" w14:paraId="381DB6AE" w14:textId="77777777" w:rsidTr="00B219F6">
        <w:trPr>
          <w:trHeight w:val="312"/>
        </w:trPr>
        <w:tc>
          <w:tcPr>
            <w:tcW w:w="5475" w:type="dxa"/>
            <w:gridSpan w:val="3"/>
            <w:tcBorders>
              <w:top w:val="single" w:sz="2" w:space="0" w:color="000001"/>
              <w:left w:val="single" w:sz="2" w:space="0" w:color="000001"/>
              <w:bottom w:val="single" w:sz="2" w:space="0" w:color="000001"/>
              <w:right w:val="single" w:sz="2" w:space="0" w:color="000001"/>
            </w:tcBorders>
            <w:shd w:val="clear" w:color="auto" w:fill="auto"/>
            <w:tcMar>
              <w:left w:w="104" w:type="dxa"/>
            </w:tcMar>
          </w:tcPr>
          <w:p w14:paraId="77998F81" w14:textId="77777777" w:rsidR="00F6093B" w:rsidRPr="00E75B4B" w:rsidRDefault="00F6093B" w:rsidP="00B219F6">
            <w:pPr>
              <w:pStyle w:val="TableParagraph"/>
              <w:ind w:left="70"/>
              <w:jc w:val="center"/>
            </w:pPr>
            <w:r w:rsidRPr="00E75B4B">
              <w:t>Suspensão da licitação</w:t>
            </w:r>
          </w:p>
        </w:tc>
        <w:tc>
          <w:tcPr>
            <w:tcW w:w="2773" w:type="dxa"/>
            <w:tcBorders>
              <w:top w:val="single" w:sz="2" w:space="0" w:color="000001"/>
              <w:left w:val="single" w:sz="2" w:space="0" w:color="000001"/>
              <w:bottom w:val="single" w:sz="2" w:space="0" w:color="000001"/>
              <w:right w:val="single" w:sz="2" w:space="0" w:color="000001"/>
            </w:tcBorders>
            <w:shd w:val="clear" w:color="auto" w:fill="auto"/>
          </w:tcPr>
          <w:p w14:paraId="59233E66" w14:textId="77777777" w:rsidR="00F6093B" w:rsidRPr="00E75B4B" w:rsidRDefault="00F6093B" w:rsidP="00B219F6">
            <w:pPr>
              <w:pStyle w:val="TableParagraph"/>
              <w:ind w:left="412" w:right="295" w:hanging="90"/>
              <w:jc w:val="center"/>
            </w:pPr>
            <w:r w:rsidRPr="00E75B4B">
              <w:t>Equipe de Licitação</w:t>
            </w:r>
          </w:p>
        </w:tc>
      </w:tr>
    </w:tbl>
    <w:p w14:paraId="66F61311" w14:textId="77777777" w:rsidR="00F6093B" w:rsidRPr="00E75B4B" w:rsidRDefault="00F6093B" w:rsidP="00F6093B">
      <w:pPr>
        <w:pStyle w:val="Heading21"/>
        <w:numPr>
          <w:ilvl w:val="0"/>
          <w:numId w:val="19"/>
        </w:numPr>
        <w:rPr>
          <w:sz w:val="22"/>
          <w:szCs w:val="22"/>
        </w:rPr>
      </w:pPr>
      <w:r w:rsidRPr="00E75B4B">
        <w:rPr>
          <w:sz w:val="22"/>
          <w:szCs w:val="22"/>
        </w:rPr>
        <w:t>- RISCOS – GESTÃO DO CONTRATO</w:t>
      </w:r>
    </w:p>
    <w:tbl>
      <w:tblPr>
        <w:tblW w:w="8248" w:type="dxa"/>
        <w:tblInd w:w="761"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104" w:type="dxa"/>
        </w:tblCellMar>
        <w:tblLook w:val="01E0" w:firstRow="1" w:lastRow="1" w:firstColumn="1" w:lastColumn="1" w:noHBand="0" w:noVBand="0"/>
      </w:tblPr>
      <w:tblGrid>
        <w:gridCol w:w="2047"/>
        <w:gridCol w:w="957"/>
        <w:gridCol w:w="2936"/>
        <w:gridCol w:w="2454"/>
      </w:tblGrid>
      <w:tr w:rsidR="00F6093B" w:rsidRPr="00E75B4B" w14:paraId="2A3A208D" w14:textId="77777777" w:rsidTr="00B219F6">
        <w:trPr>
          <w:trHeight w:val="565"/>
        </w:trPr>
        <w:tc>
          <w:tcPr>
            <w:tcW w:w="1798" w:type="dxa"/>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14:paraId="0946558F" w14:textId="77777777" w:rsidR="00F6093B" w:rsidRPr="00E75B4B" w:rsidRDefault="00F6093B" w:rsidP="00B219F6">
            <w:pPr>
              <w:pStyle w:val="TableParagraph"/>
              <w:ind w:left="494"/>
              <w:rPr>
                <w:b/>
              </w:rPr>
            </w:pPr>
            <w:r w:rsidRPr="00E75B4B">
              <w:rPr>
                <w:b/>
              </w:rPr>
              <w:t xml:space="preserve">Risco </w:t>
            </w:r>
            <w:proofErr w:type="gramStart"/>
            <w:r w:rsidRPr="00E75B4B">
              <w:rPr>
                <w:b/>
              </w:rPr>
              <w:t>4</w:t>
            </w:r>
            <w:proofErr w:type="gramEnd"/>
          </w:p>
        </w:tc>
        <w:tc>
          <w:tcPr>
            <w:tcW w:w="6450" w:type="dxa"/>
            <w:gridSpan w:val="3"/>
            <w:tcBorders>
              <w:top w:val="single" w:sz="2" w:space="0" w:color="000001"/>
              <w:left w:val="single" w:sz="2" w:space="0" w:color="000001"/>
              <w:bottom w:val="single" w:sz="2" w:space="0" w:color="000001"/>
              <w:right w:val="single" w:sz="2" w:space="0" w:color="000001"/>
            </w:tcBorders>
            <w:shd w:val="clear" w:color="auto" w:fill="auto"/>
          </w:tcPr>
          <w:p w14:paraId="6A4D1561" w14:textId="77777777" w:rsidR="00F6093B" w:rsidRPr="00E75B4B" w:rsidRDefault="00F6093B" w:rsidP="00B219F6">
            <w:pPr>
              <w:pStyle w:val="western"/>
              <w:spacing w:beforeAutospacing="0" w:after="0" w:line="276" w:lineRule="auto"/>
              <w:jc w:val="both"/>
              <w:rPr>
                <w:b/>
                <w:color w:val="00000A"/>
                <w:sz w:val="22"/>
                <w:szCs w:val="22"/>
              </w:rPr>
            </w:pPr>
            <w:r w:rsidRPr="00E75B4B">
              <w:rPr>
                <w:sz w:val="22"/>
                <w:szCs w:val="22"/>
              </w:rPr>
              <w:t>Inércia frente a descumprimento de obrigações contratuais. Falha ou omissão no registro dos atos e fatos do contrato</w:t>
            </w:r>
          </w:p>
        </w:tc>
      </w:tr>
      <w:tr w:rsidR="00F6093B" w:rsidRPr="00E75B4B" w14:paraId="34955F3F" w14:textId="77777777" w:rsidTr="00B219F6">
        <w:trPr>
          <w:trHeight w:val="249"/>
        </w:trPr>
        <w:tc>
          <w:tcPr>
            <w:tcW w:w="1798" w:type="dxa"/>
            <w:vMerge w:val="restart"/>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14:paraId="12FF93CC" w14:textId="77777777" w:rsidR="00F6093B" w:rsidRPr="00E75B4B" w:rsidRDefault="00F6093B" w:rsidP="00B219F6">
            <w:pPr>
              <w:pStyle w:val="TableParagraph"/>
              <w:ind w:left="132"/>
              <w:rPr>
                <w:b/>
              </w:rPr>
            </w:pPr>
            <w:r w:rsidRPr="00E75B4B">
              <w:rPr>
                <w:b/>
              </w:rPr>
              <w:t>Probabilidade</w:t>
            </w:r>
          </w:p>
        </w:tc>
        <w:tc>
          <w:tcPr>
            <w:tcW w:w="924" w:type="dxa"/>
            <w:vMerge w:val="restart"/>
            <w:tcBorders>
              <w:top w:val="single" w:sz="2" w:space="0" w:color="000001"/>
              <w:left w:val="single" w:sz="2" w:space="0" w:color="000001"/>
              <w:bottom w:val="single" w:sz="2" w:space="0" w:color="000001"/>
              <w:right w:val="single" w:sz="2" w:space="0" w:color="000001"/>
            </w:tcBorders>
            <w:shd w:val="clear" w:color="auto" w:fill="auto"/>
          </w:tcPr>
          <w:p w14:paraId="71D5B307" w14:textId="77777777" w:rsidR="00F6093B" w:rsidRPr="00E75B4B" w:rsidRDefault="00F6093B" w:rsidP="00B219F6">
            <w:pPr>
              <w:pStyle w:val="TableParagraph"/>
              <w:ind w:left="98"/>
            </w:pPr>
            <w:r w:rsidRPr="00E75B4B">
              <w:t>Média</w:t>
            </w:r>
          </w:p>
        </w:tc>
        <w:tc>
          <w:tcPr>
            <w:tcW w:w="5526" w:type="dxa"/>
            <w:gridSpan w:val="2"/>
            <w:tcBorders>
              <w:top w:val="single" w:sz="2" w:space="0" w:color="000001"/>
              <w:left w:val="single" w:sz="2" w:space="0" w:color="000001"/>
              <w:bottom w:val="single" w:sz="2" w:space="0" w:color="000001"/>
              <w:right w:val="single" w:sz="2" w:space="0" w:color="000001"/>
            </w:tcBorders>
            <w:shd w:val="clear" w:color="auto" w:fill="CCCCCC"/>
          </w:tcPr>
          <w:p w14:paraId="2E41FD0B" w14:textId="77777777" w:rsidR="00F6093B" w:rsidRPr="00E75B4B" w:rsidRDefault="00F6093B" w:rsidP="00B219F6">
            <w:pPr>
              <w:pStyle w:val="TableParagraph"/>
              <w:ind w:left="2023" w:right="2020"/>
              <w:jc w:val="center"/>
              <w:rPr>
                <w:b/>
              </w:rPr>
            </w:pPr>
            <w:r w:rsidRPr="00E75B4B">
              <w:rPr>
                <w:b/>
              </w:rPr>
              <w:t>Dano potencial</w:t>
            </w:r>
          </w:p>
        </w:tc>
      </w:tr>
      <w:tr w:rsidR="00F6093B" w:rsidRPr="00E75B4B" w14:paraId="70D1502D" w14:textId="77777777" w:rsidTr="00B219F6">
        <w:trPr>
          <w:trHeight w:val="584"/>
        </w:trPr>
        <w:tc>
          <w:tcPr>
            <w:tcW w:w="1798" w:type="dxa"/>
            <w:vMerge/>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14:paraId="6173BBF7" w14:textId="77777777" w:rsidR="00F6093B" w:rsidRPr="00E75B4B" w:rsidRDefault="00F6093B" w:rsidP="00B219F6">
            <w:pPr>
              <w:rPr>
                <w:rFonts w:ascii="Times New Roman" w:hAnsi="Times New Roman" w:cs="Times New Roman"/>
              </w:rPr>
            </w:pPr>
          </w:p>
        </w:tc>
        <w:tc>
          <w:tcPr>
            <w:tcW w:w="924" w:type="dxa"/>
            <w:vMerge/>
            <w:tcBorders>
              <w:top w:val="single" w:sz="2" w:space="0" w:color="000001"/>
              <w:left w:val="single" w:sz="2" w:space="0" w:color="000001"/>
              <w:bottom w:val="single" w:sz="2" w:space="0" w:color="000001"/>
              <w:right w:val="single" w:sz="2" w:space="0" w:color="000001"/>
            </w:tcBorders>
            <w:shd w:val="clear" w:color="auto" w:fill="auto"/>
          </w:tcPr>
          <w:p w14:paraId="2FFEE8E5" w14:textId="77777777" w:rsidR="00F6093B" w:rsidRPr="00E75B4B" w:rsidRDefault="00F6093B" w:rsidP="00B219F6">
            <w:pPr>
              <w:rPr>
                <w:rFonts w:ascii="Times New Roman" w:hAnsi="Times New Roman" w:cs="Times New Roman"/>
              </w:rPr>
            </w:pPr>
          </w:p>
        </w:tc>
        <w:tc>
          <w:tcPr>
            <w:tcW w:w="5526" w:type="dxa"/>
            <w:gridSpan w:val="2"/>
            <w:tcBorders>
              <w:top w:val="single" w:sz="2" w:space="0" w:color="000001"/>
              <w:left w:val="single" w:sz="2" w:space="0" w:color="000001"/>
              <w:bottom w:val="single" w:sz="2" w:space="0" w:color="000001"/>
              <w:right w:val="single" w:sz="2" w:space="0" w:color="000001"/>
            </w:tcBorders>
            <w:shd w:val="clear" w:color="auto" w:fill="auto"/>
          </w:tcPr>
          <w:p w14:paraId="61395DD3" w14:textId="77777777" w:rsidR="00F6093B" w:rsidRPr="00E75B4B" w:rsidRDefault="00F6093B" w:rsidP="00B219F6">
            <w:pPr>
              <w:pStyle w:val="western"/>
              <w:spacing w:beforeAutospacing="0" w:after="0" w:line="276" w:lineRule="auto"/>
              <w:jc w:val="both"/>
              <w:rPr>
                <w:color w:val="00000A"/>
                <w:sz w:val="22"/>
                <w:szCs w:val="22"/>
              </w:rPr>
            </w:pPr>
            <w:r w:rsidRPr="00E75B4B">
              <w:rPr>
                <w:color w:val="00000A"/>
                <w:sz w:val="22"/>
                <w:szCs w:val="22"/>
              </w:rPr>
              <w:t>Deficiência na prestação dos serviços. Prejuízos financeiros a Administração e atraso no atendimento.</w:t>
            </w:r>
          </w:p>
        </w:tc>
      </w:tr>
      <w:tr w:rsidR="00F6093B" w:rsidRPr="00E75B4B" w14:paraId="6EBB1A8B" w14:textId="77777777" w:rsidTr="00B219F6">
        <w:trPr>
          <w:trHeight w:val="318"/>
        </w:trPr>
        <w:tc>
          <w:tcPr>
            <w:tcW w:w="5658" w:type="dxa"/>
            <w:gridSpan w:val="3"/>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14:paraId="28FDB719" w14:textId="77777777" w:rsidR="00F6093B" w:rsidRPr="00E75B4B" w:rsidRDefault="00F6093B" w:rsidP="00B219F6">
            <w:pPr>
              <w:pStyle w:val="TableParagraph"/>
              <w:jc w:val="center"/>
              <w:rPr>
                <w:b/>
              </w:rPr>
            </w:pPr>
            <w:r w:rsidRPr="00E75B4B">
              <w:rPr>
                <w:b/>
              </w:rPr>
              <w:t>Ação Preventiva</w:t>
            </w:r>
          </w:p>
        </w:tc>
        <w:tc>
          <w:tcPr>
            <w:tcW w:w="2590" w:type="dxa"/>
            <w:tcBorders>
              <w:top w:val="single" w:sz="2" w:space="0" w:color="000001"/>
              <w:left w:val="single" w:sz="2" w:space="0" w:color="000001"/>
              <w:bottom w:val="single" w:sz="2" w:space="0" w:color="000001"/>
              <w:right w:val="single" w:sz="2" w:space="0" w:color="000001"/>
            </w:tcBorders>
            <w:shd w:val="clear" w:color="auto" w:fill="CCCCCC"/>
          </w:tcPr>
          <w:p w14:paraId="28661186" w14:textId="77777777" w:rsidR="00F6093B" w:rsidRPr="00E75B4B" w:rsidRDefault="00F6093B" w:rsidP="00B219F6">
            <w:pPr>
              <w:pStyle w:val="TableParagraph"/>
              <w:ind w:right="204"/>
              <w:jc w:val="center"/>
              <w:rPr>
                <w:b/>
              </w:rPr>
            </w:pPr>
            <w:r w:rsidRPr="00E75B4B">
              <w:rPr>
                <w:b/>
              </w:rPr>
              <w:t>Responsável</w:t>
            </w:r>
          </w:p>
        </w:tc>
      </w:tr>
      <w:tr w:rsidR="00F6093B" w:rsidRPr="00E75B4B" w14:paraId="1263C360" w14:textId="77777777" w:rsidTr="00B219F6">
        <w:trPr>
          <w:trHeight w:val="837"/>
        </w:trPr>
        <w:tc>
          <w:tcPr>
            <w:tcW w:w="5658" w:type="dxa"/>
            <w:gridSpan w:val="3"/>
            <w:tcBorders>
              <w:top w:val="single" w:sz="2" w:space="0" w:color="000001"/>
              <w:left w:val="single" w:sz="2" w:space="0" w:color="000001"/>
              <w:bottom w:val="single" w:sz="2" w:space="0" w:color="000001"/>
              <w:right w:val="single" w:sz="2" w:space="0" w:color="000001"/>
            </w:tcBorders>
            <w:shd w:val="clear" w:color="auto" w:fill="auto"/>
            <w:tcMar>
              <w:left w:w="104" w:type="dxa"/>
            </w:tcMar>
          </w:tcPr>
          <w:p w14:paraId="1AF630AC" w14:textId="77777777" w:rsidR="00F6093B" w:rsidRPr="00E75B4B" w:rsidRDefault="00F6093B" w:rsidP="00B219F6">
            <w:pPr>
              <w:pStyle w:val="western"/>
              <w:spacing w:beforeAutospacing="0" w:after="0"/>
              <w:jc w:val="both"/>
              <w:rPr>
                <w:color w:val="00000A"/>
                <w:sz w:val="22"/>
                <w:szCs w:val="22"/>
              </w:rPr>
            </w:pPr>
            <w:r w:rsidRPr="00E75B4B">
              <w:rPr>
                <w:color w:val="00000A"/>
                <w:sz w:val="22"/>
                <w:szCs w:val="22"/>
              </w:rPr>
              <w:t>Capacitação de servidores: Conhecimento dos termos contratuais e da entrega dos equipamentos. Conhecimentos das responsabilidades dos fiscais.</w:t>
            </w:r>
          </w:p>
          <w:p w14:paraId="71B5F8CB" w14:textId="77777777" w:rsidR="00F6093B" w:rsidRPr="00E75B4B" w:rsidRDefault="00F6093B" w:rsidP="00B219F6">
            <w:pPr>
              <w:pStyle w:val="western"/>
              <w:spacing w:beforeAutospacing="0" w:after="0"/>
              <w:jc w:val="both"/>
              <w:rPr>
                <w:color w:val="00000A"/>
                <w:sz w:val="22"/>
                <w:szCs w:val="22"/>
              </w:rPr>
            </w:pPr>
            <w:r w:rsidRPr="00E75B4B">
              <w:rPr>
                <w:sz w:val="22"/>
                <w:szCs w:val="22"/>
              </w:rPr>
              <w:t>Estabelecer modelos e rotinas de acompanhamento contratual</w:t>
            </w:r>
          </w:p>
        </w:tc>
        <w:tc>
          <w:tcPr>
            <w:tcW w:w="2590" w:type="dxa"/>
            <w:tcBorders>
              <w:top w:val="single" w:sz="2" w:space="0" w:color="000001"/>
              <w:left w:val="single" w:sz="2" w:space="0" w:color="000001"/>
              <w:bottom w:val="single" w:sz="2" w:space="0" w:color="000001"/>
              <w:right w:val="single" w:sz="2" w:space="0" w:color="000001"/>
            </w:tcBorders>
            <w:shd w:val="clear" w:color="auto" w:fill="auto"/>
          </w:tcPr>
          <w:p w14:paraId="6D167A6E" w14:textId="77777777" w:rsidR="00F6093B" w:rsidRPr="00E75B4B" w:rsidRDefault="00F6093B" w:rsidP="00B219F6">
            <w:pPr>
              <w:pStyle w:val="TableParagraph"/>
              <w:ind w:left="104" w:right="98"/>
              <w:jc w:val="both"/>
              <w:rPr>
                <w:lang w:val="pt-BR"/>
              </w:rPr>
            </w:pPr>
            <w:r w:rsidRPr="00E75B4B">
              <w:rPr>
                <w:lang w:val="pt-BR"/>
              </w:rPr>
              <w:t xml:space="preserve">Fiscal técnico e administrativo, Gestor do </w:t>
            </w:r>
            <w:proofErr w:type="gramStart"/>
            <w:r w:rsidRPr="00E75B4B">
              <w:rPr>
                <w:lang w:val="pt-BR"/>
              </w:rPr>
              <w:t>Contrato</w:t>
            </w:r>
            <w:proofErr w:type="gramEnd"/>
          </w:p>
        </w:tc>
      </w:tr>
      <w:tr w:rsidR="00F6093B" w:rsidRPr="00E75B4B" w14:paraId="23285F1D" w14:textId="77777777" w:rsidTr="00B219F6">
        <w:trPr>
          <w:trHeight w:val="264"/>
        </w:trPr>
        <w:tc>
          <w:tcPr>
            <w:tcW w:w="5658" w:type="dxa"/>
            <w:gridSpan w:val="3"/>
            <w:tcBorders>
              <w:top w:val="single" w:sz="2" w:space="0" w:color="000001"/>
              <w:left w:val="single" w:sz="2" w:space="0" w:color="000001"/>
              <w:bottom w:val="single" w:sz="2" w:space="0" w:color="000001"/>
              <w:right w:val="single" w:sz="2" w:space="0" w:color="000001"/>
            </w:tcBorders>
            <w:shd w:val="clear" w:color="auto" w:fill="CCCCCC"/>
            <w:tcMar>
              <w:left w:w="104" w:type="dxa"/>
            </w:tcMar>
          </w:tcPr>
          <w:p w14:paraId="184B05A1" w14:textId="77777777" w:rsidR="00F6093B" w:rsidRPr="00E75B4B" w:rsidRDefault="00F6093B" w:rsidP="00B219F6">
            <w:pPr>
              <w:pStyle w:val="TableParagraph"/>
              <w:jc w:val="center"/>
              <w:rPr>
                <w:b/>
              </w:rPr>
            </w:pPr>
            <w:r w:rsidRPr="00E75B4B">
              <w:rPr>
                <w:b/>
              </w:rPr>
              <w:t>Ação de Contingência</w:t>
            </w:r>
          </w:p>
        </w:tc>
        <w:tc>
          <w:tcPr>
            <w:tcW w:w="2590" w:type="dxa"/>
            <w:tcBorders>
              <w:top w:val="single" w:sz="2" w:space="0" w:color="000001"/>
              <w:left w:val="single" w:sz="2" w:space="0" w:color="000001"/>
              <w:bottom w:val="single" w:sz="2" w:space="0" w:color="000001"/>
              <w:right w:val="single" w:sz="2" w:space="0" w:color="000001"/>
            </w:tcBorders>
            <w:shd w:val="clear" w:color="auto" w:fill="CCCCCC"/>
          </w:tcPr>
          <w:p w14:paraId="1123BD78" w14:textId="77777777" w:rsidR="00F6093B" w:rsidRPr="00E75B4B" w:rsidRDefault="00F6093B" w:rsidP="00B219F6">
            <w:pPr>
              <w:pStyle w:val="TableParagraph"/>
              <w:ind w:right="204"/>
              <w:jc w:val="center"/>
              <w:rPr>
                <w:b/>
              </w:rPr>
            </w:pPr>
            <w:r w:rsidRPr="00E75B4B">
              <w:rPr>
                <w:b/>
              </w:rPr>
              <w:t>Responsável</w:t>
            </w:r>
          </w:p>
        </w:tc>
      </w:tr>
      <w:tr w:rsidR="00F6093B" w:rsidRPr="00E75B4B" w14:paraId="2FA07703" w14:textId="77777777" w:rsidTr="00B219F6">
        <w:trPr>
          <w:trHeight w:val="312"/>
        </w:trPr>
        <w:tc>
          <w:tcPr>
            <w:tcW w:w="5658" w:type="dxa"/>
            <w:gridSpan w:val="3"/>
            <w:tcBorders>
              <w:top w:val="single" w:sz="2" w:space="0" w:color="000001"/>
              <w:left w:val="single" w:sz="2" w:space="0" w:color="000001"/>
              <w:bottom w:val="single" w:sz="2" w:space="0" w:color="000001"/>
              <w:right w:val="single" w:sz="2" w:space="0" w:color="000001"/>
            </w:tcBorders>
            <w:shd w:val="clear" w:color="auto" w:fill="auto"/>
            <w:tcMar>
              <w:left w:w="104" w:type="dxa"/>
            </w:tcMar>
          </w:tcPr>
          <w:p w14:paraId="5ED5B00D" w14:textId="77777777" w:rsidR="00F6093B" w:rsidRPr="00E75B4B" w:rsidRDefault="00F6093B" w:rsidP="00B219F6">
            <w:pPr>
              <w:pStyle w:val="TableParagraph"/>
              <w:ind w:left="70"/>
              <w:jc w:val="both"/>
              <w:rPr>
                <w:lang w:val="pt-BR"/>
              </w:rPr>
            </w:pPr>
            <w:r w:rsidRPr="00E75B4B">
              <w:rPr>
                <w:lang w:val="pt-BR"/>
              </w:rPr>
              <w:t>Sanções administrativas. Responsabilização da Gestão e fiscalização contratual.</w:t>
            </w:r>
          </w:p>
        </w:tc>
        <w:tc>
          <w:tcPr>
            <w:tcW w:w="2590" w:type="dxa"/>
            <w:tcBorders>
              <w:top w:val="single" w:sz="2" w:space="0" w:color="000001"/>
              <w:left w:val="single" w:sz="2" w:space="0" w:color="000001"/>
              <w:bottom w:val="single" w:sz="2" w:space="0" w:color="000001"/>
              <w:right w:val="single" w:sz="2" w:space="0" w:color="000001"/>
            </w:tcBorders>
            <w:shd w:val="clear" w:color="auto" w:fill="auto"/>
          </w:tcPr>
          <w:p w14:paraId="46CFDEBB" w14:textId="77777777" w:rsidR="00F6093B" w:rsidRPr="00E75B4B" w:rsidRDefault="00F6093B" w:rsidP="00B219F6">
            <w:pPr>
              <w:pStyle w:val="TableParagraph"/>
              <w:jc w:val="both"/>
              <w:rPr>
                <w:lang w:val="pt-BR"/>
              </w:rPr>
            </w:pPr>
            <w:r w:rsidRPr="00E75B4B">
              <w:rPr>
                <w:lang w:val="pt-BR"/>
              </w:rPr>
              <w:t xml:space="preserve">Fiscal técnico e administrativo, Gestor do </w:t>
            </w:r>
            <w:proofErr w:type="gramStart"/>
            <w:r w:rsidRPr="00E75B4B">
              <w:rPr>
                <w:lang w:val="pt-BR"/>
              </w:rPr>
              <w:t>Contrato</w:t>
            </w:r>
            <w:proofErr w:type="gramEnd"/>
          </w:p>
        </w:tc>
      </w:tr>
    </w:tbl>
    <w:p w14:paraId="3A028814" w14:textId="77777777" w:rsidR="00F6093B" w:rsidRDefault="00F6093B" w:rsidP="00F6093B">
      <w:pPr>
        <w:pStyle w:val="Heading21"/>
        <w:rPr>
          <w:sz w:val="22"/>
          <w:szCs w:val="22"/>
        </w:rPr>
      </w:pPr>
    </w:p>
    <w:p w14:paraId="0E2B46E1" w14:textId="77777777" w:rsidR="00F6093B" w:rsidRDefault="00F6093B" w:rsidP="00F6093B">
      <w:pPr>
        <w:pStyle w:val="Heading21"/>
        <w:rPr>
          <w:sz w:val="22"/>
          <w:szCs w:val="22"/>
        </w:rPr>
      </w:pPr>
      <w:r w:rsidRPr="00E75B4B">
        <w:rPr>
          <w:sz w:val="22"/>
          <w:szCs w:val="22"/>
        </w:rPr>
        <w:t>Avaliação Qualitativa dos Riscos</w:t>
      </w:r>
    </w:p>
    <w:p w14:paraId="2D4AD086" w14:textId="77777777" w:rsidR="00F6093B" w:rsidRPr="00E75B4B" w:rsidRDefault="00F6093B" w:rsidP="00F6093B">
      <w:pPr>
        <w:pStyle w:val="Heading21"/>
        <w:rPr>
          <w:sz w:val="22"/>
          <w:szCs w:val="22"/>
        </w:rPr>
      </w:pPr>
    </w:p>
    <w:p w14:paraId="2A2E73A8" w14:textId="77777777" w:rsidR="00F6093B" w:rsidRPr="00E75B4B" w:rsidRDefault="00F6093B" w:rsidP="00F6093B">
      <w:pPr>
        <w:pStyle w:val="TableParagraph"/>
        <w:rPr>
          <w:lang w:val="pt-BR"/>
        </w:rPr>
      </w:pPr>
      <w:r w:rsidRPr="00E75B4B">
        <w:rPr>
          <w:lang w:val="pt-BR"/>
        </w:rPr>
        <w:t>A seguir encontra-se a matriz de avaliação qualitativa dos riscos identificados na contratação.</w:t>
      </w:r>
    </w:p>
    <w:tbl>
      <w:tblPr>
        <w:tblW w:w="8221" w:type="dxa"/>
        <w:tblInd w:w="84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879"/>
        <w:gridCol w:w="3457"/>
        <w:gridCol w:w="2885"/>
      </w:tblGrid>
      <w:tr w:rsidR="00F6093B" w:rsidRPr="00E75B4B" w14:paraId="50171A27" w14:textId="77777777" w:rsidTr="00B219F6">
        <w:trPr>
          <w:trHeight w:val="502"/>
        </w:trPr>
        <w:tc>
          <w:tcPr>
            <w:tcW w:w="8221" w:type="dxa"/>
            <w:gridSpan w:val="3"/>
            <w:shd w:val="clear" w:color="auto" w:fill="BFBFBF" w:themeFill="background1" w:themeFillShade="BF"/>
            <w:noWrap/>
            <w:vAlign w:val="center"/>
            <w:hideMark/>
          </w:tcPr>
          <w:p w14:paraId="5317B8BD" w14:textId="77777777" w:rsidR="00F6093B" w:rsidRPr="00E75B4B" w:rsidRDefault="00F6093B" w:rsidP="00B219F6">
            <w:pPr>
              <w:jc w:val="center"/>
              <w:rPr>
                <w:rFonts w:ascii="Times New Roman" w:hAnsi="Times New Roman" w:cs="Times New Roman"/>
                <w:b/>
                <w:bCs/>
                <w:color w:val="000000"/>
              </w:rPr>
            </w:pPr>
            <w:r w:rsidRPr="00E75B4B">
              <w:rPr>
                <w:rFonts w:ascii="Times New Roman" w:hAnsi="Times New Roman" w:cs="Times New Roman"/>
                <w:b/>
                <w:bCs/>
                <w:color w:val="000000"/>
              </w:rPr>
              <w:t>PROBABILIDADE DE RISCOS</w:t>
            </w:r>
          </w:p>
        </w:tc>
      </w:tr>
      <w:tr w:rsidR="00F6093B" w:rsidRPr="00E75B4B" w14:paraId="11819CD7" w14:textId="77777777" w:rsidTr="00B219F6">
        <w:trPr>
          <w:trHeight w:val="502"/>
        </w:trPr>
        <w:tc>
          <w:tcPr>
            <w:tcW w:w="1879" w:type="dxa"/>
            <w:shd w:val="clear" w:color="auto" w:fill="BFBFBF" w:themeFill="background1" w:themeFillShade="BF"/>
            <w:noWrap/>
            <w:vAlign w:val="center"/>
            <w:hideMark/>
          </w:tcPr>
          <w:p w14:paraId="21532ECD" w14:textId="77777777" w:rsidR="00F6093B" w:rsidRPr="00E75B4B" w:rsidRDefault="00F6093B" w:rsidP="00B219F6">
            <w:pPr>
              <w:jc w:val="center"/>
              <w:rPr>
                <w:rFonts w:ascii="Times New Roman" w:hAnsi="Times New Roman" w:cs="Times New Roman"/>
                <w:b/>
                <w:bCs/>
                <w:color w:val="000000"/>
              </w:rPr>
            </w:pPr>
            <w:r w:rsidRPr="00E75B4B">
              <w:rPr>
                <w:rFonts w:ascii="Times New Roman" w:hAnsi="Times New Roman" w:cs="Times New Roman"/>
                <w:b/>
                <w:bCs/>
                <w:color w:val="000000"/>
              </w:rPr>
              <w:t>BAIXA</w:t>
            </w:r>
          </w:p>
        </w:tc>
        <w:tc>
          <w:tcPr>
            <w:tcW w:w="3457" w:type="dxa"/>
            <w:shd w:val="clear" w:color="auto" w:fill="BFBFBF" w:themeFill="background1" w:themeFillShade="BF"/>
            <w:noWrap/>
            <w:vAlign w:val="center"/>
            <w:hideMark/>
          </w:tcPr>
          <w:p w14:paraId="0F371FC7" w14:textId="77777777" w:rsidR="00F6093B" w:rsidRPr="00E75B4B" w:rsidRDefault="00F6093B" w:rsidP="00B219F6">
            <w:pPr>
              <w:jc w:val="center"/>
              <w:rPr>
                <w:rFonts w:ascii="Times New Roman" w:hAnsi="Times New Roman" w:cs="Times New Roman"/>
                <w:b/>
                <w:bCs/>
                <w:color w:val="000000"/>
              </w:rPr>
            </w:pPr>
            <w:r w:rsidRPr="00E75B4B">
              <w:rPr>
                <w:rFonts w:ascii="Times New Roman" w:hAnsi="Times New Roman" w:cs="Times New Roman"/>
                <w:b/>
                <w:bCs/>
                <w:color w:val="000000"/>
              </w:rPr>
              <w:t>MODERADA</w:t>
            </w:r>
          </w:p>
        </w:tc>
        <w:tc>
          <w:tcPr>
            <w:tcW w:w="2885" w:type="dxa"/>
            <w:shd w:val="clear" w:color="auto" w:fill="BFBFBF" w:themeFill="background1" w:themeFillShade="BF"/>
            <w:noWrap/>
            <w:vAlign w:val="center"/>
            <w:hideMark/>
          </w:tcPr>
          <w:p w14:paraId="50CADCB3" w14:textId="77777777" w:rsidR="00F6093B" w:rsidRPr="00E75B4B" w:rsidRDefault="00F6093B" w:rsidP="00B219F6">
            <w:pPr>
              <w:jc w:val="center"/>
              <w:rPr>
                <w:rFonts w:ascii="Times New Roman" w:hAnsi="Times New Roman" w:cs="Times New Roman"/>
                <w:b/>
                <w:bCs/>
                <w:color w:val="000000"/>
              </w:rPr>
            </w:pPr>
            <w:r w:rsidRPr="00E75B4B">
              <w:rPr>
                <w:rFonts w:ascii="Times New Roman" w:hAnsi="Times New Roman" w:cs="Times New Roman"/>
                <w:b/>
                <w:bCs/>
                <w:color w:val="000000"/>
              </w:rPr>
              <w:t>ALTA</w:t>
            </w:r>
          </w:p>
        </w:tc>
      </w:tr>
      <w:tr w:rsidR="00F6093B" w:rsidRPr="00E75B4B" w14:paraId="49B00492" w14:textId="77777777" w:rsidTr="00B219F6">
        <w:trPr>
          <w:trHeight w:val="565"/>
        </w:trPr>
        <w:tc>
          <w:tcPr>
            <w:tcW w:w="1879" w:type="dxa"/>
            <w:shd w:val="clear" w:color="auto" w:fill="auto"/>
            <w:vAlign w:val="center"/>
            <w:hideMark/>
          </w:tcPr>
          <w:p w14:paraId="346AA778" w14:textId="77777777" w:rsidR="00F6093B" w:rsidRPr="00E75B4B" w:rsidRDefault="00F6093B" w:rsidP="00B219F6">
            <w:pPr>
              <w:jc w:val="center"/>
              <w:rPr>
                <w:rFonts w:ascii="Times New Roman" w:hAnsi="Times New Roman" w:cs="Times New Roman"/>
              </w:rPr>
            </w:pPr>
            <w:r w:rsidRPr="00E75B4B">
              <w:rPr>
                <w:rFonts w:ascii="Times New Roman" w:hAnsi="Times New Roman" w:cs="Times New Roman"/>
              </w:rPr>
              <w:t xml:space="preserve">Risco </w:t>
            </w:r>
            <w:proofErr w:type="gramStart"/>
            <w:r w:rsidRPr="00E75B4B">
              <w:rPr>
                <w:rFonts w:ascii="Times New Roman" w:hAnsi="Times New Roman" w:cs="Times New Roman"/>
              </w:rPr>
              <w:t>2</w:t>
            </w:r>
            <w:proofErr w:type="gramEnd"/>
          </w:p>
        </w:tc>
        <w:tc>
          <w:tcPr>
            <w:tcW w:w="3457" w:type="dxa"/>
            <w:shd w:val="clear" w:color="auto" w:fill="auto"/>
            <w:vAlign w:val="center"/>
            <w:hideMark/>
          </w:tcPr>
          <w:p w14:paraId="7AA76561" w14:textId="77777777" w:rsidR="00F6093B" w:rsidRPr="00E75B4B" w:rsidRDefault="00F6093B" w:rsidP="00B219F6">
            <w:pPr>
              <w:jc w:val="center"/>
              <w:rPr>
                <w:rFonts w:ascii="Times New Roman" w:hAnsi="Times New Roman" w:cs="Times New Roman"/>
              </w:rPr>
            </w:pPr>
            <w:r w:rsidRPr="00E75B4B">
              <w:rPr>
                <w:rFonts w:ascii="Times New Roman" w:hAnsi="Times New Roman" w:cs="Times New Roman"/>
              </w:rPr>
              <w:t xml:space="preserve">Risco </w:t>
            </w:r>
            <w:proofErr w:type="gramStart"/>
            <w:r w:rsidRPr="00E75B4B">
              <w:rPr>
                <w:rFonts w:ascii="Times New Roman" w:hAnsi="Times New Roman" w:cs="Times New Roman"/>
              </w:rPr>
              <w:t>1</w:t>
            </w:r>
            <w:proofErr w:type="gramEnd"/>
          </w:p>
        </w:tc>
        <w:tc>
          <w:tcPr>
            <w:tcW w:w="2885" w:type="dxa"/>
            <w:shd w:val="clear" w:color="auto" w:fill="auto"/>
            <w:vAlign w:val="center"/>
            <w:hideMark/>
          </w:tcPr>
          <w:p w14:paraId="02E942B0" w14:textId="77777777" w:rsidR="00F6093B" w:rsidRPr="00E75B4B" w:rsidRDefault="00F6093B" w:rsidP="00B219F6">
            <w:pPr>
              <w:jc w:val="center"/>
              <w:rPr>
                <w:rFonts w:ascii="Times New Roman" w:hAnsi="Times New Roman" w:cs="Times New Roman"/>
              </w:rPr>
            </w:pPr>
            <w:r w:rsidRPr="00E75B4B">
              <w:rPr>
                <w:rFonts w:ascii="Times New Roman" w:hAnsi="Times New Roman" w:cs="Times New Roman"/>
              </w:rPr>
              <w:t>-</w:t>
            </w:r>
          </w:p>
        </w:tc>
      </w:tr>
      <w:tr w:rsidR="00F6093B" w:rsidRPr="00E75B4B" w14:paraId="2102AA98" w14:textId="77777777" w:rsidTr="00B219F6">
        <w:trPr>
          <w:trHeight w:val="565"/>
        </w:trPr>
        <w:tc>
          <w:tcPr>
            <w:tcW w:w="1879" w:type="dxa"/>
            <w:shd w:val="clear" w:color="auto" w:fill="auto"/>
            <w:vAlign w:val="center"/>
            <w:hideMark/>
          </w:tcPr>
          <w:p w14:paraId="00AC3C72" w14:textId="77777777" w:rsidR="00F6093B" w:rsidRPr="00E75B4B" w:rsidRDefault="00F6093B" w:rsidP="00B219F6">
            <w:pPr>
              <w:jc w:val="center"/>
              <w:rPr>
                <w:rFonts w:ascii="Times New Roman" w:hAnsi="Times New Roman" w:cs="Times New Roman"/>
              </w:rPr>
            </w:pPr>
            <w:r w:rsidRPr="00E75B4B">
              <w:rPr>
                <w:rFonts w:ascii="Times New Roman" w:hAnsi="Times New Roman" w:cs="Times New Roman"/>
              </w:rPr>
              <w:t xml:space="preserve">Risco </w:t>
            </w:r>
            <w:proofErr w:type="gramStart"/>
            <w:r w:rsidRPr="00E75B4B">
              <w:rPr>
                <w:rFonts w:ascii="Times New Roman" w:hAnsi="Times New Roman" w:cs="Times New Roman"/>
              </w:rPr>
              <w:t>3</w:t>
            </w:r>
            <w:proofErr w:type="gramEnd"/>
          </w:p>
        </w:tc>
        <w:tc>
          <w:tcPr>
            <w:tcW w:w="3457" w:type="dxa"/>
            <w:shd w:val="clear" w:color="auto" w:fill="auto"/>
            <w:vAlign w:val="center"/>
            <w:hideMark/>
          </w:tcPr>
          <w:p w14:paraId="6A979F01" w14:textId="77777777" w:rsidR="00F6093B" w:rsidRPr="00E75B4B" w:rsidRDefault="00F6093B" w:rsidP="00B219F6">
            <w:pPr>
              <w:jc w:val="center"/>
              <w:rPr>
                <w:rFonts w:ascii="Times New Roman" w:hAnsi="Times New Roman" w:cs="Times New Roman"/>
              </w:rPr>
            </w:pPr>
            <w:r w:rsidRPr="00E75B4B">
              <w:rPr>
                <w:rFonts w:ascii="Times New Roman" w:hAnsi="Times New Roman" w:cs="Times New Roman"/>
              </w:rPr>
              <w:t xml:space="preserve">Risco </w:t>
            </w:r>
            <w:proofErr w:type="gramStart"/>
            <w:r w:rsidRPr="00E75B4B">
              <w:rPr>
                <w:rFonts w:ascii="Times New Roman" w:hAnsi="Times New Roman" w:cs="Times New Roman"/>
              </w:rPr>
              <w:t>4</w:t>
            </w:r>
            <w:proofErr w:type="gramEnd"/>
          </w:p>
        </w:tc>
        <w:tc>
          <w:tcPr>
            <w:tcW w:w="2885" w:type="dxa"/>
            <w:shd w:val="clear" w:color="auto" w:fill="auto"/>
            <w:vAlign w:val="center"/>
            <w:hideMark/>
          </w:tcPr>
          <w:p w14:paraId="55BBCF0B" w14:textId="77777777" w:rsidR="00F6093B" w:rsidRPr="00E75B4B" w:rsidRDefault="00F6093B" w:rsidP="00B219F6">
            <w:pPr>
              <w:jc w:val="center"/>
              <w:rPr>
                <w:rFonts w:ascii="Times New Roman" w:hAnsi="Times New Roman" w:cs="Times New Roman"/>
              </w:rPr>
            </w:pPr>
            <w:r w:rsidRPr="00E75B4B">
              <w:rPr>
                <w:rFonts w:ascii="Times New Roman" w:hAnsi="Times New Roman" w:cs="Times New Roman"/>
              </w:rPr>
              <w:t>-</w:t>
            </w:r>
          </w:p>
        </w:tc>
      </w:tr>
    </w:tbl>
    <w:p w14:paraId="7E575BA3" w14:textId="77777777" w:rsidR="00F6093B" w:rsidRPr="00E75B4B" w:rsidRDefault="00F6093B" w:rsidP="00F6093B">
      <w:pPr>
        <w:pStyle w:val="TableParagraph"/>
      </w:pPr>
    </w:p>
    <w:p w14:paraId="786374EC" w14:textId="77777777" w:rsidR="00F6093B" w:rsidRPr="00E75B4B" w:rsidRDefault="00F6093B" w:rsidP="00F6093B">
      <w:pPr>
        <w:pStyle w:val="Heading21"/>
        <w:rPr>
          <w:sz w:val="22"/>
          <w:szCs w:val="22"/>
        </w:rPr>
      </w:pPr>
      <w:r w:rsidRPr="00E75B4B">
        <w:rPr>
          <w:sz w:val="22"/>
          <w:szCs w:val="22"/>
        </w:rPr>
        <w:t>Gravidade nas consequências</w:t>
      </w:r>
    </w:p>
    <w:p w14:paraId="1A89738E" w14:textId="77777777" w:rsidR="00F6093B" w:rsidRPr="00E75B4B" w:rsidRDefault="00F6093B" w:rsidP="00F6093B">
      <w:pPr>
        <w:pStyle w:val="TableParagraph"/>
        <w:ind w:left="70"/>
        <w:jc w:val="both"/>
        <w:rPr>
          <w:lang w:val="pt-BR"/>
        </w:rPr>
      </w:pPr>
      <w:r w:rsidRPr="00E75B4B">
        <w:rPr>
          <w:lang w:val="pt-BR"/>
        </w:rPr>
        <w:t xml:space="preserve">Através da matriz, percebe-se que os Riscos 1, 4, poderão comprometer o resultado da contratação. Desse modo esse risco deve ser mitigado por meio de ações de prevenção registradas nesse processo administrativo. Os Riscos </w:t>
      </w:r>
      <w:proofErr w:type="gramStart"/>
      <w:r w:rsidRPr="00E75B4B">
        <w:rPr>
          <w:lang w:val="pt-BR"/>
        </w:rPr>
        <w:t>2</w:t>
      </w:r>
      <w:proofErr w:type="gramEnd"/>
      <w:r w:rsidRPr="00E75B4B">
        <w:rPr>
          <w:lang w:val="pt-BR"/>
        </w:rPr>
        <w:t xml:space="preserve"> e 3 devem ser aceitos, providenciando-se as medidas de mitigação em caso de risco.</w:t>
      </w:r>
    </w:p>
    <w:p w14:paraId="2622BEC4" w14:textId="77777777" w:rsidR="00F6093B" w:rsidRPr="00E75B4B" w:rsidRDefault="00F6093B" w:rsidP="00F6093B">
      <w:pPr>
        <w:pStyle w:val="TableParagraph"/>
        <w:jc w:val="both"/>
        <w:rPr>
          <w:lang w:val="pt-BR"/>
        </w:rPr>
      </w:pPr>
    </w:p>
    <w:p w14:paraId="1DFD372D" w14:textId="77777777" w:rsidR="00F6093B" w:rsidRPr="00E75B4B" w:rsidRDefault="00F6093B" w:rsidP="00F6093B">
      <w:pPr>
        <w:pStyle w:val="TableParagraph"/>
        <w:jc w:val="both"/>
        <w:rPr>
          <w:lang w:val="pt-BR"/>
        </w:rPr>
      </w:pPr>
      <w:r w:rsidRPr="00E75B4B">
        <w:rPr>
          <w:lang w:val="pt-BR"/>
        </w:rPr>
        <w:t>Afrânio, 08 de abril de 2024.</w:t>
      </w:r>
    </w:p>
    <w:p w14:paraId="163A8840" w14:textId="77777777" w:rsidR="00F6093B" w:rsidRPr="00E75B4B" w:rsidRDefault="00F6093B" w:rsidP="00F6093B">
      <w:pPr>
        <w:pStyle w:val="TableParagraph"/>
        <w:ind w:left="70"/>
        <w:jc w:val="both"/>
        <w:rPr>
          <w:lang w:val="pt-BR"/>
        </w:rPr>
      </w:pPr>
    </w:p>
    <w:p w14:paraId="5E89BCFD" w14:textId="77777777" w:rsidR="00F6093B" w:rsidRPr="00E75B4B" w:rsidRDefault="00F6093B" w:rsidP="00F6093B">
      <w:pPr>
        <w:jc w:val="center"/>
        <w:rPr>
          <w:rFonts w:asciiTheme="minorHAnsi" w:hAnsiTheme="minorHAnsi" w:cstheme="minorHAnsi"/>
        </w:rPr>
      </w:pPr>
    </w:p>
    <w:p w14:paraId="65242986" w14:textId="77777777" w:rsidR="00F6093B" w:rsidRPr="00E75B4B" w:rsidRDefault="00F6093B" w:rsidP="00F6093B">
      <w:pPr>
        <w:jc w:val="center"/>
        <w:rPr>
          <w:rFonts w:ascii="Times New Roman" w:hAnsi="Times New Roman" w:cs="Times New Roman"/>
          <w:b/>
        </w:rPr>
      </w:pPr>
    </w:p>
    <w:p w14:paraId="3759DDEF" w14:textId="77777777" w:rsidR="00F6093B" w:rsidRPr="00E75B4B" w:rsidRDefault="00F6093B" w:rsidP="00F6093B">
      <w:pPr>
        <w:jc w:val="center"/>
        <w:rPr>
          <w:rFonts w:ascii="Times New Roman" w:hAnsi="Times New Roman" w:cs="Times New Roman"/>
          <w:b/>
        </w:rPr>
      </w:pPr>
    </w:p>
    <w:p w14:paraId="0DA3F504" w14:textId="77777777" w:rsidR="00F6093B" w:rsidRPr="00E75B4B" w:rsidRDefault="00F6093B" w:rsidP="00F6093B">
      <w:pPr>
        <w:jc w:val="center"/>
        <w:rPr>
          <w:rFonts w:ascii="Times New Roman" w:hAnsi="Times New Roman" w:cs="Times New Roman"/>
          <w:b/>
        </w:rPr>
      </w:pPr>
    </w:p>
    <w:p w14:paraId="65FB501A" w14:textId="77777777" w:rsidR="00F6093B" w:rsidRPr="00E75B4B" w:rsidRDefault="00F6093B" w:rsidP="00F6093B">
      <w:pPr>
        <w:jc w:val="center"/>
        <w:rPr>
          <w:rFonts w:ascii="Times New Roman" w:hAnsi="Times New Roman" w:cs="Times New Roman"/>
          <w:b/>
        </w:rPr>
      </w:pPr>
      <w:r w:rsidRPr="00E75B4B">
        <w:rPr>
          <w:rFonts w:ascii="Times New Roman" w:hAnsi="Times New Roman" w:cs="Times New Roman"/>
          <w:b/>
        </w:rPr>
        <w:t>BEATRIZ SANTOS FERREIRA</w:t>
      </w:r>
    </w:p>
    <w:p w14:paraId="753CD161" w14:textId="77777777" w:rsidR="00F6093B" w:rsidRPr="00E75B4B" w:rsidRDefault="00F6093B" w:rsidP="00F6093B">
      <w:pPr>
        <w:spacing w:after="240" w:line="276" w:lineRule="auto"/>
        <w:ind w:right="-1"/>
        <w:jc w:val="center"/>
        <w:rPr>
          <w:rFonts w:ascii="Times New Roman" w:hAnsi="Times New Roman" w:cs="Times New Roman"/>
        </w:rPr>
      </w:pPr>
      <w:r w:rsidRPr="00E75B4B">
        <w:rPr>
          <w:rFonts w:ascii="Times New Roman" w:hAnsi="Times New Roman" w:cs="Times New Roman"/>
        </w:rPr>
        <w:t>Auxiliar administrativa</w:t>
      </w:r>
    </w:p>
    <w:p w14:paraId="74515F6E" w14:textId="77777777" w:rsidR="001527FE" w:rsidRPr="001527FE" w:rsidRDefault="001527FE" w:rsidP="000C27C0">
      <w:pPr>
        <w:ind w:right="3047"/>
        <w:jc w:val="center"/>
        <w:rPr>
          <w:b/>
          <w:sz w:val="20"/>
          <w:szCs w:val="20"/>
          <w:u w:val="single"/>
        </w:rPr>
        <w:sectPr w:rsidR="001527FE" w:rsidRPr="001527FE" w:rsidSect="00B70CDA">
          <w:headerReference w:type="default" r:id="rId76"/>
          <w:footerReference w:type="default" r:id="rId77"/>
          <w:pgSz w:w="11910" w:h="16840"/>
          <w:pgMar w:top="1860" w:right="853" w:bottom="280" w:left="993" w:header="569" w:footer="0" w:gutter="0"/>
          <w:cols w:space="720"/>
        </w:sectPr>
      </w:pPr>
    </w:p>
    <w:p w14:paraId="70C6E8AF" w14:textId="109BB7BB" w:rsidR="00090E10" w:rsidRPr="004C53A3" w:rsidRDefault="007117AF">
      <w:pPr>
        <w:pStyle w:val="Corpodetexto"/>
        <w:ind w:left="544"/>
      </w:pPr>
      <w:r>
        <w:rPr>
          <w:noProof/>
          <w:lang w:val="pt-BR" w:eastAsia="pt-BR"/>
        </w:rPr>
        <w:lastRenderedPageBreak/>
        <mc:AlternateContent>
          <mc:Choice Requires="wpg">
            <w:drawing>
              <wp:inline distT="0" distB="0" distL="0" distR="0" wp14:anchorId="1375ADCF" wp14:editId="78953EEB">
                <wp:extent cx="6339840" cy="193675"/>
                <wp:effectExtent l="0" t="0" r="0" b="0"/>
                <wp:docPr id="305679577"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840" cy="193675"/>
                          <a:chOff x="0" y="0"/>
                          <a:chExt cx="9984" cy="305"/>
                        </a:xfrm>
                      </wpg:grpSpPr>
                      <wps:wsp>
                        <wps:cNvPr id="873873734" name="Rectangle 33"/>
                        <wps:cNvSpPr>
                          <a:spLocks noChangeArrowheads="1"/>
                        </wps:cNvSpPr>
                        <wps:spPr bwMode="auto">
                          <a:xfrm>
                            <a:off x="0" y="9"/>
                            <a:ext cx="9984" cy="286"/>
                          </a:xfrm>
                          <a:prstGeom prst="rect">
                            <a:avLst/>
                          </a:prstGeom>
                          <a:solidFill>
                            <a:srgbClr val="D5E2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3008490" name="AutoShape 32"/>
                        <wps:cNvSpPr>
                          <a:spLocks/>
                        </wps:cNvSpPr>
                        <wps:spPr bwMode="auto">
                          <a:xfrm>
                            <a:off x="0" y="0"/>
                            <a:ext cx="9984" cy="305"/>
                          </a:xfrm>
                          <a:custGeom>
                            <a:avLst/>
                            <a:gdLst>
                              <a:gd name="T0" fmla="*/ 9984 w 9984"/>
                              <a:gd name="T1" fmla="*/ 295 h 305"/>
                              <a:gd name="T2" fmla="*/ 0 w 9984"/>
                              <a:gd name="T3" fmla="*/ 295 h 305"/>
                              <a:gd name="T4" fmla="*/ 0 w 9984"/>
                              <a:gd name="T5" fmla="*/ 305 h 305"/>
                              <a:gd name="T6" fmla="*/ 9984 w 9984"/>
                              <a:gd name="T7" fmla="*/ 305 h 305"/>
                              <a:gd name="T8" fmla="*/ 9984 w 9984"/>
                              <a:gd name="T9" fmla="*/ 295 h 305"/>
                              <a:gd name="T10" fmla="*/ 9984 w 9984"/>
                              <a:gd name="T11" fmla="*/ 0 h 305"/>
                              <a:gd name="T12" fmla="*/ 0 w 9984"/>
                              <a:gd name="T13" fmla="*/ 0 h 305"/>
                              <a:gd name="T14" fmla="*/ 0 w 9984"/>
                              <a:gd name="T15" fmla="*/ 10 h 305"/>
                              <a:gd name="T16" fmla="*/ 9984 w 9984"/>
                              <a:gd name="T17" fmla="*/ 10 h 305"/>
                              <a:gd name="T18" fmla="*/ 9984 w 9984"/>
                              <a:gd name="T19" fmla="*/ 0 h 30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9984" h="305">
                                <a:moveTo>
                                  <a:pt x="9984" y="295"/>
                                </a:moveTo>
                                <a:lnTo>
                                  <a:pt x="0" y="295"/>
                                </a:lnTo>
                                <a:lnTo>
                                  <a:pt x="0" y="305"/>
                                </a:lnTo>
                                <a:lnTo>
                                  <a:pt x="9984" y="305"/>
                                </a:lnTo>
                                <a:lnTo>
                                  <a:pt x="9984" y="295"/>
                                </a:lnTo>
                                <a:close/>
                                <a:moveTo>
                                  <a:pt x="9984" y="0"/>
                                </a:moveTo>
                                <a:lnTo>
                                  <a:pt x="0" y="0"/>
                                </a:lnTo>
                                <a:lnTo>
                                  <a:pt x="0" y="10"/>
                                </a:lnTo>
                                <a:lnTo>
                                  <a:pt x="9984" y="10"/>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1375331" name="Text Box 31"/>
                        <wps:cNvSpPr txBox="1">
                          <a:spLocks noChangeArrowheads="1"/>
                        </wps:cNvSpPr>
                        <wps:spPr bwMode="auto">
                          <a:xfrm>
                            <a:off x="0" y="9"/>
                            <a:ext cx="9984"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9709A0" w14:textId="4B412396" w:rsidR="00C96055" w:rsidRDefault="00C96055">
                              <w:pPr>
                                <w:spacing w:before="22"/>
                                <w:ind w:left="2976" w:right="2978"/>
                                <w:jc w:val="center"/>
                                <w:rPr>
                                  <w:b/>
                                  <w:sz w:val="20"/>
                                </w:rPr>
                              </w:pPr>
                              <w:r>
                                <w:rPr>
                                  <w:b/>
                                  <w:sz w:val="20"/>
                                </w:rPr>
                                <w:t>ANEXO II – MODELO DA</w:t>
                              </w:r>
                              <w:r w:rsidR="00FE1DEC">
                                <w:rPr>
                                  <w:b/>
                                  <w:sz w:val="20"/>
                                </w:rPr>
                                <w:t xml:space="preserve"> </w:t>
                              </w:r>
                              <w:r>
                                <w:rPr>
                                  <w:b/>
                                  <w:sz w:val="20"/>
                                </w:rPr>
                                <w:t>PROPOSTA</w:t>
                              </w:r>
                            </w:p>
                          </w:txbxContent>
                        </wps:txbx>
                        <wps:bodyPr rot="0" vert="horz" wrap="square" lIns="0" tIns="0" rIns="0" bIns="0" anchor="t" anchorCtr="0" upright="1">
                          <a:noAutofit/>
                        </wps:bodyPr>
                      </wps:w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375ADCF" id="Group 30" o:spid="_x0000_s1026" style="width:499.2pt;height:15.25pt;mso-position-horizontal-relative:char;mso-position-vertical-relative:line" coordsize="9984,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">
                <v:rect id="Rectangle 33" o:spid="_x0000_s1027" style="position:absolute;top:9;width:9984;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" fillcolor="#d5e2bb" stroked="f"/>
                <v:shape id="AutoShape 32" o:spid="_x0000_s1028" style="position:absolute;width:9984;height:305;visibility:visible;mso-wrap-style:square;v-text-anchor:top" coordsize="998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" path="m9984,295l,295r,10l9984,305r,-10xm9984,l,,,10r9984,l9984,xe" fillcolor="black" stroked="f">
                  <v:path arrowok="t" o:connecttype="custom" o:connectlocs="9984,295;0,295;0,305;9984,305;9984,295;9984,0;0,0;0,10;9984,10;9984,0" o:connectangles="0,0,0,0,0,0,0,0,0,0"/>
                </v:shape>
                <v:shapetype id="_x0000_t202" coordsize="21600,21600" o:spt="202" path="m,l,21600r21600,l21600,xe">
                  <v:stroke joinstyle="miter"/>
                  <v:path gradientshapeok="t" o:connecttype="rect"/>
                </v:shapetype>
                <v:shape id="Text Box 31" o:spid="_x0000_s1029" type="#_x0000_t202" style="position:absolute;top:9;width:9984;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" filled="f" stroked="f">
                  <v:textbox inset="0,0,0,0">
                    <w:txbxContent>
                      <w:p w14:paraId="679709A0" w14:textId="4B412396" w:rsidR="00C96055" w:rsidRDefault="00C96055">
                        <w:pPr>
                          <w:spacing w:before="22"/>
                          <w:ind w:left="2976" w:right="2978"/>
                          <w:jc w:val="center"/>
                          <w:rPr>
                            <w:b/>
                            <w:sz w:val="20"/>
                          </w:rPr>
                        </w:pPr>
                        <w:r>
                          <w:rPr>
                            <w:b/>
                            <w:sz w:val="20"/>
                          </w:rPr>
                          <w:t>ANEXO II – MODELO DA</w:t>
                        </w:r>
                        <w:r w:rsidR="00FE1DEC">
                          <w:rPr>
                            <w:b/>
                            <w:sz w:val="20"/>
                          </w:rPr>
                          <w:t xml:space="preserve"> </w:t>
                        </w:r>
                        <w:r>
                          <w:rPr>
                            <w:b/>
                            <w:sz w:val="20"/>
                          </w:rPr>
                          <w:t>PROPOSTA</w:t>
                        </w:r>
                      </w:p>
                    </w:txbxContent>
                  </v:textbox>
                </v:shape>
                <w10:anchorlock/>
              </v:group>
            </w:pict>
          </mc:Fallback>
        </mc:AlternateContent>
      </w:r>
    </w:p>
    <w:p w14:paraId="19D966CE" w14:textId="77777777" w:rsidR="00090E10" w:rsidRPr="004C53A3" w:rsidRDefault="00090E10">
      <w:pPr>
        <w:pStyle w:val="Corpodetexto"/>
        <w:spacing w:before="2"/>
      </w:pPr>
    </w:p>
    <w:p w14:paraId="4449AF99" w14:textId="77777777" w:rsidR="00090E10" w:rsidRPr="004C53A3" w:rsidRDefault="0009585E">
      <w:pPr>
        <w:pStyle w:val="Ttulo1"/>
        <w:spacing w:before="99"/>
        <w:ind w:right="5400"/>
      </w:pPr>
      <w:r w:rsidRPr="004C53A3">
        <w:t>PREGÃO ELETRÔNICO Nº XXXX/202</w:t>
      </w:r>
      <w:r w:rsidR="00C00AAF">
        <w:t>4</w:t>
      </w:r>
      <w:r w:rsidRPr="004C53A3">
        <w:t xml:space="preserve">-SRP PROCESSO </w:t>
      </w:r>
      <w:r w:rsidR="00886BFD" w:rsidRPr="004C53A3">
        <w:t>LICITATÓRIO</w:t>
      </w:r>
      <w:r w:rsidRPr="004C53A3">
        <w:t xml:space="preserve"> Nº XXXX/202</w:t>
      </w:r>
      <w:r w:rsidR="00C00AAF">
        <w:t>4</w:t>
      </w:r>
    </w:p>
    <w:p w14:paraId="59E2545A" w14:textId="77777777" w:rsidR="00090E10" w:rsidRPr="004C53A3" w:rsidRDefault="00090E10">
      <w:pPr>
        <w:pStyle w:val="Corpodetexto"/>
        <w:spacing w:before="1"/>
        <w:rPr>
          <w:b/>
        </w:rPr>
      </w:pPr>
    </w:p>
    <w:p w14:paraId="5ACADD61" w14:textId="77777777" w:rsidR="00090E10" w:rsidRPr="004C53A3" w:rsidRDefault="0009585E">
      <w:pPr>
        <w:pStyle w:val="Corpodetexto"/>
        <w:spacing w:line="243" w:lineRule="exact"/>
        <w:ind w:left="572"/>
      </w:pPr>
      <w:r w:rsidRPr="004C53A3">
        <w:rPr>
          <w:w w:val="99"/>
        </w:rPr>
        <w:t>À</w:t>
      </w:r>
    </w:p>
    <w:p w14:paraId="339BC687" w14:textId="1BB613AD" w:rsidR="00090E10" w:rsidRPr="004C53A3" w:rsidRDefault="0009585E">
      <w:pPr>
        <w:pStyle w:val="Ttulo1"/>
        <w:tabs>
          <w:tab w:val="left" w:pos="5947"/>
        </w:tabs>
        <w:spacing w:line="242" w:lineRule="exact"/>
      </w:pPr>
      <w:r w:rsidRPr="004C53A3">
        <w:t>PREFEITURA</w:t>
      </w:r>
      <w:r w:rsidR="003C30DA">
        <w:t xml:space="preserve"> </w:t>
      </w:r>
      <w:r w:rsidRPr="004C53A3">
        <w:t>MUNICIPAL</w:t>
      </w:r>
      <w:r w:rsidR="003C30DA">
        <w:t xml:space="preserve"> </w:t>
      </w:r>
      <w:r w:rsidRPr="004C53A3">
        <w:t>DE</w:t>
      </w:r>
      <w:r w:rsidRPr="004C53A3">
        <w:rPr>
          <w:u w:val="thick"/>
        </w:rPr>
        <w:tab/>
      </w:r>
      <w:r w:rsidRPr="004C53A3">
        <w:t>/UF</w:t>
      </w:r>
    </w:p>
    <w:p w14:paraId="7A1BFF48" w14:textId="77777777" w:rsidR="00090E10" w:rsidRPr="004C53A3" w:rsidRDefault="0009585E">
      <w:pPr>
        <w:pStyle w:val="Corpodetexto"/>
        <w:spacing w:line="243" w:lineRule="exact"/>
        <w:ind w:left="572"/>
      </w:pPr>
      <w:r w:rsidRPr="004C53A3">
        <w:t>AO PREGOEIRO E EQUIPE DE APOIO.</w:t>
      </w:r>
    </w:p>
    <w:p w14:paraId="1F1D6FFC" w14:textId="77777777" w:rsidR="00090E10" w:rsidRPr="004C53A3" w:rsidRDefault="00090E10">
      <w:pPr>
        <w:pStyle w:val="Corpodetexto"/>
      </w:pPr>
    </w:p>
    <w:p w14:paraId="475DCFB8" w14:textId="77777777" w:rsidR="00090E10" w:rsidRPr="004C53A3" w:rsidRDefault="0009585E">
      <w:pPr>
        <w:pStyle w:val="Corpodetexto"/>
        <w:spacing w:before="195" w:line="243" w:lineRule="exact"/>
        <w:ind w:left="572"/>
        <w:jc w:val="both"/>
      </w:pPr>
      <w:r w:rsidRPr="004C53A3">
        <w:t xml:space="preserve">A </w:t>
      </w:r>
      <w:proofErr w:type="gramStart"/>
      <w:r w:rsidRPr="004C53A3">
        <w:t>empresa ...</w:t>
      </w:r>
      <w:proofErr w:type="gramEnd"/>
      <w:r w:rsidRPr="004C53A3">
        <w:t xml:space="preserve">..............................., inscrita no CNPJ nº ................... , com sede </w:t>
      </w:r>
      <w:proofErr w:type="gramStart"/>
      <w:r w:rsidRPr="004C53A3">
        <w:t>naRua</w:t>
      </w:r>
      <w:proofErr w:type="gramEnd"/>
      <w:r w:rsidRPr="004C53A3">
        <w:t>/Av.</w:t>
      </w:r>
    </w:p>
    <w:p w14:paraId="74F69005" w14:textId="77777777" w:rsidR="00090E10" w:rsidRPr="004C53A3" w:rsidRDefault="0009585E">
      <w:pPr>
        <w:pStyle w:val="Corpodetexto"/>
        <w:ind w:left="572" w:right="573"/>
        <w:jc w:val="both"/>
      </w:pPr>
      <w:proofErr w:type="gramStart"/>
      <w:r w:rsidRPr="004C53A3">
        <w:t>....................................</w:t>
      </w:r>
      <w:proofErr w:type="gramEnd"/>
      <w:r w:rsidRPr="004C53A3">
        <w:t>, abaixo assinada por seu representante legal, propõe a este Município o fornecimento dos produtos do objeto deste ato convocatório, de acordo com a presente proposta comercial, nas seguintescondições:</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2"/>
        <w:gridCol w:w="2934"/>
        <w:gridCol w:w="1986"/>
        <w:gridCol w:w="567"/>
        <w:gridCol w:w="737"/>
        <w:gridCol w:w="1438"/>
        <w:gridCol w:w="1827"/>
      </w:tblGrid>
      <w:tr w:rsidR="00090E10" w:rsidRPr="004C53A3" w14:paraId="63414E2B" w14:textId="77777777">
        <w:trPr>
          <w:trHeight w:val="1103"/>
        </w:trPr>
        <w:tc>
          <w:tcPr>
            <w:tcW w:w="1352" w:type="dxa"/>
          </w:tcPr>
          <w:p w14:paraId="32000947" w14:textId="77777777" w:rsidR="00090E10" w:rsidRPr="004C53A3" w:rsidRDefault="0009585E">
            <w:pPr>
              <w:pStyle w:val="TableParagraph"/>
              <w:spacing w:before="19"/>
              <w:ind w:left="114"/>
              <w:rPr>
                <w:b/>
                <w:sz w:val="20"/>
                <w:szCs w:val="20"/>
              </w:rPr>
            </w:pPr>
            <w:r w:rsidRPr="004C53A3">
              <w:rPr>
                <w:b/>
                <w:sz w:val="20"/>
                <w:szCs w:val="20"/>
              </w:rPr>
              <w:t>Item</w:t>
            </w:r>
          </w:p>
        </w:tc>
        <w:tc>
          <w:tcPr>
            <w:tcW w:w="2934" w:type="dxa"/>
          </w:tcPr>
          <w:p w14:paraId="4670AD34" w14:textId="77777777" w:rsidR="00090E10" w:rsidRPr="004C53A3" w:rsidRDefault="0009585E">
            <w:pPr>
              <w:pStyle w:val="TableParagraph"/>
              <w:spacing w:before="19"/>
              <w:ind w:left="114"/>
              <w:rPr>
                <w:b/>
                <w:sz w:val="20"/>
                <w:szCs w:val="20"/>
              </w:rPr>
            </w:pPr>
            <w:r w:rsidRPr="004C53A3">
              <w:rPr>
                <w:b/>
                <w:sz w:val="20"/>
                <w:szCs w:val="20"/>
              </w:rPr>
              <w:t>Especificação</w:t>
            </w:r>
          </w:p>
        </w:tc>
        <w:tc>
          <w:tcPr>
            <w:tcW w:w="1986" w:type="dxa"/>
          </w:tcPr>
          <w:p w14:paraId="6BB17782" w14:textId="77777777" w:rsidR="00090E10" w:rsidRPr="004C53A3" w:rsidRDefault="0009585E">
            <w:pPr>
              <w:pStyle w:val="TableParagraph"/>
              <w:spacing w:before="19"/>
              <w:ind w:left="176"/>
              <w:rPr>
                <w:sz w:val="20"/>
                <w:szCs w:val="20"/>
              </w:rPr>
            </w:pPr>
            <w:r w:rsidRPr="004C53A3">
              <w:rPr>
                <w:sz w:val="20"/>
                <w:szCs w:val="20"/>
              </w:rPr>
              <w:t>Marca/Fabricante</w:t>
            </w:r>
          </w:p>
        </w:tc>
        <w:tc>
          <w:tcPr>
            <w:tcW w:w="567" w:type="dxa"/>
          </w:tcPr>
          <w:p w14:paraId="1242AB58" w14:textId="77777777" w:rsidR="00090E10" w:rsidRPr="004C53A3" w:rsidRDefault="0009585E">
            <w:pPr>
              <w:pStyle w:val="TableParagraph"/>
              <w:spacing w:before="19"/>
              <w:ind w:left="108"/>
              <w:rPr>
                <w:sz w:val="20"/>
                <w:szCs w:val="20"/>
              </w:rPr>
            </w:pPr>
            <w:r w:rsidRPr="004C53A3">
              <w:rPr>
                <w:sz w:val="20"/>
                <w:szCs w:val="20"/>
              </w:rPr>
              <w:t>Qdt</w:t>
            </w:r>
          </w:p>
        </w:tc>
        <w:tc>
          <w:tcPr>
            <w:tcW w:w="737" w:type="dxa"/>
          </w:tcPr>
          <w:p w14:paraId="22B3FEDA" w14:textId="77777777" w:rsidR="00090E10" w:rsidRPr="004C53A3" w:rsidRDefault="0009585E">
            <w:pPr>
              <w:pStyle w:val="TableParagraph"/>
              <w:spacing w:before="19"/>
              <w:ind w:left="105"/>
              <w:rPr>
                <w:sz w:val="20"/>
                <w:szCs w:val="20"/>
              </w:rPr>
            </w:pPr>
            <w:r w:rsidRPr="004C53A3">
              <w:rPr>
                <w:sz w:val="20"/>
                <w:szCs w:val="20"/>
              </w:rPr>
              <w:t>Und</w:t>
            </w:r>
          </w:p>
        </w:tc>
        <w:tc>
          <w:tcPr>
            <w:tcW w:w="1438" w:type="dxa"/>
          </w:tcPr>
          <w:p w14:paraId="6E44A74B" w14:textId="77777777" w:rsidR="00090E10" w:rsidRPr="004C53A3" w:rsidRDefault="0009585E">
            <w:pPr>
              <w:pStyle w:val="TableParagraph"/>
              <w:ind w:left="107"/>
              <w:rPr>
                <w:sz w:val="20"/>
                <w:szCs w:val="20"/>
              </w:rPr>
            </w:pPr>
            <w:r w:rsidRPr="004C53A3">
              <w:rPr>
                <w:sz w:val="20"/>
                <w:szCs w:val="20"/>
              </w:rPr>
              <w:t>V.unitário</w:t>
            </w:r>
          </w:p>
        </w:tc>
        <w:tc>
          <w:tcPr>
            <w:tcW w:w="1827" w:type="dxa"/>
          </w:tcPr>
          <w:p w14:paraId="5AD2C7A1" w14:textId="77777777" w:rsidR="00090E10" w:rsidRPr="004C53A3" w:rsidRDefault="0009585E">
            <w:pPr>
              <w:pStyle w:val="TableParagraph"/>
              <w:ind w:left="107"/>
              <w:rPr>
                <w:sz w:val="20"/>
                <w:szCs w:val="20"/>
              </w:rPr>
            </w:pPr>
            <w:r w:rsidRPr="004C53A3">
              <w:rPr>
                <w:sz w:val="20"/>
                <w:szCs w:val="20"/>
              </w:rPr>
              <w:t>Valor Total</w:t>
            </w:r>
          </w:p>
        </w:tc>
      </w:tr>
      <w:tr w:rsidR="00090E10" w:rsidRPr="004C53A3" w14:paraId="6D9C4166" w14:textId="77777777">
        <w:trPr>
          <w:trHeight w:val="278"/>
        </w:trPr>
        <w:tc>
          <w:tcPr>
            <w:tcW w:w="1352" w:type="dxa"/>
          </w:tcPr>
          <w:p w14:paraId="5B60A9ED" w14:textId="77777777" w:rsidR="00090E10" w:rsidRPr="004C53A3" w:rsidRDefault="00090E10">
            <w:pPr>
              <w:pStyle w:val="TableParagraph"/>
              <w:rPr>
                <w:sz w:val="20"/>
                <w:szCs w:val="20"/>
              </w:rPr>
            </w:pPr>
          </w:p>
        </w:tc>
        <w:tc>
          <w:tcPr>
            <w:tcW w:w="2934" w:type="dxa"/>
          </w:tcPr>
          <w:p w14:paraId="2663CEED" w14:textId="77777777" w:rsidR="00090E10" w:rsidRPr="004C53A3" w:rsidRDefault="00090E10">
            <w:pPr>
              <w:pStyle w:val="TableParagraph"/>
              <w:rPr>
                <w:sz w:val="20"/>
                <w:szCs w:val="20"/>
              </w:rPr>
            </w:pPr>
          </w:p>
        </w:tc>
        <w:tc>
          <w:tcPr>
            <w:tcW w:w="1986" w:type="dxa"/>
          </w:tcPr>
          <w:p w14:paraId="5E062E2A" w14:textId="77777777" w:rsidR="00090E10" w:rsidRPr="004C53A3" w:rsidRDefault="00090E10">
            <w:pPr>
              <w:pStyle w:val="TableParagraph"/>
              <w:rPr>
                <w:sz w:val="20"/>
                <w:szCs w:val="20"/>
              </w:rPr>
            </w:pPr>
          </w:p>
        </w:tc>
        <w:tc>
          <w:tcPr>
            <w:tcW w:w="567" w:type="dxa"/>
          </w:tcPr>
          <w:p w14:paraId="2E25F9D2" w14:textId="77777777" w:rsidR="00090E10" w:rsidRPr="004C53A3" w:rsidRDefault="00090E10">
            <w:pPr>
              <w:pStyle w:val="TableParagraph"/>
              <w:rPr>
                <w:sz w:val="20"/>
                <w:szCs w:val="20"/>
              </w:rPr>
            </w:pPr>
          </w:p>
        </w:tc>
        <w:tc>
          <w:tcPr>
            <w:tcW w:w="737" w:type="dxa"/>
          </w:tcPr>
          <w:p w14:paraId="01EDAABC" w14:textId="77777777" w:rsidR="00090E10" w:rsidRPr="004C53A3" w:rsidRDefault="00090E10">
            <w:pPr>
              <w:pStyle w:val="TableParagraph"/>
              <w:rPr>
                <w:sz w:val="20"/>
                <w:szCs w:val="20"/>
              </w:rPr>
            </w:pPr>
          </w:p>
        </w:tc>
        <w:tc>
          <w:tcPr>
            <w:tcW w:w="1438" w:type="dxa"/>
          </w:tcPr>
          <w:p w14:paraId="15BB9FAD" w14:textId="77777777" w:rsidR="00090E10" w:rsidRPr="004C53A3" w:rsidRDefault="0009585E">
            <w:pPr>
              <w:pStyle w:val="TableParagraph"/>
              <w:spacing w:before="5"/>
              <w:ind w:left="107"/>
              <w:rPr>
                <w:sz w:val="20"/>
                <w:szCs w:val="20"/>
              </w:rPr>
            </w:pPr>
            <w:r w:rsidRPr="004C53A3">
              <w:rPr>
                <w:sz w:val="20"/>
                <w:szCs w:val="20"/>
              </w:rPr>
              <w:t>R$</w:t>
            </w:r>
          </w:p>
        </w:tc>
        <w:tc>
          <w:tcPr>
            <w:tcW w:w="1827" w:type="dxa"/>
          </w:tcPr>
          <w:p w14:paraId="59E97E39" w14:textId="77777777" w:rsidR="00090E10" w:rsidRPr="004C53A3" w:rsidRDefault="0009585E">
            <w:pPr>
              <w:pStyle w:val="TableParagraph"/>
              <w:spacing w:before="5"/>
              <w:ind w:left="107"/>
              <w:rPr>
                <w:sz w:val="20"/>
                <w:szCs w:val="20"/>
              </w:rPr>
            </w:pPr>
            <w:r w:rsidRPr="004C53A3">
              <w:rPr>
                <w:sz w:val="20"/>
                <w:szCs w:val="20"/>
              </w:rPr>
              <w:t>R$</w:t>
            </w:r>
          </w:p>
        </w:tc>
      </w:tr>
      <w:tr w:rsidR="00090E10" w:rsidRPr="004C53A3" w14:paraId="0D337987" w14:textId="77777777">
        <w:trPr>
          <w:trHeight w:val="551"/>
        </w:trPr>
        <w:tc>
          <w:tcPr>
            <w:tcW w:w="10841" w:type="dxa"/>
            <w:gridSpan w:val="7"/>
          </w:tcPr>
          <w:p w14:paraId="1E85C717" w14:textId="77777777" w:rsidR="00090E10" w:rsidRPr="004C53A3" w:rsidRDefault="0009585E">
            <w:pPr>
              <w:pStyle w:val="TableParagraph"/>
              <w:spacing w:before="19"/>
              <w:ind w:left="114"/>
              <w:rPr>
                <w:b/>
                <w:sz w:val="20"/>
                <w:szCs w:val="20"/>
              </w:rPr>
            </w:pPr>
            <w:r w:rsidRPr="004C53A3">
              <w:rPr>
                <w:b/>
                <w:sz w:val="20"/>
                <w:szCs w:val="20"/>
              </w:rPr>
              <w:t>VALOR TOTAL DAPROPOSTA</w:t>
            </w:r>
          </w:p>
        </w:tc>
      </w:tr>
    </w:tbl>
    <w:p w14:paraId="0AC9DE0D" w14:textId="77777777" w:rsidR="00090E10" w:rsidRPr="004C53A3" w:rsidRDefault="00090E10">
      <w:pPr>
        <w:pStyle w:val="Corpodetexto"/>
        <w:spacing w:before="12"/>
      </w:pPr>
    </w:p>
    <w:p w14:paraId="7D58606D" w14:textId="77777777" w:rsidR="00090E10" w:rsidRPr="004C53A3" w:rsidRDefault="0009585E">
      <w:pPr>
        <w:pStyle w:val="Corpodetexto"/>
        <w:ind w:left="289" w:right="292"/>
        <w:jc w:val="both"/>
      </w:pPr>
      <w:r w:rsidRPr="004C53A3">
        <w:t>Declaro que nos preços propostos estão incluídos todos os encargos previdenciários, fiscais (ICMS e outros), comerciais, trabalhistas, tributários, embalagens, fretes, seguros, tarifas, descarga, transporte, montagem, responsabilidade civil e demais despesas incidentes ou que venham a incidir direta ou indiretamente sobre o objeto destalicitação.</w:t>
      </w:r>
    </w:p>
    <w:p w14:paraId="42782F48" w14:textId="77777777" w:rsidR="00090E10" w:rsidRPr="004C53A3" w:rsidRDefault="00090E10">
      <w:pPr>
        <w:pStyle w:val="Corpodetexto"/>
        <w:spacing w:before="1"/>
      </w:pPr>
    </w:p>
    <w:p w14:paraId="17BAB666" w14:textId="77777777" w:rsidR="00090E10" w:rsidRPr="004C53A3" w:rsidRDefault="0009585E">
      <w:pPr>
        <w:pStyle w:val="Corpodetexto"/>
        <w:spacing w:before="1" w:line="243" w:lineRule="exact"/>
        <w:ind w:left="289"/>
      </w:pPr>
      <w:r w:rsidRPr="004C53A3">
        <w:t>Validade da proposta:</w:t>
      </w:r>
    </w:p>
    <w:p w14:paraId="70F42757" w14:textId="77777777" w:rsidR="00090E10" w:rsidRPr="004C53A3" w:rsidRDefault="0009585E">
      <w:pPr>
        <w:pStyle w:val="Corpodetexto"/>
        <w:spacing w:line="243" w:lineRule="exact"/>
        <w:ind w:left="289"/>
      </w:pPr>
      <w:r w:rsidRPr="004C53A3">
        <w:t>Prazo de entrega do objeto:</w:t>
      </w:r>
    </w:p>
    <w:p w14:paraId="61962EF6" w14:textId="77777777" w:rsidR="00090E10" w:rsidRPr="004C53A3" w:rsidRDefault="00090E10">
      <w:pPr>
        <w:pStyle w:val="Corpodetexto"/>
      </w:pPr>
    </w:p>
    <w:p w14:paraId="59948508" w14:textId="77777777" w:rsidR="00090E10" w:rsidRPr="004C53A3" w:rsidRDefault="0009585E">
      <w:pPr>
        <w:pStyle w:val="Ttulo1"/>
        <w:spacing w:before="1" w:line="243" w:lineRule="exact"/>
        <w:ind w:left="289"/>
        <w:rPr>
          <w:b w:val="0"/>
        </w:rPr>
      </w:pPr>
      <w:r w:rsidRPr="004C53A3">
        <w:t>Dados</w:t>
      </w:r>
      <w:r w:rsidRPr="004C53A3">
        <w:rPr>
          <w:b w:val="0"/>
        </w:rPr>
        <w:t>:</w:t>
      </w:r>
    </w:p>
    <w:p w14:paraId="31C072CD" w14:textId="77777777" w:rsidR="00090E10" w:rsidRPr="004C53A3" w:rsidRDefault="0009585E">
      <w:pPr>
        <w:pStyle w:val="Corpodetexto"/>
        <w:spacing w:line="243" w:lineRule="exact"/>
        <w:ind w:left="289"/>
      </w:pPr>
      <w:r w:rsidRPr="004C53A3">
        <w:t>Nome para contato:</w:t>
      </w:r>
    </w:p>
    <w:p w14:paraId="3F00F5B8" w14:textId="77777777" w:rsidR="00090E10" w:rsidRPr="004C53A3" w:rsidRDefault="0009585E">
      <w:pPr>
        <w:pStyle w:val="Corpodetexto"/>
        <w:spacing w:before="1" w:line="243" w:lineRule="exact"/>
        <w:ind w:left="289"/>
      </w:pPr>
      <w:r w:rsidRPr="004C53A3">
        <w:t>Telefone para contato:</w:t>
      </w:r>
    </w:p>
    <w:p w14:paraId="22DF661E" w14:textId="77777777" w:rsidR="00090E10" w:rsidRPr="004C53A3" w:rsidRDefault="0009585E">
      <w:pPr>
        <w:pStyle w:val="Corpodetexto"/>
        <w:spacing w:line="243" w:lineRule="exact"/>
        <w:ind w:left="289"/>
      </w:pPr>
      <w:r w:rsidRPr="004C53A3">
        <w:t>E-mail para contato e envio da Nota de Empenho:</w:t>
      </w:r>
    </w:p>
    <w:p w14:paraId="6F5D514E" w14:textId="77777777" w:rsidR="00090E10" w:rsidRPr="004C53A3" w:rsidRDefault="00090E10">
      <w:pPr>
        <w:pStyle w:val="Corpodetexto"/>
      </w:pPr>
    </w:p>
    <w:p w14:paraId="6A051751" w14:textId="77777777" w:rsidR="00090E10" w:rsidRPr="004C53A3" w:rsidRDefault="00090E10">
      <w:pPr>
        <w:pStyle w:val="Corpodetexto"/>
      </w:pPr>
    </w:p>
    <w:p w14:paraId="605C7389" w14:textId="77777777" w:rsidR="00090E10" w:rsidRPr="004C53A3" w:rsidRDefault="00090E10">
      <w:pPr>
        <w:pStyle w:val="Corpodetexto"/>
      </w:pPr>
    </w:p>
    <w:p w14:paraId="55C94B4D" w14:textId="77777777" w:rsidR="00090E10" w:rsidRPr="004C53A3" w:rsidRDefault="00090E10">
      <w:pPr>
        <w:pStyle w:val="Corpodetexto"/>
        <w:spacing w:before="11"/>
      </w:pPr>
    </w:p>
    <w:p w14:paraId="265A9E78" w14:textId="77777777" w:rsidR="00090E10" w:rsidRPr="004C53A3" w:rsidRDefault="0009585E">
      <w:pPr>
        <w:pStyle w:val="Corpodetexto"/>
        <w:tabs>
          <w:tab w:val="left" w:pos="7462"/>
          <w:tab w:val="left" w:pos="8210"/>
          <w:tab w:val="left" w:pos="9633"/>
        </w:tabs>
        <w:spacing w:before="99"/>
        <w:ind w:left="5426"/>
      </w:pPr>
      <w:r w:rsidRPr="004C53A3">
        <w:rPr>
          <w:u w:val="single"/>
        </w:rPr>
        <w:tab/>
      </w:r>
      <w:r w:rsidRPr="004C53A3">
        <w:t>EM,</w:t>
      </w:r>
      <w:r w:rsidRPr="004C53A3">
        <w:rPr>
          <w:u w:val="single"/>
        </w:rPr>
        <w:tab/>
      </w:r>
      <w:r w:rsidRPr="004C53A3">
        <w:t>DE</w:t>
      </w:r>
      <w:r w:rsidRPr="004C53A3">
        <w:rPr>
          <w:u w:val="single"/>
        </w:rPr>
        <w:tab/>
      </w:r>
      <w:r w:rsidRPr="004C53A3">
        <w:t>DE202</w:t>
      </w:r>
      <w:r w:rsidR="00C00AAF">
        <w:t>4</w:t>
      </w:r>
      <w:r w:rsidRPr="004C53A3">
        <w:t>.</w:t>
      </w:r>
    </w:p>
    <w:p w14:paraId="7D7E1EBB" w14:textId="77777777" w:rsidR="00090E10" w:rsidRPr="004C53A3" w:rsidRDefault="00090E10">
      <w:pPr>
        <w:pStyle w:val="Corpodetexto"/>
      </w:pPr>
    </w:p>
    <w:p w14:paraId="6A6DF487" w14:textId="77777777" w:rsidR="00090E10" w:rsidRPr="004C53A3" w:rsidRDefault="00090E10">
      <w:pPr>
        <w:pStyle w:val="Corpodetexto"/>
      </w:pPr>
    </w:p>
    <w:p w14:paraId="174ABDFB" w14:textId="77777777" w:rsidR="00090E10" w:rsidRPr="004C53A3" w:rsidRDefault="00090E10">
      <w:pPr>
        <w:pStyle w:val="Corpodetexto"/>
        <w:spacing w:before="2"/>
      </w:pPr>
    </w:p>
    <w:p w14:paraId="2966FEFB" w14:textId="77777777" w:rsidR="00090E10" w:rsidRPr="004C53A3" w:rsidRDefault="0009585E">
      <w:pPr>
        <w:pStyle w:val="Corpodetexto"/>
        <w:ind w:left="3080" w:right="3081"/>
        <w:jc w:val="center"/>
      </w:pPr>
      <w:r w:rsidRPr="004C53A3">
        <w:t>(ASSINATURADORESPONSÁVEL E CPF)</w:t>
      </w:r>
    </w:p>
    <w:p w14:paraId="6F50B0E2" w14:textId="77777777" w:rsidR="00090E10" w:rsidRPr="004C53A3" w:rsidRDefault="00090E10">
      <w:pPr>
        <w:jc w:val="center"/>
        <w:rPr>
          <w:sz w:val="20"/>
          <w:szCs w:val="20"/>
        </w:rPr>
        <w:sectPr w:rsidR="00090E10" w:rsidRPr="004C53A3" w:rsidSect="00B70CDA">
          <w:pgSz w:w="11910" w:h="16840"/>
          <w:pgMar w:top="1860" w:right="280" w:bottom="280" w:left="560" w:header="569" w:footer="0" w:gutter="0"/>
          <w:cols w:space="720"/>
        </w:sectPr>
      </w:pPr>
    </w:p>
    <w:p w14:paraId="059EB5CE" w14:textId="53D13560" w:rsidR="00090E10" w:rsidRPr="004C53A3" w:rsidRDefault="007117AF">
      <w:pPr>
        <w:pStyle w:val="Corpodetexto"/>
        <w:ind w:left="544"/>
      </w:pPr>
      <w:r>
        <w:rPr>
          <w:noProof/>
          <w:lang w:val="pt-BR" w:eastAsia="pt-BR"/>
        </w:rPr>
        <w:lastRenderedPageBreak/>
        <mc:AlternateContent>
          <mc:Choice Requires="wpg">
            <w:drawing>
              <wp:inline distT="0" distB="0" distL="0" distR="0" wp14:anchorId="3156F874" wp14:editId="447190EA">
                <wp:extent cx="6339840" cy="347980"/>
                <wp:effectExtent l="0" t="0" r="0" b="4445"/>
                <wp:docPr id="151247863"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840" cy="347980"/>
                          <a:chOff x="0" y="0"/>
                          <a:chExt cx="9984" cy="548"/>
                        </a:xfrm>
                      </wpg:grpSpPr>
                      <wps:wsp>
                        <wps:cNvPr id="316053953" name="Rectangle 29"/>
                        <wps:cNvSpPr>
                          <a:spLocks noChangeArrowheads="1"/>
                        </wps:cNvSpPr>
                        <wps:spPr bwMode="auto">
                          <a:xfrm>
                            <a:off x="0" y="9"/>
                            <a:ext cx="9984" cy="264"/>
                          </a:xfrm>
                          <a:prstGeom prst="rect">
                            <a:avLst/>
                          </a:prstGeom>
                          <a:solidFill>
                            <a:srgbClr val="D5E2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2555730" name="Rectangle 28"/>
                        <wps:cNvSpPr>
                          <a:spLocks noChangeArrowheads="1"/>
                        </wps:cNvSpPr>
                        <wps:spPr bwMode="auto">
                          <a:xfrm>
                            <a:off x="0" y="0"/>
                            <a:ext cx="9984"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2506788" name="Rectangle 27"/>
                        <wps:cNvSpPr>
                          <a:spLocks noChangeArrowheads="1"/>
                        </wps:cNvSpPr>
                        <wps:spPr bwMode="auto">
                          <a:xfrm>
                            <a:off x="0" y="273"/>
                            <a:ext cx="9984" cy="264"/>
                          </a:xfrm>
                          <a:prstGeom prst="rect">
                            <a:avLst/>
                          </a:prstGeom>
                          <a:solidFill>
                            <a:srgbClr val="D5E2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038706" name="Rectangle 26"/>
                        <wps:cNvSpPr>
                          <a:spLocks noChangeArrowheads="1"/>
                        </wps:cNvSpPr>
                        <wps:spPr bwMode="auto">
                          <a:xfrm>
                            <a:off x="0" y="537"/>
                            <a:ext cx="9984"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3702267" name="Text Box 25"/>
                        <wps:cNvSpPr txBox="1">
                          <a:spLocks noChangeArrowheads="1"/>
                        </wps:cNvSpPr>
                        <wps:spPr bwMode="auto">
                          <a:xfrm>
                            <a:off x="0" y="9"/>
                            <a:ext cx="9984"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51114" w14:textId="77777777" w:rsidR="00C96055" w:rsidRDefault="00C96055">
                              <w:pPr>
                                <w:spacing w:before="19"/>
                                <w:ind w:left="3382" w:right="83" w:hanging="3284"/>
                                <w:rPr>
                                  <w:b/>
                                  <w:sz w:val="20"/>
                                </w:rPr>
                              </w:pPr>
                              <w:r>
                                <w:rPr>
                                  <w:b/>
                                  <w:sz w:val="20"/>
                                </w:rPr>
                                <w:t>ANEXO III – MODELO DE DECLARAÇÃO NOS TERMOS DO INCISO XXXIII DO ARTIGO 7º DA CONSTITUIÇÃO FEDERAL</w:t>
                              </w:r>
                            </w:p>
                          </w:txbxContent>
                        </wps:txbx>
                        <wps:bodyPr rot="0" vert="horz" wrap="square" lIns="0" tIns="0" rIns="0" bIns="0" anchor="t" anchorCtr="0" upright="1">
                          <a:noAutofit/>
                        </wps:bodyPr>
                      </wps:w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156F874" id="Group 24" o:spid="_x0000_s1030" style="width:499.2pt;height:27.4pt;mso-position-horizontal-relative:char;mso-position-vertical-relative:line" coordsize="9984,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">
                <v:rect id="Rectangle 29" o:spid="_x0000_s1031" style="position:absolute;top:9;width:9984;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" fillcolor="#d5e2bb" stroked="f"/>
                <v:rect id="Rectangle 28" o:spid="_x0000_s1032" style="position:absolute;width:99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" fillcolor="black" stroked="f"/>
                <v:rect id="Rectangle 27" o:spid="_x0000_s1033" style="position:absolute;top:273;width:9984;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" fillcolor="#d5e2bb" stroked="f"/>
                <v:rect id="Rectangle 26" o:spid="_x0000_s1034" style="position:absolute;top:537;width:99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" fillcolor="black" stroked="f"/>
                <v:shape id="Text Box 25" o:spid="_x0000_s1035" type="#_x0000_t202" style="position:absolute;top:9;width:9984;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" filled="f" stroked="f">
                  <v:textbox inset="0,0,0,0">
                    <w:txbxContent>
                      <w:p w14:paraId="7F951114" w14:textId="77777777" w:rsidR="00C96055" w:rsidRDefault="00C96055">
                        <w:pPr>
                          <w:spacing w:before="19"/>
                          <w:ind w:left="3382" w:right="83" w:hanging="3284"/>
                          <w:rPr>
                            <w:b/>
                            <w:sz w:val="20"/>
                          </w:rPr>
                        </w:pPr>
                        <w:r>
                          <w:rPr>
                            <w:b/>
                            <w:sz w:val="20"/>
                          </w:rPr>
                          <w:t>ANEXO III – MODELO DE DECLARAÇÃO NOS TERMOS DO INCISO XXXIII DO ARTIGO 7º DA CONSTITUIÇÃO FEDERAL</w:t>
                        </w:r>
                      </w:p>
                    </w:txbxContent>
                  </v:textbox>
                </v:shape>
                <w10:anchorlock/>
              </v:group>
            </w:pict>
          </mc:Fallback>
        </mc:AlternateContent>
      </w:r>
    </w:p>
    <w:p w14:paraId="34B1624C" w14:textId="77777777" w:rsidR="00090E10" w:rsidRPr="004C53A3" w:rsidRDefault="00090E10">
      <w:pPr>
        <w:pStyle w:val="Corpodetexto"/>
        <w:spacing w:before="4"/>
      </w:pPr>
    </w:p>
    <w:p w14:paraId="1414DBDF" w14:textId="77777777" w:rsidR="00090E10" w:rsidRPr="004C53A3" w:rsidRDefault="0009585E">
      <w:pPr>
        <w:pStyle w:val="Ttulo1"/>
        <w:spacing w:before="100"/>
        <w:ind w:right="5400"/>
      </w:pPr>
      <w:r w:rsidRPr="004C53A3">
        <w:t>PREGÃO ELETRÔNICO Nº XXXX/202</w:t>
      </w:r>
      <w:r w:rsidR="00C00AAF">
        <w:t>4</w:t>
      </w:r>
      <w:r w:rsidRPr="004C53A3">
        <w:t xml:space="preserve">-SRP PROCESSO </w:t>
      </w:r>
      <w:r w:rsidR="00886BFD" w:rsidRPr="004C53A3">
        <w:t>LICITATÓRIO</w:t>
      </w:r>
      <w:r w:rsidRPr="004C53A3">
        <w:t xml:space="preserve"> Nº XXXX/202</w:t>
      </w:r>
      <w:r w:rsidR="00C00AAF">
        <w:t>4</w:t>
      </w:r>
    </w:p>
    <w:p w14:paraId="7F43C0D1" w14:textId="77777777" w:rsidR="00090E10" w:rsidRPr="004C53A3" w:rsidRDefault="00090E10">
      <w:pPr>
        <w:pStyle w:val="Corpodetexto"/>
        <w:rPr>
          <w:b/>
        </w:rPr>
      </w:pPr>
    </w:p>
    <w:p w14:paraId="654904B7" w14:textId="77777777" w:rsidR="00090E10" w:rsidRPr="004C53A3" w:rsidRDefault="0009585E">
      <w:pPr>
        <w:spacing w:before="194"/>
        <w:ind w:left="572"/>
        <w:rPr>
          <w:b/>
          <w:sz w:val="20"/>
          <w:szCs w:val="20"/>
        </w:rPr>
      </w:pPr>
      <w:r w:rsidRPr="004C53A3">
        <w:rPr>
          <w:b/>
          <w:sz w:val="20"/>
          <w:szCs w:val="20"/>
        </w:rPr>
        <w:t>(PAPEL TIMBRADO DA EMPRESA)</w:t>
      </w:r>
    </w:p>
    <w:p w14:paraId="3D46C4CF" w14:textId="77777777" w:rsidR="00090E10" w:rsidRPr="004C53A3" w:rsidRDefault="00090E10">
      <w:pPr>
        <w:pStyle w:val="Corpodetexto"/>
        <w:rPr>
          <w:b/>
        </w:rPr>
      </w:pPr>
    </w:p>
    <w:p w14:paraId="5EF91B5B" w14:textId="77777777" w:rsidR="00090E10" w:rsidRPr="004C53A3" w:rsidRDefault="0009585E">
      <w:pPr>
        <w:pStyle w:val="Corpodetexto"/>
        <w:spacing w:before="195"/>
        <w:ind w:left="572" w:right="567"/>
        <w:jc w:val="both"/>
      </w:pPr>
      <w:proofErr w:type="gramStart"/>
      <w:r w:rsidRPr="004C53A3">
        <w:t>...............................................</w:t>
      </w:r>
      <w:proofErr w:type="gramEnd"/>
      <w:r w:rsidRPr="004C53A3">
        <w:t>, INSCRITO NO CNPJ Nº ..........................., POR INTERMÉDIO DE SEU REPRESENTANTE LEGAL O(A) SR(A) ................................., PORTADOR(A) DA</w:t>
      </w:r>
    </w:p>
    <w:p w14:paraId="159B49F4" w14:textId="5988D79D" w:rsidR="00090E10" w:rsidRPr="004C53A3" w:rsidRDefault="0009585E">
      <w:pPr>
        <w:pStyle w:val="Corpodetexto"/>
        <w:spacing w:before="1"/>
        <w:ind w:left="572" w:right="568"/>
        <w:jc w:val="both"/>
      </w:pPr>
      <w:r w:rsidRPr="004C53A3">
        <w:t xml:space="preserve">CARTEIRA DE IDENTIDADE </w:t>
      </w:r>
      <w:proofErr w:type="gramStart"/>
      <w:r w:rsidRPr="004C53A3">
        <w:t>Nº ...</w:t>
      </w:r>
      <w:proofErr w:type="gramEnd"/>
      <w:r w:rsidRPr="004C53A3">
        <w:t>............. E CPF Nº</w:t>
      </w:r>
      <w:proofErr w:type="gramStart"/>
      <w:r w:rsidRPr="004C53A3">
        <w:t>............................</w:t>
      </w:r>
      <w:proofErr w:type="gramEnd"/>
      <w:r w:rsidRPr="004C53A3">
        <w:t xml:space="preserve">, DECLARA, PARA FINS DO DISPOSTO NO INC. </w:t>
      </w:r>
      <w:r w:rsidRPr="003410CE">
        <w:t xml:space="preserve">V DO ART. Nº </w:t>
      </w:r>
      <w:r w:rsidR="003410CE" w:rsidRPr="003410CE">
        <w:t>68, inciso VI,</w:t>
      </w:r>
      <w:r w:rsidRPr="003410CE">
        <w:t xml:space="preserve"> DA LEI Nº </w:t>
      </w:r>
      <w:r w:rsidR="003410CE" w:rsidRPr="003410CE">
        <w:t>14.133</w:t>
      </w:r>
      <w:r w:rsidRPr="003410CE">
        <w:t xml:space="preserve">, DE </w:t>
      </w:r>
      <w:r w:rsidR="003410CE" w:rsidRPr="003410CE">
        <w:t>1º</w:t>
      </w:r>
      <w:r w:rsidRPr="003410CE">
        <w:t xml:space="preserve"> DE </w:t>
      </w:r>
      <w:r w:rsidR="003410CE" w:rsidRPr="003410CE">
        <w:t>ABRIL</w:t>
      </w:r>
      <w:r w:rsidRPr="003410CE">
        <w:t xml:space="preserve"> DE </w:t>
      </w:r>
      <w:r w:rsidR="003410CE" w:rsidRPr="003410CE">
        <w:t>2021</w:t>
      </w:r>
      <w:r w:rsidRPr="003410CE">
        <w:t>, QUE</w:t>
      </w:r>
      <w:r w:rsidRPr="004C53A3">
        <w:t xml:space="preserve"> NÃO EMPREGA MENOR DE DEZOITO ANOS EM TRABALHO NOTURNO, PERIGOSO OU INSALUBRE E NÃO EMPREGA MENOR DE DEZESSEISANOS.</w:t>
      </w:r>
    </w:p>
    <w:p w14:paraId="0170CB98" w14:textId="77777777" w:rsidR="00090E10" w:rsidRPr="004C53A3" w:rsidRDefault="00090E10">
      <w:pPr>
        <w:pStyle w:val="Corpodetexto"/>
        <w:spacing w:before="11"/>
      </w:pPr>
    </w:p>
    <w:p w14:paraId="5F3F314D" w14:textId="77777777" w:rsidR="00090E10" w:rsidRPr="004C53A3" w:rsidRDefault="0009585E">
      <w:pPr>
        <w:pStyle w:val="Corpodetexto"/>
        <w:ind w:left="572"/>
        <w:jc w:val="both"/>
      </w:pPr>
      <w:r w:rsidRPr="004C53A3">
        <w:t xml:space="preserve">RESSALVA: EMPREGA MENOR, A PARTIR DE QUATORZE ANOS, NA CONDIÇÃO DE APRENDIZ </w:t>
      </w:r>
      <w:proofErr w:type="gramStart"/>
      <w:r w:rsidRPr="004C53A3">
        <w:t xml:space="preserve">( </w:t>
      </w:r>
      <w:proofErr w:type="gramEnd"/>
      <w:r w:rsidRPr="004C53A3">
        <w:t>)</w:t>
      </w:r>
      <w:r w:rsidRPr="004C53A3">
        <w:rPr>
          <w:vertAlign w:val="superscript"/>
        </w:rPr>
        <w:t>1</w:t>
      </w:r>
      <w:r w:rsidRPr="004C53A3">
        <w:t>.</w:t>
      </w:r>
    </w:p>
    <w:p w14:paraId="165341D3" w14:textId="77777777" w:rsidR="00090E10" w:rsidRPr="004C53A3" w:rsidRDefault="00090E10">
      <w:pPr>
        <w:pStyle w:val="Corpodetexto"/>
      </w:pPr>
    </w:p>
    <w:p w14:paraId="1310FB58" w14:textId="77777777" w:rsidR="00090E10" w:rsidRPr="004C53A3" w:rsidRDefault="0009585E">
      <w:pPr>
        <w:pStyle w:val="Corpodetexto"/>
        <w:spacing w:before="171" w:line="243" w:lineRule="exact"/>
        <w:ind w:right="569"/>
        <w:jc w:val="right"/>
      </w:pPr>
      <w:proofErr w:type="gramStart"/>
      <w:r w:rsidRPr="004C53A3">
        <w:rPr>
          <w:w w:val="95"/>
        </w:rPr>
        <w:t>...............................</w:t>
      </w:r>
      <w:proofErr w:type="gramEnd"/>
    </w:p>
    <w:p w14:paraId="0D872195" w14:textId="77777777" w:rsidR="00090E10" w:rsidRPr="004C53A3" w:rsidRDefault="0009585E">
      <w:pPr>
        <w:pStyle w:val="Corpodetexto"/>
        <w:spacing w:line="243" w:lineRule="exact"/>
        <w:ind w:right="566"/>
        <w:jc w:val="right"/>
      </w:pPr>
      <w:r w:rsidRPr="004C53A3">
        <w:rPr>
          <w:w w:val="95"/>
        </w:rPr>
        <w:t>(DATA)</w:t>
      </w:r>
    </w:p>
    <w:p w14:paraId="142016F7" w14:textId="77777777" w:rsidR="00090E10" w:rsidRPr="004C53A3" w:rsidRDefault="00090E10">
      <w:pPr>
        <w:pStyle w:val="Corpodetexto"/>
      </w:pPr>
    </w:p>
    <w:p w14:paraId="2E1DC04C" w14:textId="77777777" w:rsidR="00090E10" w:rsidRPr="004C53A3" w:rsidRDefault="00090E10">
      <w:pPr>
        <w:pStyle w:val="Corpodetexto"/>
      </w:pPr>
    </w:p>
    <w:p w14:paraId="4666F0C9" w14:textId="77777777" w:rsidR="00090E10" w:rsidRPr="004C53A3" w:rsidRDefault="0009585E">
      <w:pPr>
        <w:pStyle w:val="Corpodetexto"/>
        <w:spacing w:before="148"/>
        <w:ind w:left="4226" w:right="4223" w:hanging="3"/>
        <w:jc w:val="center"/>
      </w:pPr>
      <w:proofErr w:type="gramStart"/>
      <w:r w:rsidRPr="004C53A3">
        <w:t>.................................</w:t>
      </w:r>
      <w:proofErr w:type="gramEnd"/>
      <w:r w:rsidRPr="004C53A3">
        <w:t xml:space="preserve"> (REPRESENTANTE LEGAL)</w:t>
      </w:r>
    </w:p>
    <w:p w14:paraId="76302C4D" w14:textId="77777777" w:rsidR="00090E10" w:rsidRPr="004C53A3" w:rsidRDefault="00090E10">
      <w:pPr>
        <w:pStyle w:val="Corpodetexto"/>
      </w:pPr>
    </w:p>
    <w:p w14:paraId="31208BA5" w14:textId="77777777" w:rsidR="00090E10" w:rsidRPr="004C53A3" w:rsidRDefault="00090E10">
      <w:pPr>
        <w:pStyle w:val="Corpodetexto"/>
      </w:pPr>
    </w:p>
    <w:p w14:paraId="489A1494" w14:textId="77777777" w:rsidR="00090E10" w:rsidRPr="004C53A3" w:rsidRDefault="00090E10">
      <w:pPr>
        <w:pStyle w:val="Corpodetexto"/>
      </w:pPr>
    </w:p>
    <w:p w14:paraId="5A145139" w14:textId="77777777" w:rsidR="00090E10" w:rsidRPr="004C53A3" w:rsidRDefault="00090E10">
      <w:pPr>
        <w:pStyle w:val="Corpodetexto"/>
      </w:pPr>
    </w:p>
    <w:p w14:paraId="587CE148" w14:textId="77777777" w:rsidR="00090E10" w:rsidRPr="004C53A3" w:rsidRDefault="00090E10">
      <w:pPr>
        <w:pStyle w:val="Corpodetexto"/>
      </w:pPr>
    </w:p>
    <w:p w14:paraId="49DB5E5F" w14:textId="77777777" w:rsidR="00090E10" w:rsidRPr="004C53A3" w:rsidRDefault="00090E10">
      <w:pPr>
        <w:pStyle w:val="Corpodetexto"/>
      </w:pPr>
    </w:p>
    <w:p w14:paraId="7FC04CD5" w14:textId="77777777" w:rsidR="00090E10" w:rsidRPr="004C53A3" w:rsidRDefault="00090E10">
      <w:pPr>
        <w:pStyle w:val="Corpodetexto"/>
      </w:pPr>
    </w:p>
    <w:p w14:paraId="0F507DEB" w14:textId="77777777" w:rsidR="00090E10" w:rsidRPr="004C53A3" w:rsidRDefault="00090E10">
      <w:pPr>
        <w:pStyle w:val="Corpodetexto"/>
      </w:pPr>
    </w:p>
    <w:p w14:paraId="1DFB61A3" w14:textId="77777777" w:rsidR="00090E10" w:rsidRPr="004C53A3" w:rsidRDefault="00090E10">
      <w:pPr>
        <w:pStyle w:val="Corpodetexto"/>
      </w:pPr>
    </w:p>
    <w:p w14:paraId="4FDD65B5" w14:textId="77777777" w:rsidR="00090E10" w:rsidRPr="004C53A3" w:rsidRDefault="00090E10">
      <w:pPr>
        <w:pStyle w:val="Corpodetexto"/>
      </w:pPr>
    </w:p>
    <w:p w14:paraId="7B93B322" w14:textId="77777777" w:rsidR="00090E10" w:rsidRPr="004C53A3" w:rsidRDefault="00090E10">
      <w:pPr>
        <w:pStyle w:val="Corpodetexto"/>
      </w:pPr>
    </w:p>
    <w:p w14:paraId="6C4C0C25" w14:textId="77777777" w:rsidR="00090E10" w:rsidRPr="004C53A3" w:rsidRDefault="00090E10">
      <w:pPr>
        <w:pStyle w:val="Corpodetexto"/>
      </w:pPr>
    </w:p>
    <w:p w14:paraId="3C7ADDC1" w14:textId="77777777" w:rsidR="00090E10" w:rsidRPr="004C53A3" w:rsidRDefault="00090E10">
      <w:pPr>
        <w:pStyle w:val="Corpodetexto"/>
      </w:pPr>
    </w:p>
    <w:p w14:paraId="509A07C2" w14:textId="77777777" w:rsidR="00090E10" w:rsidRPr="004C53A3" w:rsidRDefault="00090E10">
      <w:pPr>
        <w:pStyle w:val="Corpodetexto"/>
      </w:pPr>
    </w:p>
    <w:p w14:paraId="402884BA" w14:textId="77777777" w:rsidR="00090E10" w:rsidRPr="004C53A3" w:rsidRDefault="00090E10">
      <w:pPr>
        <w:pStyle w:val="Corpodetexto"/>
      </w:pPr>
    </w:p>
    <w:p w14:paraId="6D78B8F2" w14:textId="77777777" w:rsidR="00090E10" w:rsidRPr="004C53A3" w:rsidRDefault="00090E10">
      <w:pPr>
        <w:pStyle w:val="Corpodetexto"/>
      </w:pPr>
    </w:p>
    <w:p w14:paraId="4B5C12E6" w14:textId="77777777" w:rsidR="00090E10" w:rsidRPr="004C53A3" w:rsidRDefault="00090E10">
      <w:pPr>
        <w:pStyle w:val="Corpodetexto"/>
      </w:pPr>
    </w:p>
    <w:p w14:paraId="264DEC7B" w14:textId="77777777" w:rsidR="00090E10" w:rsidRPr="004C53A3" w:rsidRDefault="00090E10">
      <w:pPr>
        <w:pStyle w:val="Corpodetexto"/>
      </w:pPr>
    </w:p>
    <w:p w14:paraId="1675E5E1" w14:textId="77777777" w:rsidR="00090E10" w:rsidRPr="004C53A3" w:rsidRDefault="00090E10">
      <w:pPr>
        <w:pStyle w:val="Corpodetexto"/>
      </w:pPr>
    </w:p>
    <w:p w14:paraId="4400AF3F" w14:textId="77777777" w:rsidR="00090E10" w:rsidRPr="004C53A3" w:rsidRDefault="00090E10">
      <w:pPr>
        <w:pStyle w:val="Corpodetexto"/>
      </w:pPr>
    </w:p>
    <w:p w14:paraId="694FDACD" w14:textId="77777777" w:rsidR="00090E10" w:rsidRPr="004C53A3" w:rsidRDefault="00090E10">
      <w:pPr>
        <w:pStyle w:val="Corpodetexto"/>
      </w:pPr>
    </w:p>
    <w:p w14:paraId="3789DF49" w14:textId="77777777" w:rsidR="00090E10" w:rsidRPr="004C53A3" w:rsidRDefault="00090E10">
      <w:pPr>
        <w:pStyle w:val="Corpodetexto"/>
      </w:pPr>
    </w:p>
    <w:p w14:paraId="3F47D42D" w14:textId="77777777" w:rsidR="00090E10" w:rsidRPr="004C53A3" w:rsidRDefault="00090E10">
      <w:pPr>
        <w:pStyle w:val="Corpodetexto"/>
      </w:pPr>
    </w:p>
    <w:p w14:paraId="41A3A853" w14:textId="77777777" w:rsidR="00090E10" w:rsidRPr="004C53A3" w:rsidRDefault="00090E10">
      <w:pPr>
        <w:pStyle w:val="Corpodetexto"/>
      </w:pPr>
    </w:p>
    <w:p w14:paraId="3E7D5A29" w14:textId="77777777" w:rsidR="00090E10" w:rsidRPr="004C53A3" w:rsidRDefault="00090E10">
      <w:pPr>
        <w:pStyle w:val="Corpodetexto"/>
      </w:pPr>
    </w:p>
    <w:p w14:paraId="69F8A0D9" w14:textId="77777777" w:rsidR="00090E10" w:rsidRPr="004C53A3" w:rsidRDefault="00090E10">
      <w:pPr>
        <w:pStyle w:val="Corpodetexto"/>
      </w:pPr>
    </w:p>
    <w:p w14:paraId="023F8964" w14:textId="7E40DC5A" w:rsidR="00090E10" w:rsidRPr="004C53A3" w:rsidRDefault="007117AF">
      <w:pPr>
        <w:pStyle w:val="Corpodetexto"/>
        <w:spacing w:before="10"/>
      </w:pPr>
      <w:r>
        <w:rPr>
          <w:noProof/>
          <w:lang w:val="pt-BR" w:eastAsia="pt-BR"/>
        </w:rPr>
        <mc:AlternateContent>
          <mc:Choice Requires="wps">
            <w:drawing>
              <wp:anchor distT="0" distB="0" distL="0" distR="0" simplePos="0" relativeHeight="487603712" behindDoc="1" locked="0" layoutInCell="1" allowOverlap="1" wp14:anchorId="6AC3E7B3" wp14:editId="142C302D">
                <wp:simplePos x="0" y="0"/>
                <wp:positionH relativeFrom="page">
                  <wp:posOffset>719455</wp:posOffset>
                </wp:positionH>
                <wp:positionV relativeFrom="paragraph">
                  <wp:posOffset>154940</wp:posOffset>
                </wp:positionV>
                <wp:extent cx="1829435" cy="7620"/>
                <wp:effectExtent l="0" t="0" r="0" b="0"/>
                <wp:wrapTopAndBottom/>
                <wp:docPr id="29"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762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90BE4C" id="Retângulo 1" o:spid="_x0000_s1026" style="position:absolute;margin-left:56.65pt;margin-top:12.2pt;width:144.05pt;height:.6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" fillcolor="black" stroked="f">
                <w10:wrap type="topAndBottom" anchorx="page"/>
              </v:rect>
            </w:pict>
          </mc:Fallback>
        </mc:AlternateContent>
      </w:r>
    </w:p>
    <w:p w14:paraId="5A866BA9" w14:textId="77777777" w:rsidR="00090E10" w:rsidRPr="004C53A3" w:rsidRDefault="0009585E" w:rsidP="007B6169">
      <w:pPr>
        <w:pStyle w:val="PargrafodaLista"/>
        <w:numPr>
          <w:ilvl w:val="0"/>
          <w:numId w:val="1"/>
        </w:numPr>
        <w:tabs>
          <w:tab w:val="left" w:pos="679"/>
        </w:tabs>
        <w:spacing w:before="43"/>
        <w:rPr>
          <w:sz w:val="20"/>
          <w:szCs w:val="20"/>
        </w:rPr>
      </w:pPr>
      <w:r w:rsidRPr="004C53A3">
        <w:rPr>
          <w:sz w:val="20"/>
          <w:szCs w:val="20"/>
        </w:rPr>
        <w:t>Observação: em caso afirmativo, assinalar a ressalvaacima.</w:t>
      </w:r>
    </w:p>
    <w:p w14:paraId="71DD2449" w14:textId="77777777" w:rsidR="00090E10" w:rsidRPr="004C53A3" w:rsidRDefault="00090E10">
      <w:pPr>
        <w:rPr>
          <w:sz w:val="20"/>
          <w:szCs w:val="20"/>
        </w:rPr>
        <w:sectPr w:rsidR="00090E10" w:rsidRPr="004C53A3" w:rsidSect="00B70CDA">
          <w:pgSz w:w="11910" w:h="16840"/>
          <w:pgMar w:top="1860" w:right="280" w:bottom="280" w:left="560" w:header="569" w:footer="0" w:gutter="0"/>
          <w:cols w:space="720"/>
        </w:sectPr>
      </w:pPr>
    </w:p>
    <w:p w14:paraId="6DDCB76A" w14:textId="1E4F06A9" w:rsidR="00DC09FF" w:rsidRPr="004C53A3" w:rsidRDefault="00DC09FF" w:rsidP="00DC09FF">
      <w:pPr>
        <w:pStyle w:val="Corpodetexto"/>
        <w:ind w:left="544"/>
      </w:pPr>
      <w:r>
        <w:rPr>
          <w:noProof/>
          <w:lang w:val="pt-BR" w:eastAsia="pt-BR"/>
        </w:rPr>
        <w:lastRenderedPageBreak/>
        <mc:AlternateContent>
          <mc:Choice Requires="wpg">
            <w:drawing>
              <wp:inline distT="0" distB="0" distL="0" distR="0" wp14:anchorId="09DA77CB" wp14:editId="4AC5B8CA">
                <wp:extent cx="6339840" cy="192405"/>
                <wp:effectExtent l="0" t="635" r="0" b="0"/>
                <wp:docPr id="1976284177" name="Agrupar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840" cy="192405"/>
                          <a:chOff x="0" y="0"/>
                          <a:chExt cx="9984" cy="303"/>
                        </a:xfrm>
                      </wpg:grpSpPr>
                      <wps:wsp>
                        <wps:cNvPr id="254027590" name="Rectangle 22"/>
                        <wps:cNvSpPr>
                          <a:spLocks noChangeArrowheads="1"/>
                        </wps:cNvSpPr>
                        <wps:spPr bwMode="auto">
                          <a:xfrm>
                            <a:off x="0" y="9"/>
                            <a:ext cx="9984" cy="284"/>
                          </a:xfrm>
                          <a:prstGeom prst="rect">
                            <a:avLst/>
                          </a:prstGeom>
                          <a:solidFill>
                            <a:srgbClr val="D5E2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560892" name="AutoShape 21"/>
                        <wps:cNvSpPr>
                          <a:spLocks/>
                        </wps:cNvSpPr>
                        <wps:spPr bwMode="auto">
                          <a:xfrm>
                            <a:off x="0" y="0"/>
                            <a:ext cx="9984" cy="303"/>
                          </a:xfrm>
                          <a:custGeom>
                            <a:avLst/>
                            <a:gdLst>
                              <a:gd name="T0" fmla="*/ 9984 w 9984"/>
                              <a:gd name="T1" fmla="*/ 293 h 303"/>
                              <a:gd name="T2" fmla="*/ 0 w 9984"/>
                              <a:gd name="T3" fmla="*/ 293 h 303"/>
                              <a:gd name="T4" fmla="*/ 0 w 9984"/>
                              <a:gd name="T5" fmla="*/ 302 h 303"/>
                              <a:gd name="T6" fmla="*/ 9984 w 9984"/>
                              <a:gd name="T7" fmla="*/ 302 h 303"/>
                              <a:gd name="T8" fmla="*/ 9984 w 9984"/>
                              <a:gd name="T9" fmla="*/ 293 h 303"/>
                              <a:gd name="T10" fmla="*/ 9984 w 9984"/>
                              <a:gd name="T11" fmla="*/ 0 h 303"/>
                              <a:gd name="T12" fmla="*/ 0 w 9984"/>
                              <a:gd name="T13" fmla="*/ 0 h 303"/>
                              <a:gd name="T14" fmla="*/ 0 w 9984"/>
                              <a:gd name="T15" fmla="*/ 10 h 303"/>
                              <a:gd name="T16" fmla="*/ 9984 w 9984"/>
                              <a:gd name="T17" fmla="*/ 10 h 303"/>
                              <a:gd name="T18" fmla="*/ 9984 w 9984"/>
                              <a:gd name="T19" fmla="*/ 0 h 30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9984" h="303">
                                <a:moveTo>
                                  <a:pt x="9984" y="293"/>
                                </a:moveTo>
                                <a:lnTo>
                                  <a:pt x="0" y="293"/>
                                </a:lnTo>
                                <a:lnTo>
                                  <a:pt x="0" y="302"/>
                                </a:lnTo>
                                <a:lnTo>
                                  <a:pt x="9984" y="302"/>
                                </a:lnTo>
                                <a:lnTo>
                                  <a:pt x="9984" y="293"/>
                                </a:lnTo>
                                <a:close/>
                                <a:moveTo>
                                  <a:pt x="9984" y="0"/>
                                </a:moveTo>
                                <a:lnTo>
                                  <a:pt x="0" y="0"/>
                                </a:lnTo>
                                <a:lnTo>
                                  <a:pt x="0" y="10"/>
                                </a:lnTo>
                                <a:lnTo>
                                  <a:pt x="9984" y="10"/>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7594452" name="Text Box 20"/>
                        <wps:cNvSpPr txBox="1">
                          <a:spLocks noChangeArrowheads="1"/>
                        </wps:cNvSpPr>
                        <wps:spPr bwMode="auto">
                          <a:xfrm>
                            <a:off x="0" y="9"/>
                            <a:ext cx="998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E9B54A" w14:textId="77777777" w:rsidR="00DC09FF" w:rsidRDefault="00DC09FF" w:rsidP="00DC09FF">
                              <w:pPr>
                                <w:tabs>
                                  <w:tab w:val="left" w:pos="8642"/>
                                </w:tabs>
                                <w:spacing w:before="22"/>
                                <w:ind w:left="557"/>
                                <w:rPr>
                                  <w:b/>
                                  <w:sz w:val="20"/>
                                </w:rPr>
                              </w:pPr>
                              <w:r>
                                <w:rPr>
                                  <w:b/>
                                  <w:sz w:val="20"/>
                                </w:rPr>
                                <w:t xml:space="preserve">           ANEXO IV – MINUTA DA ATA DE REGISTRO DE PREÇO Nº ___/2024</w:t>
                              </w:r>
                            </w:p>
                          </w:txbxContent>
                        </wps:txbx>
                        <wps:bodyPr rot="0" vert="horz" wrap="square" lIns="0" tIns="0" rIns="0" bIns="0" anchor="t" anchorCtr="0" upright="1">
                          <a:noAutofit/>
                        </wps:bodyPr>
                      </wps:w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9DA77CB" id="Agrupar 1" o:spid="_x0000_s1036" style="width:499.2pt;height:15.15pt;mso-position-horizontal-relative:char;mso-position-vertical-relative:line" coordsize="9984,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">
                <v:rect id="Rectangle 22" o:spid="_x0000_s1037" style="position:absolute;top:9;width:99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" fillcolor="#d5e2bb" stroked="f"/>
                <v:shape id="AutoShape 21" o:spid="_x0000_s1038" style="position:absolute;width:9984;height:303;visibility:visible;mso-wrap-style:square;v-text-anchor:top" coordsize="9984,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" path="m9984,293l,293r,9l9984,302r,-9xm9984,l,,,10r9984,l9984,xe" fillcolor="black" stroked="f">
                  <v:path arrowok="t" o:connecttype="custom" o:connectlocs="9984,293;0,293;0,302;9984,302;9984,293;9984,0;0,0;0,10;9984,10;9984,0" o:connectangles="0,0,0,0,0,0,0,0,0,0"/>
                </v:shape>
                <v:shape id="Text Box 20" o:spid="_x0000_s1039" type="#_x0000_t202" style="position:absolute;top:9;width:99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" filled="f" stroked="f">
                  <v:textbox inset="0,0,0,0">
                    <w:txbxContent>
                      <w:p w14:paraId="31E9B54A" w14:textId="77777777" w:rsidR="00DC09FF" w:rsidRDefault="00DC09FF" w:rsidP="00DC09FF">
                        <w:pPr>
                          <w:tabs>
                            <w:tab w:val="left" w:pos="8642"/>
                          </w:tabs>
                          <w:spacing w:before="22"/>
                          <w:ind w:left="557"/>
                          <w:rPr>
                            <w:b/>
                            <w:sz w:val="20"/>
                          </w:rPr>
                        </w:pPr>
                        <w:r>
                          <w:rPr>
                            <w:b/>
                            <w:sz w:val="20"/>
                          </w:rPr>
                          <w:t xml:space="preserve">           ANEXO </w:t>
                        </w:r>
                        <w:r>
                          <w:rPr>
                            <w:b/>
                            <w:sz w:val="20"/>
                          </w:rPr>
                          <w:t>IV – MINUTA DA ATA DE REGISTRO DE PREÇO Nº ___/2024</w:t>
                        </w:r>
                      </w:p>
                    </w:txbxContent>
                  </v:textbox>
                </v:shape>
                <w10:anchorlock/>
              </v:group>
            </w:pict>
          </mc:Fallback>
        </mc:AlternateContent>
      </w:r>
    </w:p>
    <w:p w14:paraId="47754E0D" w14:textId="77777777" w:rsidR="00DC09FF" w:rsidRPr="004C53A3" w:rsidRDefault="00DC09FF" w:rsidP="00DC09FF">
      <w:pPr>
        <w:pStyle w:val="Corpodetexto"/>
        <w:spacing w:before="5"/>
      </w:pPr>
    </w:p>
    <w:p w14:paraId="7A401BF7" w14:textId="77777777" w:rsidR="00DC09FF" w:rsidRPr="004C53A3" w:rsidRDefault="00DC09FF" w:rsidP="00DC09FF">
      <w:pPr>
        <w:pStyle w:val="Corpodetexto"/>
        <w:spacing w:before="11"/>
        <w:rPr>
          <w:b/>
        </w:rPr>
      </w:pPr>
    </w:p>
    <w:p w14:paraId="5CEF99B5" w14:textId="411EE723" w:rsidR="00DC09FF" w:rsidRPr="00DC09FF" w:rsidRDefault="00DC09FF" w:rsidP="00DC09FF">
      <w:pPr>
        <w:ind w:left="572" w:right="566"/>
        <w:jc w:val="both"/>
        <w:rPr>
          <w:sz w:val="20"/>
          <w:szCs w:val="20"/>
        </w:rPr>
      </w:pPr>
      <w:r w:rsidRPr="00DC09FF">
        <w:rPr>
          <w:b/>
          <w:sz w:val="20"/>
          <w:szCs w:val="20"/>
        </w:rPr>
        <w:t>O MUNICÍPIO DE AFRÂNIO</w:t>
      </w:r>
      <w:r w:rsidRPr="00DC09FF">
        <w:rPr>
          <w:sz w:val="20"/>
          <w:szCs w:val="20"/>
        </w:rPr>
        <w:t>, pessoa jurídica de direito público interno, com sede na _______________</w:t>
      </w:r>
      <w:proofErr w:type="gramStart"/>
      <w:r w:rsidRPr="00DC09FF">
        <w:rPr>
          <w:sz w:val="20"/>
          <w:szCs w:val="20"/>
        </w:rPr>
        <w:t>,</w:t>
      </w:r>
      <w:proofErr w:type="gramEnd"/>
      <w:r w:rsidRPr="00DC09FF">
        <w:rPr>
          <w:sz w:val="20"/>
          <w:szCs w:val="20"/>
        </w:rPr>
        <w:t xml:space="preserve">Nº ___ Centro – Afrânio – PE – CEP 56360-000, inscrito no </w:t>
      </w:r>
      <w:r w:rsidRPr="00DC09FF">
        <w:rPr>
          <w:b/>
          <w:sz w:val="20"/>
          <w:szCs w:val="20"/>
        </w:rPr>
        <w:t>CNPJ sob o nº xxxxxxxxxxxxxxxxx</w:t>
      </w:r>
      <w:r w:rsidRPr="00DC09FF">
        <w:rPr>
          <w:sz w:val="20"/>
          <w:szCs w:val="20"/>
        </w:rPr>
        <w:t>, neste ato representado por seu Secretário(a) Municipal de Desenvolvimento Social , o(a) Sr(a).</w:t>
      </w:r>
      <w:r w:rsidRPr="00DC09FF">
        <w:rPr>
          <w:sz w:val="20"/>
          <w:szCs w:val="20"/>
          <w:u w:val="thick"/>
        </w:rPr>
        <w:tab/>
      </w:r>
      <w:r w:rsidRPr="00DC09FF">
        <w:rPr>
          <w:sz w:val="20"/>
          <w:szCs w:val="20"/>
          <w:u w:val="thick"/>
        </w:rPr>
        <w:tab/>
      </w:r>
      <w:r w:rsidRPr="00DC09FF">
        <w:rPr>
          <w:sz w:val="20"/>
          <w:szCs w:val="20"/>
        </w:rPr>
        <w:t>, brasileiro(a), estado civil, profissão, inscrito(a) no CPF/MF sob onº</w:t>
      </w:r>
      <w:r w:rsidRPr="00DC09FF">
        <w:rPr>
          <w:sz w:val="20"/>
          <w:szCs w:val="20"/>
          <w:u w:val="single"/>
        </w:rPr>
        <w:tab/>
      </w:r>
      <w:r w:rsidRPr="00DC09FF">
        <w:rPr>
          <w:sz w:val="20"/>
          <w:szCs w:val="20"/>
        </w:rPr>
        <w:t>,  portador(a)  da  Cédula  de</w:t>
      </w:r>
      <w:r>
        <w:rPr>
          <w:sz w:val="20"/>
          <w:szCs w:val="20"/>
        </w:rPr>
        <w:t xml:space="preserve"> </w:t>
      </w:r>
      <w:r w:rsidRPr="00DC09FF">
        <w:rPr>
          <w:sz w:val="20"/>
          <w:szCs w:val="20"/>
        </w:rPr>
        <w:t>Identida</w:t>
      </w:r>
      <w:r>
        <w:rPr>
          <w:sz w:val="20"/>
          <w:szCs w:val="20"/>
        </w:rPr>
        <w:t xml:space="preserve"> </w:t>
      </w:r>
      <w:r w:rsidRPr="00DC09FF">
        <w:rPr>
          <w:sz w:val="20"/>
          <w:szCs w:val="20"/>
        </w:rPr>
        <w:t>de</w:t>
      </w:r>
      <w:r>
        <w:rPr>
          <w:sz w:val="20"/>
          <w:szCs w:val="20"/>
        </w:rPr>
        <w:t xml:space="preserve"> </w:t>
      </w:r>
      <w:r w:rsidRPr="00DC09FF">
        <w:rPr>
          <w:sz w:val="20"/>
          <w:szCs w:val="20"/>
        </w:rPr>
        <w:t>nº</w:t>
      </w:r>
      <w:r w:rsidRPr="00DC09FF">
        <w:rPr>
          <w:sz w:val="20"/>
          <w:szCs w:val="20"/>
          <w:u w:val="single"/>
        </w:rPr>
        <w:tab/>
      </w:r>
      <w:r w:rsidRPr="00DC09FF">
        <w:rPr>
          <w:sz w:val="20"/>
          <w:szCs w:val="20"/>
        </w:rPr>
        <w:t xml:space="preserve">SSP,______ residente e domiciliado(a) na Cidade de Afrânio-PE, doravante denominado simplesmente </w:t>
      </w:r>
      <w:r w:rsidRPr="00DC09FF">
        <w:rPr>
          <w:b/>
          <w:sz w:val="20"/>
          <w:szCs w:val="20"/>
        </w:rPr>
        <w:t xml:space="preserve">CONTRATANTE,  </w:t>
      </w:r>
      <w:r w:rsidRPr="00DC09FF">
        <w:rPr>
          <w:sz w:val="20"/>
          <w:szCs w:val="20"/>
        </w:rPr>
        <w:t>considerando o julgamento da licitação na modalidade de Pregão na forma eletrônica, para REGISTRO DE PREÇOS nº ......./2024, publicada no......de...../...../2024, processo Licitatório n.º ........,  RESOLVE  registrar os preços da(s) empresa(s) indicada(s) e qualificada(s) nesta ATA, de acordo com a classificação por ela(s) alcançada(s) e na(s) quantidade(s) cotada(s), atendendo as condições previstas no edital, sujeitando-se as partes às normas constantes na Lei nº 14.133, de 01 de abril de 2021 e suas alterações, no Decreto nº 11.462, de 31 de março de 2023, bem como no Decreto Municipal 006 de xx de xxxxxxxxx de 2024 e em conformidade com as disposições a seguir:</w:t>
      </w:r>
    </w:p>
    <w:p w14:paraId="6EE8964F" w14:textId="77777777" w:rsidR="00DC09FF" w:rsidRDefault="00DC09FF" w:rsidP="00DC09FF">
      <w:pPr>
        <w:ind w:left="426" w:right="566"/>
        <w:jc w:val="both"/>
      </w:pPr>
    </w:p>
    <w:p w14:paraId="6BDB4191" w14:textId="77777777" w:rsidR="00DC09FF" w:rsidRDefault="00DC09FF" w:rsidP="00DC09FF">
      <w:pPr>
        <w:ind w:left="426" w:right="566"/>
        <w:jc w:val="both"/>
      </w:pPr>
    </w:p>
    <w:p w14:paraId="556F5508" w14:textId="77777777" w:rsidR="00DC09FF" w:rsidRDefault="00DC09FF" w:rsidP="00DC09FF">
      <w:pPr>
        <w:pStyle w:val="Corpodetexto"/>
        <w:spacing w:before="4"/>
        <w:ind w:left="426"/>
        <w:rPr>
          <w:b/>
        </w:rPr>
      </w:pPr>
      <w:r>
        <w:rPr>
          <w:b/>
        </w:rPr>
        <w:t>1. DO OBJETO</w:t>
      </w:r>
    </w:p>
    <w:p w14:paraId="15EA9BB7" w14:textId="3CB425CE" w:rsidR="00F6093B" w:rsidRDefault="00DC09FF" w:rsidP="00F6093B">
      <w:pPr>
        <w:pStyle w:val="TableParagraph"/>
        <w:ind w:left="390" w:right="580"/>
        <w:jc w:val="both"/>
        <w:rPr>
          <w:sz w:val="20"/>
          <w:szCs w:val="20"/>
        </w:rPr>
      </w:pPr>
      <w:r w:rsidRPr="00F6093B">
        <w:rPr>
          <w:b/>
          <w:sz w:val="20"/>
          <w:szCs w:val="20"/>
        </w:rPr>
        <w:t xml:space="preserve">1.1. </w:t>
      </w:r>
      <w:proofErr w:type="gramStart"/>
      <w:r w:rsidRPr="00F6093B">
        <w:rPr>
          <w:sz w:val="20"/>
          <w:szCs w:val="20"/>
        </w:rPr>
        <w:t>A presente</w:t>
      </w:r>
      <w:proofErr w:type="gramEnd"/>
      <w:r w:rsidRPr="00F6093B">
        <w:rPr>
          <w:sz w:val="20"/>
          <w:szCs w:val="20"/>
        </w:rPr>
        <w:t xml:space="preserve"> Ata tem por objeto o </w:t>
      </w:r>
      <w:r w:rsidR="000F683A" w:rsidRPr="00F6093B">
        <w:rPr>
          <w:sz w:val="20"/>
          <w:szCs w:val="20"/>
        </w:rPr>
        <w:t xml:space="preserve">Registro de Preços </w:t>
      </w:r>
      <w:r w:rsidR="000F683A" w:rsidRPr="00F6093B">
        <w:rPr>
          <w:spacing w:val="-2"/>
          <w:sz w:val="20"/>
          <w:szCs w:val="20"/>
        </w:rPr>
        <w:t xml:space="preserve">para </w:t>
      </w:r>
      <w:r w:rsidR="000F683A" w:rsidRPr="00F6093B">
        <w:rPr>
          <w:sz w:val="20"/>
          <w:szCs w:val="20"/>
        </w:rPr>
        <w:t xml:space="preserve">eventual contratação de empresa especializada para </w:t>
      </w:r>
      <w:r w:rsidR="00F6093B" w:rsidRPr="00F6093B">
        <w:rPr>
          <w:b/>
          <w:bCs/>
          <w:sz w:val="20"/>
          <w:szCs w:val="20"/>
        </w:rPr>
        <w:t>AQUISIÇÃO DE TENDAS TIPO PIRAMIDE para a Secretaria Municipal de Desenvolvimento Social, especificamente para o Programa do CADASTRO ÚNICO, para os trabalhadores do programa nas localidades</w:t>
      </w:r>
      <w:r w:rsidR="00F6093B" w:rsidRPr="00F6093B">
        <w:rPr>
          <w:sz w:val="20"/>
          <w:szCs w:val="20"/>
        </w:rPr>
        <w:t>, conforme solicitação expressa da Secretaria Municipal de Desenvolvimento Social e nos termos e condições estabelecidos no Termo de Referência.</w:t>
      </w:r>
    </w:p>
    <w:p w14:paraId="3B09644C" w14:textId="77777777" w:rsidR="00F6093B" w:rsidRPr="00F6093B" w:rsidRDefault="00F6093B" w:rsidP="00F6093B">
      <w:pPr>
        <w:pStyle w:val="TableParagraph"/>
        <w:ind w:left="390" w:right="580"/>
        <w:jc w:val="both"/>
        <w:rPr>
          <w:sz w:val="20"/>
          <w:szCs w:val="20"/>
        </w:rPr>
      </w:pPr>
    </w:p>
    <w:p w14:paraId="69673D2E" w14:textId="77777777" w:rsidR="00DC09FF" w:rsidRDefault="00DC09FF" w:rsidP="00DC09FF">
      <w:pPr>
        <w:pStyle w:val="Corpodetexto"/>
        <w:spacing w:before="10"/>
        <w:ind w:left="426"/>
        <w:rPr>
          <w:b/>
        </w:rPr>
      </w:pPr>
      <w:r>
        <w:rPr>
          <w:b/>
        </w:rPr>
        <w:t xml:space="preserve">2. DOS PREÇOS, ESPECIFICAÇÕES E </w:t>
      </w:r>
      <w:proofErr w:type="gramStart"/>
      <w:r>
        <w:rPr>
          <w:b/>
        </w:rPr>
        <w:t>QUANTITATIVOS</w:t>
      </w:r>
      <w:proofErr w:type="gramEnd"/>
    </w:p>
    <w:p w14:paraId="38A2EC92" w14:textId="77777777" w:rsidR="00DC09FF" w:rsidRDefault="00DC09FF" w:rsidP="00DC09FF">
      <w:pPr>
        <w:pStyle w:val="Corpodetexto"/>
        <w:spacing w:before="10"/>
        <w:ind w:left="426"/>
        <w:rPr>
          <w:b/>
        </w:rPr>
      </w:pPr>
    </w:p>
    <w:p w14:paraId="5D5A753A" w14:textId="77777777" w:rsidR="00DC09FF" w:rsidRDefault="00DC09FF" w:rsidP="00DC09FF">
      <w:pPr>
        <w:pStyle w:val="Corpodetexto"/>
        <w:spacing w:before="111" w:line="225" w:lineRule="auto"/>
        <w:ind w:left="390" w:right="395"/>
        <w:jc w:val="both"/>
      </w:pPr>
      <w:r>
        <w:rPr>
          <w:b/>
        </w:rPr>
        <w:t xml:space="preserve">2.1. </w:t>
      </w:r>
      <w:r>
        <w:t xml:space="preserve">Os preço registrado, as especificações do objeto, a quantidade, </w:t>
      </w:r>
      <w:proofErr w:type="gramStart"/>
      <w:r>
        <w:t>prestador(</w:t>
      </w:r>
      <w:proofErr w:type="gramEnd"/>
      <w:r>
        <w:t>es) e as demais condições ofertadas na(s) proposta(s) são as que seguem:</w:t>
      </w:r>
    </w:p>
    <w:p w14:paraId="72502A41" w14:textId="77777777" w:rsidR="00DC09FF" w:rsidRDefault="00DC09FF" w:rsidP="00DC09FF">
      <w:pPr>
        <w:pStyle w:val="Corpodetexto"/>
        <w:spacing w:before="3"/>
      </w:pPr>
    </w:p>
    <w:tbl>
      <w:tblPr>
        <w:tblStyle w:val="TableNormal"/>
        <w:tblW w:w="10163" w:type="dxa"/>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8"/>
        <w:gridCol w:w="4820"/>
        <w:gridCol w:w="1164"/>
        <w:gridCol w:w="1147"/>
        <w:gridCol w:w="1313"/>
        <w:gridCol w:w="881"/>
      </w:tblGrid>
      <w:tr w:rsidR="00DC09FF" w14:paraId="14B5719D" w14:textId="77777777" w:rsidTr="00603CCE">
        <w:trPr>
          <w:trHeight w:val="244"/>
        </w:trPr>
        <w:tc>
          <w:tcPr>
            <w:tcW w:w="10163" w:type="dxa"/>
            <w:gridSpan w:val="6"/>
            <w:tcBorders>
              <w:left w:val="single" w:sz="6" w:space="0" w:color="000000"/>
            </w:tcBorders>
            <w:shd w:val="clear" w:color="auto" w:fill="D9D9D9"/>
          </w:tcPr>
          <w:p w14:paraId="0871E6F1" w14:textId="77777777" w:rsidR="00DC09FF" w:rsidRDefault="00DC09FF" w:rsidP="00603CCE">
            <w:pPr>
              <w:pStyle w:val="TableParagraph"/>
              <w:spacing w:line="222" w:lineRule="exact"/>
              <w:ind w:left="112"/>
              <w:rPr>
                <w:b/>
                <w:sz w:val="20"/>
              </w:rPr>
            </w:pPr>
            <w:r>
              <w:rPr>
                <w:b/>
                <w:sz w:val="20"/>
              </w:rPr>
              <w:t>EMPRESA:</w:t>
            </w:r>
          </w:p>
        </w:tc>
      </w:tr>
      <w:tr w:rsidR="00DC09FF" w14:paraId="5CD3E941" w14:textId="77777777" w:rsidTr="00603CCE">
        <w:trPr>
          <w:trHeight w:val="241"/>
        </w:trPr>
        <w:tc>
          <w:tcPr>
            <w:tcW w:w="10163" w:type="dxa"/>
            <w:gridSpan w:val="6"/>
            <w:tcBorders>
              <w:left w:val="single" w:sz="6" w:space="0" w:color="000000"/>
            </w:tcBorders>
            <w:shd w:val="clear" w:color="auto" w:fill="D9D9D9"/>
          </w:tcPr>
          <w:p w14:paraId="0FD44125" w14:textId="77777777" w:rsidR="00DC09FF" w:rsidRDefault="00DC09FF" w:rsidP="00603CCE">
            <w:pPr>
              <w:pStyle w:val="TableParagraph"/>
              <w:spacing w:line="219" w:lineRule="exact"/>
              <w:ind w:left="112"/>
              <w:rPr>
                <w:b/>
                <w:sz w:val="20"/>
              </w:rPr>
            </w:pPr>
            <w:r>
              <w:rPr>
                <w:b/>
                <w:sz w:val="20"/>
              </w:rPr>
              <w:t>CNPJ:</w:t>
            </w:r>
          </w:p>
        </w:tc>
      </w:tr>
      <w:tr w:rsidR="00DC09FF" w14:paraId="79D357EC" w14:textId="77777777" w:rsidTr="00603CCE">
        <w:trPr>
          <w:trHeight w:val="239"/>
        </w:trPr>
        <w:tc>
          <w:tcPr>
            <w:tcW w:w="10163" w:type="dxa"/>
            <w:gridSpan w:val="6"/>
            <w:tcBorders>
              <w:left w:val="single" w:sz="6" w:space="0" w:color="000000"/>
            </w:tcBorders>
            <w:shd w:val="clear" w:color="auto" w:fill="D9D9D9"/>
          </w:tcPr>
          <w:p w14:paraId="48A84106" w14:textId="77777777" w:rsidR="00DC09FF" w:rsidRDefault="00DC09FF" w:rsidP="00603CCE">
            <w:pPr>
              <w:pStyle w:val="TableParagraph"/>
              <w:spacing w:line="219" w:lineRule="exact"/>
              <w:ind w:left="112"/>
              <w:rPr>
                <w:b/>
                <w:sz w:val="20"/>
              </w:rPr>
            </w:pPr>
            <w:r>
              <w:rPr>
                <w:b/>
                <w:sz w:val="20"/>
              </w:rPr>
              <w:t>ENDEREÇO:</w:t>
            </w:r>
          </w:p>
        </w:tc>
      </w:tr>
      <w:tr w:rsidR="00DC09FF" w14:paraId="3D7C2663" w14:textId="77777777" w:rsidTr="00603CCE">
        <w:trPr>
          <w:trHeight w:val="244"/>
        </w:trPr>
        <w:tc>
          <w:tcPr>
            <w:tcW w:w="10163" w:type="dxa"/>
            <w:gridSpan w:val="6"/>
            <w:tcBorders>
              <w:left w:val="single" w:sz="6" w:space="0" w:color="000000"/>
            </w:tcBorders>
            <w:shd w:val="clear" w:color="auto" w:fill="D9D9D9"/>
          </w:tcPr>
          <w:p w14:paraId="3BE0E348" w14:textId="77777777" w:rsidR="00DC09FF" w:rsidRDefault="00DC09FF" w:rsidP="00603CCE">
            <w:pPr>
              <w:pStyle w:val="TableParagraph"/>
              <w:spacing w:line="222" w:lineRule="exact"/>
              <w:ind w:left="112"/>
              <w:rPr>
                <w:b/>
                <w:sz w:val="20"/>
              </w:rPr>
            </w:pPr>
            <w:r>
              <w:rPr>
                <w:b/>
                <w:sz w:val="20"/>
              </w:rPr>
              <w:t>REPRESENTANTE:</w:t>
            </w:r>
          </w:p>
        </w:tc>
      </w:tr>
      <w:tr w:rsidR="00DC09FF" w14:paraId="5543E178" w14:textId="77777777" w:rsidTr="00603CCE">
        <w:trPr>
          <w:trHeight w:val="236"/>
        </w:trPr>
        <w:tc>
          <w:tcPr>
            <w:tcW w:w="10163" w:type="dxa"/>
            <w:gridSpan w:val="6"/>
            <w:tcBorders>
              <w:left w:val="single" w:sz="6" w:space="0" w:color="000000"/>
              <w:bottom w:val="single" w:sz="8" w:space="0" w:color="000000"/>
            </w:tcBorders>
            <w:shd w:val="clear" w:color="auto" w:fill="D9D9D9"/>
          </w:tcPr>
          <w:p w14:paraId="5ED966A6" w14:textId="77777777" w:rsidR="00DC09FF" w:rsidRDefault="00DC09FF" w:rsidP="00603CCE">
            <w:pPr>
              <w:pStyle w:val="TableParagraph"/>
              <w:tabs>
                <w:tab w:val="left" w:pos="8917"/>
                <w:tab w:val="left" w:pos="9870"/>
              </w:tabs>
              <w:spacing w:line="215" w:lineRule="exact"/>
              <w:ind w:left="112"/>
              <w:rPr>
                <w:b/>
                <w:sz w:val="20"/>
              </w:rPr>
            </w:pPr>
            <w:r>
              <w:rPr>
                <w:b/>
                <w:sz w:val="20"/>
              </w:rPr>
              <w:t>E-MAIL:</w:t>
            </w:r>
            <w:r>
              <w:rPr>
                <w:b/>
                <w:sz w:val="20"/>
              </w:rPr>
              <w:tab/>
            </w:r>
            <w:proofErr w:type="gramStart"/>
            <w:r>
              <w:rPr>
                <w:b/>
                <w:spacing w:val="-1"/>
                <w:sz w:val="20"/>
              </w:rPr>
              <w:t>TEL.</w:t>
            </w:r>
            <w:r>
              <w:rPr>
                <w:b/>
                <w:sz w:val="20"/>
              </w:rPr>
              <w:t>:</w:t>
            </w:r>
            <w:proofErr w:type="gramEnd"/>
            <w:r>
              <w:rPr>
                <w:b/>
                <w:sz w:val="20"/>
              </w:rPr>
              <w:t>(</w:t>
            </w:r>
            <w:r>
              <w:rPr>
                <w:b/>
                <w:sz w:val="20"/>
              </w:rPr>
              <w:tab/>
              <w:t>)</w:t>
            </w:r>
          </w:p>
        </w:tc>
      </w:tr>
      <w:tr w:rsidR="00DC09FF" w14:paraId="67806C26" w14:textId="77777777" w:rsidTr="00603CCE">
        <w:trPr>
          <w:trHeight w:val="499"/>
        </w:trPr>
        <w:tc>
          <w:tcPr>
            <w:tcW w:w="838" w:type="dxa"/>
            <w:tcBorders>
              <w:top w:val="single" w:sz="8" w:space="0" w:color="000000"/>
              <w:left w:val="single" w:sz="6" w:space="0" w:color="000000"/>
            </w:tcBorders>
            <w:shd w:val="clear" w:color="auto" w:fill="F0F0F0"/>
          </w:tcPr>
          <w:p w14:paraId="282D9967" w14:textId="77777777" w:rsidR="00DC09FF" w:rsidRDefault="00DC09FF" w:rsidP="00603CCE">
            <w:pPr>
              <w:pStyle w:val="TableParagraph"/>
              <w:spacing w:before="128"/>
              <w:ind w:left="76"/>
              <w:rPr>
                <w:b/>
                <w:sz w:val="20"/>
              </w:rPr>
            </w:pPr>
            <w:r>
              <w:rPr>
                <w:b/>
                <w:sz w:val="20"/>
              </w:rPr>
              <w:t>ITENS</w:t>
            </w:r>
          </w:p>
        </w:tc>
        <w:tc>
          <w:tcPr>
            <w:tcW w:w="4820" w:type="dxa"/>
            <w:tcBorders>
              <w:top w:val="single" w:sz="8" w:space="0" w:color="000000"/>
            </w:tcBorders>
            <w:shd w:val="clear" w:color="auto" w:fill="F0F0F0"/>
          </w:tcPr>
          <w:p w14:paraId="7862D1F7" w14:textId="77777777" w:rsidR="00DC09FF" w:rsidRDefault="00DC09FF" w:rsidP="00603CCE">
            <w:pPr>
              <w:pStyle w:val="TableParagraph"/>
              <w:spacing w:before="128"/>
              <w:ind w:left="1727" w:right="1717"/>
              <w:jc w:val="center"/>
              <w:rPr>
                <w:b/>
                <w:sz w:val="20"/>
              </w:rPr>
            </w:pPr>
            <w:r>
              <w:rPr>
                <w:b/>
                <w:sz w:val="20"/>
              </w:rPr>
              <w:t>DESCRIÇÃO</w:t>
            </w:r>
          </w:p>
        </w:tc>
        <w:tc>
          <w:tcPr>
            <w:tcW w:w="1164" w:type="dxa"/>
            <w:tcBorders>
              <w:top w:val="single" w:sz="8" w:space="0" w:color="000000"/>
            </w:tcBorders>
            <w:shd w:val="clear" w:color="auto" w:fill="F0F0F0"/>
          </w:tcPr>
          <w:p w14:paraId="021DF0DD" w14:textId="77777777" w:rsidR="00DC09FF" w:rsidRDefault="00DC09FF" w:rsidP="00603CCE">
            <w:pPr>
              <w:pStyle w:val="TableParagraph"/>
              <w:spacing w:before="128"/>
              <w:ind w:left="153"/>
              <w:rPr>
                <w:b/>
                <w:sz w:val="20"/>
              </w:rPr>
            </w:pPr>
            <w:r>
              <w:rPr>
                <w:b/>
                <w:sz w:val="20"/>
              </w:rPr>
              <w:t>QUANT.</w:t>
            </w:r>
          </w:p>
        </w:tc>
        <w:tc>
          <w:tcPr>
            <w:tcW w:w="1147" w:type="dxa"/>
            <w:tcBorders>
              <w:top w:val="single" w:sz="8" w:space="0" w:color="000000"/>
            </w:tcBorders>
            <w:shd w:val="clear" w:color="auto" w:fill="F0F0F0"/>
          </w:tcPr>
          <w:p w14:paraId="51ADF2C6" w14:textId="77777777" w:rsidR="00DC09FF" w:rsidRDefault="00DC09FF" w:rsidP="00603CCE">
            <w:pPr>
              <w:pStyle w:val="TableParagraph"/>
              <w:spacing w:before="128"/>
              <w:ind w:left="238"/>
              <w:rPr>
                <w:b/>
                <w:sz w:val="20"/>
              </w:rPr>
            </w:pPr>
            <w:r>
              <w:rPr>
                <w:b/>
                <w:sz w:val="20"/>
              </w:rPr>
              <w:t>UNID.</w:t>
            </w:r>
          </w:p>
        </w:tc>
        <w:tc>
          <w:tcPr>
            <w:tcW w:w="1313" w:type="dxa"/>
            <w:tcBorders>
              <w:top w:val="single" w:sz="8" w:space="0" w:color="000000"/>
            </w:tcBorders>
            <w:shd w:val="clear" w:color="auto" w:fill="F0F0F0"/>
          </w:tcPr>
          <w:p w14:paraId="19478162" w14:textId="77777777" w:rsidR="00DC09FF" w:rsidRDefault="00DC09FF" w:rsidP="00603CCE">
            <w:pPr>
              <w:pStyle w:val="TableParagraph"/>
              <w:spacing w:line="240" w:lineRule="exact"/>
              <w:ind w:left="80" w:firstLine="204"/>
              <w:rPr>
                <w:b/>
                <w:sz w:val="20"/>
              </w:rPr>
            </w:pPr>
            <w:r>
              <w:rPr>
                <w:b/>
                <w:sz w:val="20"/>
              </w:rPr>
              <w:t>VALOR</w:t>
            </w:r>
            <w:r>
              <w:rPr>
                <w:b/>
                <w:w w:val="90"/>
                <w:sz w:val="20"/>
              </w:rPr>
              <w:t>UNITÁRIO</w:t>
            </w:r>
          </w:p>
        </w:tc>
        <w:tc>
          <w:tcPr>
            <w:tcW w:w="881" w:type="dxa"/>
            <w:tcBorders>
              <w:top w:val="single" w:sz="8" w:space="0" w:color="000000"/>
            </w:tcBorders>
            <w:shd w:val="clear" w:color="auto" w:fill="F0F0F0"/>
          </w:tcPr>
          <w:p w14:paraId="673B42D9" w14:textId="77777777" w:rsidR="00DC09FF" w:rsidRDefault="00DC09FF" w:rsidP="00603CCE">
            <w:pPr>
              <w:pStyle w:val="TableParagraph"/>
              <w:spacing w:line="240" w:lineRule="exact"/>
              <w:ind w:left="92" w:right="38" w:hanging="20"/>
              <w:rPr>
                <w:b/>
                <w:sz w:val="20"/>
              </w:rPr>
            </w:pPr>
            <w:r>
              <w:rPr>
                <w:b/>
                <w:w w:val="95"/>
                <w:sz w:val="20"/>
              </w:rPr>
              <w:t>VALOR</w:t>
            </w:r>
            <w:r>
              <w:rPr>
                <w:b/>
                <w:spacing w:val="-1"/>
                <w:sz w:val="20"/>
              </w:rPr>
              <w:t>TOTAL</w:t>
            </w:r>
          </w:p>
        </w:tc>
      </w:tr>
      <w:tr w:rsidR="00DC09FF" w14:paraId="10C02786" w14:textId="77777777" w:rsidTr="00603CCE">
        <w:trPr>
          <w:trHeight w:val="242"/>
        </w:trPr>
        <w:tc>
          <w:tcPr>
            <w:tcW w:w="838" w:type="dxa"/>
            <w:tcBorders>
              <w:left w:val="single" w:sz="6" w:space="0" w:color="000000"/>
            </w:tcBorders>
            <w:shd w:val="clear" w:color="auto" w:fill="F0F0F0"/>
          </w:tcPr>
          <w:p w14:paraId="44C1EE88" w14:textId="77777777" w:rsidR="00DC09FF" w:rsidRDefault="00DC09FF" w:rsidP="00603CCE">
            <w:pPr>
              <w:pStyle w:val="TableParagraph"/>
              <w:rPr>
                <w:rFonts w:ascii="Times New Roman"/>
                <w:sz w:val="16"/>
              </w:rPr>
            </w:pPr>
          </w:p>
        </w:tc>
        <w:tc>
          <w:tcPr>
            <w:tcW w:w="4820" w:type="dxa"/>
          </w:tcPr>
          <w:p w14:paraId="5EE8B37E" w14:textId="77777777" w:rsidR="00DC09FF" w:rsidRDefault="00DC09FF" w:rsidP="00603CCE">
            <w:pPr>
              <w:pStyle w:val="TableParagraph"/>
              <w:rPr>
                <w:rFonts w:ascii="Times New Roman"/>
                <w:sz w:val="16"/>
              </w:rPr>
            </w:pPr>
          </w:p>
        </w:tc>
        <w:tc>
          <w:tcPr>
            <w:tcW w:w="1164" w:type="dxa"/>
          </w:tcPr>
          <w:p w14:paraId="203ACBAE" w14:textId="77777777" w:rsidR="00DC09FF" w:rsidRDefault="00DC09FF" w:rsidP="00603CCE">
            <w:pPr>
              <w:pStyle w:val="TableParagraph"/>
              <w:rPr>
                <w:rFonts w:ascii="Times New Roman"/>
                <w:sz w:val="16"/>
              </w:rPr>
            </w:pPr>
          </w:p>
        </w:tc>
        <w:tc>
          <w:tcPr>
            <w:tcW w:w="1147" w:type="dxa"/>
          </w:tcPr>
          <w:p w14:paraId="0AA4A310" w14:textId="77777777" w:rsidR="00DC09FF" w:rsidRDefault="00DC09FF" w:rsidP="00603CCE">
            <w:pPr>
              <w:pStyle w:val="TableParagraph"/>
              <w:rPr>
                <w:rFonts w:ascii="Times New Roman"/>
                <w:sz w:val="16"/>
              </w:rPr>
            </w:pPr>
          </w:p>
        </w:tc>
        <w:tc>
          <w:tcPr>
            <w:tcW w:w="1313" w:type="dxa"/>
          </w:tcPr>
          <w:p w14:paraId="69104FE9" w14:textId="77777777" w:rsidR="00DC09FF" w:rsidRDefault="00DC09FF" w:rsidP="00603CCE">
            <w:pPr>
              <w:pStyle w:val="TableParagraph"/>
              <w:rPr>
                <w:rFonts w:ascii="Times New Roman"/>
                <w:sz w:val="16"/>
              </w:rPr>
            </w:pPr>
          </w:p>
        </w:tc>
        <w:tc>
          <w:tcPr>
            <w:tcW w:w="881" w:type="dxa"/>
          </w:tcPr>
          <w:p w14:paraId="31D69934" w14:textId="77777777" w:rsidR="00DC09FF" w:rsidRDefault="00DC09FF" w:rsidP="00603CCE">
            <w:pPr>
              <w:pStyle w:val="TableParagraph"/>
              <w:rPr>
                <w:rFonts w:ascii="Times New Roman"/>
                <w:sz w:val="16"/>
              </w:rPr>
            </w:pPr>
          </w:p>
        </w:tc>
      </w:tr>
      <w:tr w:rsidR="00DC09FF" w14:paraId="0EB952FC" w14:textId="77777777" w:rsidTr="00603CCE">
        <w:trPr>
          <w:trHeight w:val="244"/>
        </w:trPr>
        <w:tc>
          <w:tcPr>
            <w:tcW w:w="9282" w:type="dxa"/>
            <w:gridSpan w:val="5"/>
            <w:tcBorders>
              <w:left w:val="single" w:sz="6" w:space="0" w:color="000000"/>
            </w:tcBorders>
            <w:shd w:val="clear" w:color="auto" w:fill="F0F0F0"/>
          </w:tcPr>
          <w:p w14:paraId="36B90C08" w14:textId="77777777" w:rsidR="00DC09FF" w:rsidRDefault="00DC09FF" w:rsidP="00603CCE">
            <w:pPr>
              <w:pStyle w:val="TableParagraph"/>
              <w:spacing w:line="219" w:lineRule="exact"/>
              <w:ind w:left="76"/>
              <w:rPr>
                <w:b/>
                <w:sz w:val="20"/>
              </w:rPr>
            </w:pPr>
            <w:r>
              <w:rPr>
                <w:b/>
                <w:sz w:val="20"/>
              </w:rPr>
              <w:t>VALORTOTAL:</w:t>
            </w:r>
          </w:p>
        </w:tc>
        <w:tc>
          <w:tcPr>
            <w:tcW w:w="881" w:type="dxa"/>
            <w:shd w:val="clear" w:color="auto" w:fill="F0F0F0"/>
          </w:tcPr>
          <w:p w14:paraId="740F6C44" w14:textId="77777777" w:rsidR="00DC09FF" w:rsidRDefault="00DC09FF" w:rsidP="00603CCE">
            <w:pPr>
              <w:pStyle w:val="TableParagraph"/>
              <w:rPr>
                <w:rFonts w:ascii="Times New Roman"/>
                <w:sz w:val="16"/>
              </w:rPr>
            </w:pPr>
          </w:p>
        </w:tc>
      </w:tr>
    </w:tbl>
    <w:p w14:paraId="76B13EC6" w14:textId="77777777" w:rsidR="00DC09FF" w:rsidRDefault="00DC09FF" w:rsidP="00DC09FF">
      <w:pPr>
        <w:pStyle w:val="Ttulo11"/>
        <w:tabs>
          <w:tab w:val="left" w:pos="1039"/>
        </w:tabs>
        <w:spacing w:before="80"/>
        <w:ind w:left="0" w:firstLine="0"/>
        <w:jc w:val="left"/>
        <w:rPr>
          <w:rFonts w:ascii="Verdana" w:hAnsi="Verdana"/>
          <w:sz w:val="20"/>
          <w:szCs w:val="20"/>
        </w:rPr>
      </w:pPr>
    </w:p>
    <w:p w14:paraId="08C218BC" w14:textId="77777777" w:rsidR="00DC09FF" w:rsidRDefault="00DC09FF" w:rsidP="00DC09FF">
      <w:pPr>
        <w:pStyle w:val="Ttulo11"/>
        <w:tabs>
          <w:tab w:val="left" w:pos="1039"/>
        </w:tabs>
        <w:spacing w:before="80"/>
        <w:ind w:left="0" w:firstLine="0"/>
        <w:rPr>
          <w:rFonts w:ascii="Verdana" w:hAnsi="Verdana"/>
          <w:sz w:val="20"/>
          <w:szCs w:val="20"/>
        </w:rPr>
      </w:pPr>
      <w:r>
        <w:rPr>
          <w:rFonts w:ascii="Verdana" w:hAnsi="Verdana"/>
          <w:sz w:val="20"/>
          <w:szCs w:val="20"/>
        </w:rPr>
        <w:t xml:space="preserve">      3. DO ÓRGÃO GERENCIADOR E</w:t>
      </w:r>
      <w:r>
        <w:rPr>
          <w:rFonts w:ascii="Verdana" w:hAnsi="Verdana"/>
          <w:spacing w:val="-2"/>
          <w:sz w:val="20"/>
          <w:szCs w:val="20"/>
        </w:rPr>
        <w:t>PARTICIPANTE(S)</w:t>
      </w:r>
    </w:p>
    <w:p w14:paraId="193B9FDE" w14:textId="77777777" w:rsidR="00DC09FF" w:rsidRDefault="00DC09FF" w:rsidP="00D65B40">
      <w:pPr>
        <w:pStyle w:val="PargrafodaLista"/>
        <w:numPr>
          <w:ilvl w:val="1"/>
          <w:numId w:val="35"/>
        </w:numPr>
        <w:tabs>
          <w:tab w:val="left" w:pos="1384"/>
        </w:tabs>
        <w:spacing w:before="127" w:line="360" w:lineRule="auto"/>
        <w:ind w:right="553"/>
        <w:rPr>
          <w:sz w:val="20"/>
          <w:szCs w:val="20"/>
        </w:rPr>
      </w:pPr>
      <w:r>
        <w:rPr>
          <w:sz w:val="20"/>
          <w:szCs w:val="20"/>
        </w:rPr>
        <w:t>O órgão gerenciador será a Secretaria Municipal de Desenvolvimento Social</w:t>
      </w:r>
    </w:p>
    <w:p w14:paraId="1F70CAA3" w14:textId="77777777" w:rsidR="00DC09FF" w:rsidRDefault="00DC09FF" w:rsidP="00DC09FF">
      <w:pPr>
        <w:tabs>
          <w:tab w:val="left" w:pos="1384"/>
        </w:tabs>
        <w:spacing w:line="360" w:lineRule="auto"/>
        <w:ind w:left="426" w:right="550"/>
        <w:jc w:val="both"/>
      </w:pPr>
      <w:r>
        <w:rPr>
          <w:sz w:val="20"/>
          <w:szCs w:val="20"/>
        </w:rPr>
        <w:t xml:space="preserve">3.1.1. Além do gerenciador, não há órgãos e nem entidades públicas participantes do registro de </w:t>
      </w:r>
      <w:r>
        <w:rPr>
          <w:spacing w:val="-2"/>
          <w:sz w:val="20"/>
          <w:szCs w:val="20"/>
        </w:rPr>
        <w:t>preços.</w:t>
      </w:r>
    </w:p>
    <w:p w14:paraId="451A9187" w14:textId="77777777" w:rsidR="00DC09FF" w:rsidRDefault="00DC09FF" w:rsidP="00DC09FF">
      <w:pPr>
        <w:pStyle w:val="Ttulo1"/>
        <w:tabs>
          <w:tab w:val="left" w:pos="677"/>
          <w:tab w:val="left" w:pos="10347"/>
        </w:tabs>
        <w:spacing w:before="1"/>
        <w:ind w:left="361"/>
      </w:pPr>
      <w:r>
        <w:rPr>
          <w:color w:val="000000"/>
          <w:w w:val="95"/>
          <w:shd w:val="clear" w:color="auto" w:fill="D4E1BA"/>
        </w:rPr>
        <w:t>4. DA ATA DE REGISTRO DE PREÇOS.</w:t>
      </w:r>
      <w:proofErr w:type="gramStart"/>
      <w:r>
        <w:rPr>
          <w:color w:val="000000"/>
          <w:shd w:val="clear" w:color="auto" w:fill="D4E1BA"/>
        </w:rPr>
        <w:tab/>
      </w:r>
      <w:proofErr w:type="gramEnd"/>
    </w:p>
    <w:p w14:paraId="274DB85E" w14:textId="77777777" w:rsidR="00DC09FF" w:rsidRDefault="00DC09FF" w:rsidP="00DC09FF">
      <w:pPr>
        <w:pStyle w:val="Corpodetexto"/>
        <w:spacing w:before="10"/>
        <w:rPr>
          <w:b/>
          <w:sz w:val="19"/>
          <w:highlight w:val="yellow"/>
        </w:rPr>
      </w:pPr>
    </w:p>
    <w:p w14:paraId="6BA6BD32" w14:textId="77777777" w:rsidR="00DC09FF" w:rsidRDefault="00DC09FF" w:rsidP="00DC09FF">
      <w:pPr>
        <w:pStyle w:val="PargrafodaLista"/>
        <w:tabs>
          <w:tab w:val="left" w:pos="1384"/>
        </w:tabs>
        <w:ind w:left="426" w:right="552"/>
        <w:rPr>
          <w:sz w:val="20"/>
          <w:szCs w:val="20"/>
        </w:rPr>
      </w:pPr>
      <w:r>
        <w:rPr>
          <w:sz w:val="20"/>
          <w:szCs w:val="20"/>
        </w:rPr>
        <w:t>4.1. Durante a vigência da ata, os órgãos e as entidades da Administração Pública federal, estadual, distrital e municipal que não participaram do procedimento de IRP poderão aderir à ata de registro de preços na condição de não participantes, observados os seguintes requisitos:</w:t>
      </w:r>
    </w:p>
    <w:p w14:paraId="76B51934" w14:textId="77777777" w:rsidR="00DC09FF" w:rsidRDefault="00DC09FF" w:rsidP="00DC09FF">
      <w:pPr>
        <w:pStyle w:val="PargrafodaLista"/>
        <w:tabs>
          <w:tab w:val="left" w:pos="2099"/>
        </w:tabs>
        <w:ind w:left="426" w:right="550"/>
        <w:rPr>
          <w:sz w:val="20"/>
          <w:szCs w:val="20"/>
        </w:rPr>
      </w:pPr>
    </w:p>
    <w:p w14:paraId="1C94CB6A" w14:textId="77777777" w:rsidR="00DC09FF" w:rsidRDefault="00DC09FF" w:rsidP="00DC09FF">
      <w:pPr>
        <w:pStyle w:val="PargrafodaLista"/>
        <w:tabs>
          <w:tab w:val="left" w:pos="2099"/>
        </w:tabs>
        <w:ind w:left="426" w:right="550"/>
        <w:rPr>
          <w:sz w:val="20"/>
          <w:szCs w:val="20"/>
        </w:rPr>
      </w:pPr>
      <w:r>
        <w:rPr>
          <w:sz w:val="20"/>
          <w:szCs w:val="20"/>
        </w:rPr>
        <w:t xml:space="preserve">4.1.1. </w:t>
      </w:r>
      <w:proofErr w:type="gramStart"/>
      <w:r>
        <w:rPr>
          <w:sz w:val="20"/>
          <w:szCs w:val="20"/>
        </w:rPr>
        <w:t>apresentação</w:t>
      </w:r>
      <w:proofErr w:type="gramEnd"/>
      <w:r>
        <w:rPr>
          <w:sz w:val="20"/>
          <w:szCs w:val="20"/>
        </w:rPr>
        <w:t xml:space="preserve"> de justificativa da vantagem da adesão, inclusive em situações de provável desabastecimento ou descontinuidade de serviço público;</w:t>
      </w:r>
    </w:p>
    <w:p w14:paraId="134C6E2A" w14:textId="77777777" w:rsidR="00DC09FF" w:rsidRDefault="00DC09FF" w:rsidP="00DC09FF">
      <w:pPr>
        <w:pStyle w:val="PargrafodaLista"/>
        <w:tabs>
          <w:tab w:val="left" w:pos="2155"/>
        </w:tabs>
        <w:ind w:left="426" w:right="589"/>
        <w:rPr>
          <w:sz w:val="20"/>
          <w:szCs w:val="20"/>
        </w:rPr>
      </w:pPr>
    </w:p>
    <w:p w14:paraId="762AEDC3" w14:textId="77777777" w:rsidR="00DC09FF" w:rsidRDefault="00DC09FF" w:rsidP="00DC09FF">
      <w:pPr>
        <w:pStyle w:val="PargrafodaLista"/>
        <w:tabs>
          <w:tab w:val="left" w:pos="2155"/>
        </w:tabs>
        <w:ind w:left="426" w:right="589"/>
        <w:rPr>
          <w:sz w:val="20"/>
          <w:szCs w:val="20"/>
        </w:rPr>
      </w:pPr>
      <w:r>
        <w:rPr>
          <w:sz w:val="20"/>
          <w:szCs w:val="20"/>
        </w:rPr>
        <w:t xml:space="preserve">4.1.2. </w:t>
      </w:r>
      <w:proofErr w:type="gramStart"/>
      <w:r>
        <w:rPr>
          <w:sz w:val="20"/>
          <w:szCs w:val="20"/>
        </w:rPr>
        <w:t>demonstração</w:t>
      </w:r>
      <w:proofErr w:type="gramEnd"/>
      <w:r>
        <w:rPr>
          <w:sz w:val="20"/>
          <w:szCs w:val="20"/>
        </w:rPr>
        <w:t xml:space="preserve"> de que os valores registrados estão compatíveis com os valores praticados pelo mercado na forma do art. 23 da Lei nº 14.133, de 2021; e</w:t>
      </w:r>
    </w:p>
    <w:p w14:paraId="67F04DFE" w14:textId="77777777" w:rsidR="00DC09FF" w:rsidRDefault="00DC09FF" w:rsidP="00D65B40">
      <w:pPr>
        <w:pStyle w:val="PargrafodaLista"/>
        <w:numPr>
          <w:ilvl w:val="2"/>
          <w:numId w:val="36"/>
        </w:numPr>
        <w:tabs>
          <w:tab w:val="left" w:pos="2155"/>
        </w:tabs>
        <w:ind w:left="2470" w:hanging="180"/>
        <w:rPr>
          <w:sz w:val="20"/>
          <w:szCs w:val="20"/>
        </w:rPr>
      </w:pPr>
    </w:p>
    <w:p w14:paraId="08ED08BB" w14:textId="77777777" w:rsidR="00DC09FF" w:rsidRDefault="00DC09FF" w:rsidP="00D65B40">
      <w:pPr>
        <w:pStyle w:val="PargrafodaLista"/>
        <w:numPr>
          <w:ilvl w:val="2"/>
          <w:numId w:val="36"/>
        </w:numPr>
        <w:tabs>
          <w:tab w:val="left" w:pos="2155"/>
        </w:tabs>
        <w:ind w:left="2470" w:hanging="180"/>
        <w:rPr>
          <w:sz w:val="20"/>
          <w:szCs w:val="20"/>
        </w:rPr>
      </w:pPr>
      <w:r>
        <w:rPr>
          <w:sz w:val="20"/>
          <w:szCs w:val="20"/>
        </w:rPr>
        <w:t xml:space="preserve"> 4.1.3. </w:t>
      </w:r>
      <w:proofErr w:type="gramStart"/>
      <w:r>
        <w:rPr>
          <w:sz w:val="20"/>
          <w:szCs w:val="20"/>
        </w:rPr>
        <w:t>consulta</w:t>
      </w:r>
      <w:proofErr w:type="gramEnd"/>
      <w:r>
        <w:rPr>
          <w:sz w:val="20"/>
          <w:szCs w:val="20"/>
        </w:rPr>
        <w:t xml:space="preserve"> e aceitação prévias do órgão ou da entidade gerenciadora e do </w:t>
      </w:r>
      <w:r>
        <w:rPr>
          <w:spacing w:val="-2"/>
          <w:sz w:val="20"/>
          <w:szCs w:val="20"/>
        </w:rPr>
        <w:t>fornecedor.</w:t>
      </w:r>
    </w:p>
    <w:p w14:paraId="0874A04A" w14:textId="77777777" w:rsidR="00DC09FF" w:rsidRDefault="00DC09FF" w:rsidP="00DC09FF">
      <w:pPr>
        <w:tabs>
          <w:tab w:val="left" w:pos="1389"/>
        </w:tabs>
        <w:ind w:left="426" w:right="596"/>
        <w:rPr>
          <w:sz w:val="20"/>
          <w:szCs w:val="20"/>
        </w:rPr>
      </w:pPr>
    </w:p>
    <w:p w14:paraId="7D35ECC1" w14:textId="77777777" w:rsidR="00DC09FF" w:rsidRDefault="00DC09FF" w:rsidP="00DC09FF">
      <w:pPr>
        <w:tabs>
          <w:tab w:val="left" w:pos="1389"/>
        </w:tabs>
        <w:ind w:left="426" w:right="596"/>
        <w:rPr>
          <w:sz w:val="20"/>
          <w:szCs w:val="20"/>
        </w:rPr>
      </w:pPr>
      <w:r>
        <w:rPr>
          <w:sz w:val="20"/>
          <w:szCs w:val="20"/>
        </w:rPr>
        <w:t>4.1.4. A autorização do órgão ou entidade gerenciadora apenas será realizada após a aceitação da adesão pelo fornecedor.</w:t>
      </w:r>
    </w:p>
    <w:p w14:paraId="18C898F5" w14:textId="77777777" w:rsidR="00DC09FF" w:rsidRDefault="00DC09FF" w:rsidP="00DC09FF">
      <w:pPr>
        <w:pStyle w:val="PargrafodaLista"/>
        <w:tabs>
          <w:tab w:val="left" w:pos="2099"/>
        </w:tabs>
        <w:ind w:left="426" w:right="769"/>
        <w:rPr>
          <w:sz w:val="20"/>
          <w:szCs w:val="20"/>
        </w:rPr>
      </w:pPr>
    </w:p>
    <w:p w14:paraId="62A0B7C2" w14:textId="77777777" w:rsidR="00DC09FF" w:rsidRDefault="00DC09FF" w:rsidP="00DC09FF">
      <w:pPr>
        <w:pStyle w:val="PargrafodaLista"/>
        <w:tabs>
          <w:tab w:val="left" w:pos="2099"/>
        </w:tabs>
        <w:ind w:left="426" w:right="769"/>
        <w:rPr>
          <w:sz w:val="20"/>
          <w:szCs w:val="20"/>
        </w:rPr>
      </w:pPr>
      <w:r>
        <w:rPr>
          <w:sz w:val="20"/>
          <w:szCs w:val="20"/>
        </w:rPr>
        <w:t>4.1.5. O órgão ou entidade gerenciadora poderá rejeitar adesões caso elas possam acarretar prejuízo à execução de seus próprios contratos ou à sua capacidade de gerenciamento.</w:t>
      </w:r>
    </w:p>
    <w:p w14:paraId="4AB675A0" w14:textId="77777777" w:rsidR="00DC09FF" w:rsidRDefault="00DC09FF" w:rsidP="00DC09FF">
      <w:pPr>
        <w:pStyle w:val="PargrafodaLista"/>
        <w:tabs>
          <w:tab w:val="left" w:pos="1439"/>
        </w:tabs>
        <w:ind w:left="426" w:right="552"/>
        <w:rPr>
          <w:sz w:val="20"/>
          <w:szCs w:val="20"/>
        </w:rPr>
      </w:pPr>
    </w:p>
    <w:p w14:paraId="54CB6765" w14:textId="77777777" w:rsidR="00DC09FF" w:rsidRDefault="00DC09FF" w:rsidP="00DC09FF">
      <w:pPr>
        <w:pStyle w:val="PargrafodaLista"/>
        <w:tabs>
          <w:tab w:val="left" w:pos="1439"/>
        </w:tabs>
        <w:ind w:left="426" w:right="552"/>
        <w:rPr>
          <w:sz w:val="20"/>
          <w:szCs w:val="20"/>
        </w:rPr>
      </w:pPr>
      <w:r>
        <w:rPr>
          <w:sz w:val="20"/>
          <w:szCs w:val="20"/>
        </w:rPr>
        <w:t>4.16. Após a autorização do órgão ou da entidade gerenciadora, o órgão ou entidade não participante deverá efetivar a aquisição ou a contratação solicitada em até noventa dias, observado o prazo de vigência da ata.</w:t>
      </w:r>
    </w:p>
    <w:p w14:paraId="1A4A7997" w14:textId="77777777" w:rsidR="00DC09FF" w:rsidRDefault="00DC09FF" w:rsidP="00DC09FF">
      <w:pPr>
        <w:pStyle w:val="PargrafodaLista"/>
        <w:tabs>
          <w:tab w:val="left" w:pos="1439"/>
        </w:tabs>
        <w:ind w:left="426" w:right="551"/>
        <w:rPr>
          <w:sz w:val="20"/>
          <w:szCs w:val="20"/>
        </w:rPr>
      </w:pPr>
    </w:p>
    <w:p w14:paraId="36275EE9" w14:textId="77777777" w:rsidR="00DC09FF" w:rsidRDefault="00DC09FF" w:rsidP="00DC09FF">
      <w:pPr>
        <w:pStyle w:val="PargrafodaLista"/>
        <w:tabs>
          <w:tab w:val="left" w:pos="1439"/>
        </w:tabs>
        <w:ind w:left="426" w:right="551"/>
        <w:rPr>
          <w:sz w:val="20"/>
          <w:szCs w:val="20"/>
        </w:rPr>
      </w:pPr>
      <w:r>
        <w:rPr>
          <w:sz w:val="20"/>
          <w:szCs w:val="20"/>
        </w:rPr>
        <w:t>4.1.7. O prazo de que trata o subitem anterior, relativo à efetivação da contratação, poderá ser prorrogado excepcionalmente, mediante solicitação do órgão ou da entidade não participante aceita pelo órgão ou pela entidade gerenciadora, desde que respeitado o limite temporal de vigência da atade registro de preços.</w:t>
      </w:r>
    </w:p>
    <w:p w14:paraId="1F70EE4F" w14:textId="77777777" w:rsidR="00DC09FF" w:rsidRDefault="00DC09FF" w:rsidP="00DC09FF">
      <w:pPr>
        <w:pStyle w:val="PargrafodaLista"/>
        <w:tabs>
          <w:tab w:val="left" w:pos="1384"/>
        </w:tabs>
        <w:ind w:left="426" w:right="552"/>
        <w:rPr>
          <w:sz w:val="20"/>
          <w:szCs w:val="20"/>
        </w:rPr>
      </w:pPr>
    </w:p>
    <w:p w14:paraId="4A73021F" w14:textId="77777777" w:rsidR="00DC09FF" w:rsidRDefault="00DC09FF" w:rsidP="00DC09FF">
      <w:pPr>
        <w:pStyle w:val="PargrafodaLista"/>
        <w:tabs>
          <w:tab w:val="left" w:pos="1384"/>
        </w:tabs>
        <w:ind w:left="426" w:right="552"/>
        <w:rPr>
          <w:sz w:val="20"/>
          <w:szCs w:val="20"/>
        </w:rPr>
      </w:pPr>
      <w:r>
        <w:rPr>
          <w:sz w:val="20"/>
          <w:szCs w:val="20"/>
        </w:rPr>
        <w:t xml:space="preserve">4.1.8. O órgão ou a entidade poderá aderir a item da ata de registro de preços da qual seja integrante, na qualidade de não participante, para aqueles itens para os quais não tenha quantitativo </w:t>
      </w:r>
      <w:proofErr w:type="gramStart"/>
      <w:r>
        <w:rPr>
          <w:sz w:val="20"/>
          <w:szCs w:val="20"/>
        </w:rPr>
        <w:t>registrado, observados</w:t>
      </w:r>
      <w:proofErr w:type="gramEnd"/>
      <w:r>
        <w:rPr>
          <w:sz w:val="20"/>
          <w:szCs w:val="20"/>
        </w:rPr>
        <w:t xml:space="preserve"> os requisitos do item 4.1.</w:t>
      </w:r>
    </w:p>
    <w:p w14:paraId="39254CA8" w14:textId="77777777" w:rsidR="00DC09FF" w:rsidRDefault="00DC09FF" w:rsidP="00DC09FF">
      <w:pPr>
        <w:pStyle w:val="Corpodetexto"/>
        <w:ind w:left="426"/>
        <w:jc w:val="both"/>
      </w:pPr>
    </w:p>
    <w:p w14:paraId="66FAAA5C" w14:textId="77777777" w:rsidR="00DC09FF" w:rsidRDefault="00DC09FF" w:rsidP="00DC09FF">
      <w:pPr>
        <w:ind w:left="426"/>
        <w:jc w:val="both"/>
        <w:rPr>
          <w:b/>
          <w:sz w:val="20"/>
          <w:szCs w:val="20"/>
        </w:rPr>
      </w:pPr>
      <w:r>
        <w:rPr>
          <w:b/>
          <w:sz w:val="20"/>
          <w:szCs w:val="20"/>
        </w:rPr>
        <w:t xml:space="preserve">4.2. Dos limites para as </w:t>
      </w:r>
      <w:r>
        <w:rPr>
          <w:b/>
          <w:spacing w:val="-2"/>
          <w:sz w:val="20"/>
          <w:szCs w:val="20"/>
        </w:rPr>
        <w:t>adesões</w:t>
      </w:r>
    </w:p>
    <w:p w14:paraId="396689C0" w14:textId="77777777" w:rsidR="00DC09FF" w:rsidRDefault="00DC09FF" w:rsidP="00DC09FF">
      <w:pPr>
        <w:pStyle w:val="PargrafodaLista"/>
        <w:tabs>
          <w:tab w:val="left" w:pos="1384"/>
        </w:tabs>
        <w:ind w:left="426" w:right="550"/>
        <w:rPr>
          <w:sz w:val="20"/>
          <w:szCs w:val="20"/>
        </w:rPr>
      </w:pPr>
    </w:p>
    <w:p w14:paraId="2DBF6E08" w14:textId="77777777" w:rsidR="00DC09FF" w:rsidRDefault="00DC09FF" w:rsidP="00DC09FF">
      <w:pPr>
        <w:pStyle w:val="PargrafodaLista"/>
        <w:tabs>
          <w:tab w:val="left" w:pos="1384"/>
        </w:tabs>
        <w:ind w:left="426" w:right="550"/>
        <w:rPr>
          <w:sz w:val="20"/>
          <w:szCs w:val="20"/>
        </w:rPr>
      </w:pPr>
      <w:r>
        <w:rPr>
          <w:sz w:val="20"/>
          <w:szCs w:val="20"/>
        </w:rPr>
        <w:t>4.2.1. As aquisições ou contratações adicionais não poderão exceder, por órgão ou entidade, a 50% (</w:t>
      </w:r>
      <w:r>
        <w:rPr>
          <w:b/>
          <w:sz w:val="20"/>
          <w:szCs w:val="20"/>
        </w:rPr>
        <w:t>cinquenta por cento</w:t>
      </w:r>
      <w:r>
        <w:rPr>
          <w:sz w:val="20"/>
          <w:szCs w:val="20"/>
        </w:rPr>
        <w:t>) dos quantitativos dos itens do instrumento convocatório registrados na ata de registro de preços para o gerenciador e para os participantes.</w:t>
      </w:r>
    </w:p>
    <w:p w14:paraId="23ECF63C" w14:textId="77777777" w:rsidR="00DC09FF" w:rsidRDefault="00DC09FF" w:rsidP="00D65B40">
      <w:pPr>
        <w:pStyle w:val="PargrafodaLista"/>
        <w:numPr>
          <w:ilvl w:val="1"/>
          <w:numId w:val="36"/>
        </w:numPr>
        <w:tabs>
          <w:tab w:val="left" w:pos="1384"/>
        </w:tabs>
        <w:ind w:left="1750" w:right="550" w:hanging="360"/>
        <w:rPr>
          <w:sz w:val="20"/>
          <w:szCs w:val="20"/>
        </w:rPr>
      </w:pPr>
    </w:p>
    <w:p w14:paraId="54AF20A8" w14:textId="77777777" w:rsidR="00DC09FF" w:rsidRDefault="00DC09FF" w:rsidP="00DC09FF">
      <w:pPr>
        <w:pStyle w:val="PargrafodaLista"/>
        <w:tabs>
          <w:tab w:val="left" w:pos="1384"/>
        </w:tabs>
        <w:ind w:left="426" w:right="550"/>
        <w:rPr>
          <w:sz w:val="20"/>
          <w:szCs w:val="20"/>
        </w:rPr>
      </w:pPr>
      <w:r>
        <w:rPr>
          <w:sz w:val="20"/>
          <w:szCs w:val="20"/>
        </w:rPr>
        <w:t>4.2.2. O quantitativo decorrente das adesões não poderá exceder, na totalidade, ao dobro do quantitativo de cada item registrado na ata de registro de preços para o gerenciador e os participantes, independentemente do número de órgãos ou entidades não participantes que aderirem à ata de registro de preços.</w:t>
      </w:r>
    </w:p>
    <w:p w14:paraId="5D84A419" w14:textId="77777777" w:rsidR="00DC09FF" w:rsidRDefault="00DC09FF" w:rsidP="00DC09FF">
      <w:pPr>
        <w:pStyle w:val="Corpodetexto"/>
        <w:ind w:left="426"/>
        <w:jc w:val="both"/>
      </w:pPr>
    </w:p>
    <w:p w14:paraId="4F769508" w14:textId="77777777" w:rsidR="00DC09FF" w:rsidRDefault="00DC09FF" w:rsidP="00DC09FF">
      <w:pPr>
        <w:ind w:left="426"/>
        <w:jc w:val="both"/>
        <w:rPr>
          <w:b/>
          <w:sz w:val="20"/>
          <w:szCs w:val="20"/>
        </w:rPr>
      </w:pPr>
      <w:r>
        <w:rPr>
          <w:b/>
          <w:sz w:val="20"/>
          <w:szCs w:val="20"/>
        </w:rPr>
        <w:t xml:space="preserve">4.3. Vedação a acréscimo de </w:t>
      </w:r>
      <w:r>
        <w:rPr>
          <w:b/>
          <w:spacing w:val="-2"/>
          <w:sz w:val="20"/>
          <w:szCs w:val="20"/>
        </w:rPr>
        <w:t>quantitativos</w:t>
      </w:r>
    </w:p>
    <w:p w14:paraId="22892EA5" w14:textId="77777777" w:rsidR="00DC09FF" w:rsidRDefault="00DC09FF" w:rsidP="00DC09FF">
      <w:pPr>
        <w:ind w:left="426"/>
        <w:jc w:val="both"/>
        <w:rPr>
          <w:b/>
          <w:sz w:val="20"/>
          <w:szCs w:val="20"/>
        </w:rPr>
      </w:pPr>
    </w:p>
    <w:p w14:paraId="1D61E703" w14:textId="13403DA2" w:rsidR="00DC09FF" w:rsidRPr="00DC09FF" w:rsidRDefault="00DC09FF" w:rsidP="00DC09FF">
      <w:pPr>
        <w:ind w:left="426"/>
        <w:jc w:val="both"/>
        <w:rPr>
          <w:b/>
          <w:sz w:val="20"/>
          <w:szCs w:val="20"/>
        </w:rPr>
      </w:pPr>
      <w:r w:rsidRPr="00DC09FF">
        <w:rPr>
          <w:sz w:val="20"/>
          <w:szCs w:val="20"/>
        </w:rPr>
        <w:t xml:space="preserve">4.3.1. É vedado efetuar acréscimos nos quantitativos fixados na ata de registro de </w:t>
      </w:r>
      <w:r w:rsidRPr="00DC09FF">
        <w:rPr>
          <w:spacing w:val="-2"/>
          <w:sz w:val="20"/>
          <w:szCs w:val="20"/>
        </w:rPr>
        <w:t>preços.</w:t>
      </w:r>
    </w:p>
    <w:p w14:paraId="4FE81E74" w14:textId="77777777" w:rsidR="00DC09FF" w:rsidRDefault="00DC09FF" w:rsidP="00DC09FF">
      <w:pPr>
        <w:pStyle w:val="Corpodetexto"/>
        <w:jc w:val="both"/>
      </w:pPr>
    </w:p>
    <w:p w14:paraId="16E5231B" w14:textId="77777777" w:rsidR="00DC09FF" w:rsidRDefault="00DC09FF" w:rsidP="00DC09FF">
      <w:pPr>
        <w:pStyle w:val="Ttulo11"/>
        <w:tabs>
          <w:tab w:val="left" w:pos="1039"/>
          <w:tab w:val="left" w:pos="1041"/>
        </w:tabs>
        <w:ind w:left="426" w:right="592" w:firstLine="0"/>
        <w:rPr>
          <w:rFonts w:ascii="Verdana" w:hAnsi="Verdana"/>
          <w:sz w:val="20"/>
          <w:szCs w:val="20"/>
        </w:rPr>
      </w:pPr>
      <w:r>
        <w:rPr>
          <w:rFonts w:ascii="Verdana" w:hAnsi="Verdana"/>
          <w:sz w:val="20"/>
          <w:szCs w:val="20"/>
        </w:rPr>
        <w:t xml:space="preserve">5. VALIDADE, FORMALIZAÇÃO DA ATA DE REGISTRO DE PREÇOS E CADASTRO </w:t>
      </w:r>
      <w:proofErr w:type="gramStart"/>
      <w:r>
        <w:rPr>
          <w:rFonts w:ascii="Verdana" w:hAnsi="Verdana"/>
          <w:spacing w:val="-2"/>
          <w:sz w:val="20"/>
          <w:szCs w:val="20"/>
        </w:rPr>
        <w:t>RESERVA</w:t>
      </w:r>
      <w:proofErr w:type="gramEnd"/>
    </w:p>
    <w:p w14:paraId="6F8089EA" w14:textId="77777777" w:rsidR="00DC09FF" w:rsidRDefault="00DC09FF" w:rsidP="00DC09FF">
      <w:pPr>
        <w:pStyle w:val="Corpodetexto"/>
        <w:rPr>
          <w:b/>
          <w:sz w:val="19"/>
          <w:highlight w:val="yellow"/>
        </w:rPr>
      </w:pPr>
    </w:p>
    <w:p w14:paraId="3137BE4F" w14:textId="77777777" w:rsidR="00DC09FF" w:rsidRDefault="00DC09FF" w:rsidP="00D65B40">
      <w:pPr>
        <w:pStyle w:val="PargrafodaLista"/>
        <w:numPr>
          <w:ilvl w:val="1"/>
          <w:numId w:val="37"/>
        </w:numPr>
        <w:tabs>
          <w:tab w:val="left" w:pos="1384"/>
        </w:tabs>
        <w:ind w:left="426" w:right="548" w:firstLine="0"/>
        <w:rPr>
          <w:sz w:val="20"/>
          <w:szCs w:val="20"/>
        </w:rPr>
      </w:pPr>
      <w:r>
        <w:rPr>
          <w:sz w:val="20"/>
          <w:szCs w:val="20"/>
        </w:rPr>
        <w:t xml:space="preserve">A validade da Ata de Registro de Preços será de </w:t>
      </w:r>
      <w:proofErr w:type="gramStart"/>
      <w:r>
        <w:rPr>
          <w:b/>
          <w:sz w:val="20"/>
          <w:szCs w:val="20"/>
        </w:rPr>
        <w:t>1</w:t>
      </w:r>
      <w:proofErr w:type="gramEnd"/>
      <w:r>
        <w:rPr>
          <w:b/>
          <w:sz w:val="20"/>
          <w:szCs w:val="20"/>
        </w:rPr>
        <w:t xml:space="preserve"> (um) ano</w:t>
      </w:r>
      <w:r>
        <w:rPr>
          <w:sz w:val="20"/>
          <w:szCs w:val="20"/>
        </w:rPr>
        <w:t>, contado a partir do primeiro dia útil subsequente à data de divulgação no PNCP, podendo ser prorrogada por igual período, mediante a anuência do fornecedor, desde que comprovado o preço vantajoso.</w:t>
      </w:r>
    </w:p>
    <w:p w14:paraId="428CB08B" w14:textId="77777777" w:rsidR="00DC09FF" w:rsidRDefault="00DC09FF" w:rsidP="00DC09FF">
      <w:pPr>
        <w:pStyle w:val="PargrafodaLista"/>
        <w:tabs>
          <w:tab w:val="left" w:pos="2095"/>
        </w:tabs>
        <w:ind w:left="426" w:right="552"/>
        <w:rPr>
          <w:sz w:val="20"/>
          <w:szCs w:val="20"/>
        </w:rPr>
      </w:pPr>
    </w:p>
    <w:p w14:paraId="2A5DA827" w14:textId="77777777" w:rsidR="00DC09FF" w:rsidRDefault="00DC09FF" w:rsidP="00DC09FF">
      <w:pPr>
        <w:pStyle w:val="PargrafodaLista"/>
        <w:tabs>
          <w:tab w:val="left" w:pos="2095"/>
        </w:tabs>
        <w:ind w:left="426" w:right="552"/>
        <w:rPr>
          <w:sz w:val="20"/>
          <w:szCs w:val="20"/>
        </w:rPr>
      </w:pPr>
      <w:r>
        <w:rPr>
          <w:sz w:val="20"/>
          <w:szCs w:val="20"/>
        </w:rPr>
        <w:t xml:space="preserve">5.2. O contrato decorrente da ata de registro de preços terá sua vigência estabelecida no próprio instrumento contratual e observará no momento da contratação e a cada exercício financeiro a disponibilidade de créditos orçamentários, bem como a previsão no plano plurianual, quando ultrapassar </w:t>
      </w:r>
      <w:proofErr w:type="gramStart"/>
      <w:r>
        <w:rPr>
          <w:sz w:val="20"/>
          <w:szCs w:val="20"/>
        </w:rPr>
        <w:t>1</w:t>
      </w:r>
      <w:proofErr w:type="gramEnd"/>
      <w:r>
        <w:rPr>
          <w:sz w:val="20"/>
          <w:szCs w:val="20"/>
        </w:rPr>
        <w:t xml:space="preserve"> (um) exercício financeiro.</w:t>
      </w:r>
    </w:p>
    <w:p w14:paraId="6608A9F8" w14:textId="77777777" w:rsidR="00DC09FF" w:rsidRDefault="00DC09FF" w:rsidP="00DC09FF">
      <w:pPr>
        <w:pStyle w:val="PargrafodaLista"/>
        <w:tabs>
          <w:tab w:val="left" w:pos="2095"/>
        </w:tabs>
        <w:ind w:left="426" w:right="550"/>
        <w:rPr>
          <w:sz w:val="20"/>
          <w:szCs w:val="20"/>
        </w:rPr>
      </w:pPr>
    </w:p>
    <w:p w14:paraId="756D8C12" w14:textId="77777777" w:rsidR="00DC09FF" w:rsidRDefault="00DC09FF" w:rsidP="00DC09FF">
      <w:pPr>
        <w:pStyle w:val="PargrafodaLista"/>
        <w:tabs>
          <w:tab w:val="left" w:pos="2095"/>
        </w:tabs>
        <w:ind w:left="426" w:right="550"/>
        <w:rPr>
          <w:sz w:val="20"/>
          <w:szCs w:val="20"/>
        </w:rPr>
      </w:pPr>
      <w:r>
        <w:rPr>
          <w:sz w:val="20"/>
          <w:szCs w:val="20"/>
        </w:rPr>
        <w:lastRenderedPageBreak/>
        <w:t xml:space="preserve">5.3. </w:t>
      </w:r>
      <w:r w:rsidRPr="00CD1F7B">
        <w:rPr>
          <w:sz w:val="20"/>
          <w:szCs w:val="20"/>
        </w:rPr>
        <w:t>Na formalização do contrato ou do instrumento substituto deverá haver a indicação da disponibilidade dos créditos orçamentários respectivos.</w:t>
      </w:r>
    </w:p>
    <w:p w14:paraId="06A38DD9" w14:textId="77777777" w:rsidR="00DC09FF" w:rsidRPr="00CD1F7B" w:rsidRDefault="00DC09FF" w:rsidP="00DC09FF">
      <w:pPr>
        <w:pStyle w:val="PargrafodaLista"/>
        <w:tabs>
          <w:tab w:val="left" w:pos="2095"/>
        </w:tabs>
        <w:ind w:left="720" w:right="550"/>
        <w:rPr>
          <w:sz w:val="20"/>
          <w:szCs w:val="20"/>
        </w:rPr>
      </w:pPr>
    </w:p>
    <w:p w14:paraId="4B856252" w14:textId="77777777" w:rsidR="00DC09FF" w:rsidRPr="00CD1F7B" w:rsidRDefault="00DC09FF" w:rsidP="00DC09FF">
      <w:pPr>
        <w:pStyle w:val="PargrafodaLista"/>
        <w:tabs>
          <w:tab w:val="left" w:pos="1384"/>
        </w:tabs>
        <w:ind w:left="426" w:right="550"/>
        <w:rPr>
          <w:sz w:val="20"/>
          <w:szCs w:val="20"/>
        </w:rPr>
      </w:pPr>
      <w:r>
        <w:rPr>
          <w:sz w:val="20"/>
          <w:szCs w:val="20"/>
        </w:rPr>
        <w:t xml:space="preserve">5.4. A contratação com os fornecedores registrados na ata será formalizada pelo órgão ou pela entidade interessada por intermédio de instrumento contratual, emissão de nota de empenho de despesa, autorização de compra ou outro instrumento hábil, conforme o art. 95 da Lei nº 14.133, de </w:t>
      </w:r>
      <w:r>
        <w:rPr>
          <w:spacing w:val="-2"/>
          <w:sz w:val="20"/>
          <w:szCs w:val="20"/>
        </w:rPr>
        <w:t>2021.</w:t>
      </w:r>
    </w:p>
    <w:p w14:paraId="5719CF3C" w14:textId="77777777" w:rsidR="00DC09FF" w:rsidRPr="00CD1F7B" w:rsidRDefault="00DC09FF" w:rsidP="00DC09FF">
      <w:pPr>
        <w:pStyle w:val="PargrafodaLista"/>
        <w:rPr>
          <w:sz w:val="20"/>
          <w:szCs w:val="20"/>
        </w:rPr>
      </w:pPr>
    </w:p>
    <w:p w14:paraId="14301CC6" w14:textId="77777777" w:rsidR="00DC09FF" w:rsidRDefault="00DC09FF" w:rsidP="00DC09FF">
      <w:pPr>
        <w:pStyle w:val="PargrafodaLista"/>
        <w:tabs>
          <w:tab w:val="left" w:pos="2148"/>
        </w:tabs>
        <w:ind w:left="426" w:right="553"/>
        <w:rPr>
          <w:sz w:val="20"/>
          <w:szCs w:val="20"/>
        </w:rPr>
      </w:pPr>
      <w:r>
        <w:rPr>
          <w:sz w:val="20"/>
          <w:szCs w:val="20"/>
        </w:rPr>
        <w:t xml:space="preserve">5.4.1. O instrumento contratual de que trata o item 5.2. </w:t>
      </w:r>
      <w:proofErr w:type="gramStart"/>
      <w:r>
        <w:rPr>
          <w:sz w:val="20"/>
          <w:szCs w:val="20"/>
        </w:rPr>
        <w:t>deverá</w:t>
      </w:r>
      <w:proofErr w:type="gramEnd"/>
      <w:r>
        <w:rPr>
          <w:sz w:val="20"/>
          <w:szCs w:val="20"/>
        </w:rPr>
        <w:t xml:space="preserve"> ser assinado no prazo de validade da ata de registro de preços.</w:t>
      </w:r>
    </w:p>
    <w:p w14:paraId="14CC8198" w14:textId="77777777" w:rsidR="00DC09FF" w:rsidRDefault="00DC09FF" w:rsidP="00DC09FF">
      <w:pPr>
        <w:pStyle w:val="PargrafodaLista"/>
        <w:tabs>
          <w:tab w:val="left" w:pos="2148"/>
        </w:tabs>
        <w:ind w:left="426" w:right="553"/>
        <w:rPr>
          <w:sz w:val="20"/>
          <w:szCs w:val="20"/>
        </w:rPr>
      </w:pPr>
    </w:p>
    <w:p w14:paraId="04945766" w14:textId="77777777" w:rsidR="00DC09FF" w:rsidRDefault="00DC09FF" w:rsidP="00DC09FF">
      <w:pPr>
        <w:pStyle w:val="PargrafodaLista"/>
        <w:tabs>
          <w:tab w:val="left" w:pos="1384"/>
        </w:tabs>
        <w:ind w:left="426" w:right="555"/>
        <w:rPr>
          <w:sz w:val="20"/>
          <w:szCs w:val="20"/>
        </w:rPr>
      </w:pPr>
      <w:r>
        <w:rPr>
          <w:sz w:val="20"/>
          <w:szCs w:val="20"/>
        </w:rPr>
        <w:t>5.5. Os contratos decorrentes do sistema de registro de preços poderão ser alterados, observado o art. 124 da Lei nº 14.133, de 2021.</w:t>
      </w:r>
    </w:p>
    <w:p w14:paraId="49E999DA" w14:textId="77777777" w:rsidR="00DC09FF" w:rsidRDefault="00DC09FF" w:rsidP="00DC09FF">
      <w:pPr>
        <w:pStyle w:val="PargrafodaLista"/>
        <w:tabs>
          <w:tab w:val="left" w:pos="1384"/>
        </w:tabs>
        <w:ind w:left="426" w:right="555"/>
        <w:rPr>
          <w:sz w:val="20"/>
          <w:szCs w:val="20"/>
        </w:rPr>
      </w:pPr>
    </w:p>
    <w:p w14:paraId="21C02A12" w14:textId="77777777" w:rsidR="00DC09FF" w:rsidRDefault="00DC09FF" w:rsidP="00DC09FF">
      <w:pPr>
        <w:pStyle w:val="PargrafodaLista"/>
        <w:tabs>
          <w:tab w:val="left" w:pos="1384"/>
        </w:tabs>
        <w:ind w:left="426" w:right="550"/>
        <w:rPr>
          <w:sz w:val="20"/>
          <w:szCs w:val="20"/>
        </w:rPr>
      </w:pPr>
      <w:r>
        <w:rPr>
          <w:sz w:val="20"/>
          <w:szCs w:val="20"/>
        </w:rPr>
        <w:t>5.6. Após a homologação da licitação ou da contratação direta, deverão ser observadas as seguintes condições para formalização da ata de registro de preços:</w:t>
      </w:r>
    </w:p>
    <w:p w14:paraId="641AC144" w14:textId="77777777" w:rsidR="00DC09FF" w:rsidRDefault="00DC09FF" w:rsidP="00DC09FF">
      <w:pPr>
        <w:pStyle w:val="PargrafodaLista"/>
        <w:tabs>
          <w:tab w:val="left" w:pos="2095"/>
        </w:tabs>
        <w:ind w:left="426" w:right="545"/>
        <w:rPr>
          <w:sz w:val="20"/>
          <w:szCs w:val="20"/>
        </w:rPr>
      </w:pPr>
    </w:p>
    <w:p w14:paraId="7175278A" w14:textId="77777777" w:rsidR="00DC09FF" w:rsidRDefault="00DC09FF" w:rsidP="00DC09FF">
      <w:pPr>
        <w:pStyle w:val="PargrafodaLista"/>
        <w:tabs>
          <w:tab w:val="left" w:pos="2095"/>
        </w:tabs>
        <w:ind w:left="426" w:right="545"/>
        <w:rPr>
          <w:sz w:val="20"/>
          <w:szCs w:val="20"/>
        </w:rPr>
      </w:pPr>
      <w:r>
        <w:rPr>
          <w:sz w:val="20"/>
          <w:szCs w:val="20"/>
        </w:rPr>
        <w:t>5.6.1. Serão registrados na ata os preços e os quantitativos do adjudicatário, devendo ser observada a possibilidade de o licitante oferecer ou não proposta em quantitativo inferior ao máximo previsto no edital ou no aviso de contratação direta e se obrigar nos limites dela;</w:t>
      </w:r>
    </w:p>
    <w:p w14:paraId="367AD12B" w14:textId="77777777" w:rsidR="00DC09FF" w:rsidRDefault="00DC09FF" w:rsidP="00DC09FF">
      <w:pPr>
        <w:pStyle w:val="PargrafodaLista"/>
        <w:tabs>
          <w:tab w:val="left" w:pos="2095"/>
        </w:tabs>
        <w:ind w:left="426" w:right="550"/>
        <w:rPr>
          <w:sz w:val="20"/>
          <w:szCs w:val="20"/>
        </w:rPr>
      </w:pPr>
    </w:p>
    <w:p w14:paraId="20B7382A" w14:textId="77777777" w:rsidR="00DC09FF" w:rsidRDefault="00DC09FF" w:rsidP="00D65B40">
      <w:pPr>
        <w:pStyle w:val="PargrafodaLista"/>
        <w:numPr>
          <w:ilvl w:val="2"/>
          <w:numId w:val="38"/>
        </w:numPr>
        <w:tabs>
          <w:tab w:val="left" w:pos="2095"/>
        </w:tabs>
        <w:ind w:right="550"/>
        <w:rPr>
          <w:sz w:val="20"/>
          <w:szCs w:val="20"/>
        </w:rPr>
      </w:pPr>
      <w:r>
        <w:rPr>
          <w:sz w:val="20"/>
          <w:szCs w:val="20"/>
        </w:rPr>
        <w:t xml:space="preserve">Será incluído na ata, na forma de anexo, o registro dos licitantes ou dos fornecedores </w:t>
      </w:r>
      <w:r>
        <w:rPr>
          <w:spacing w:val="-4"/>
          <w:sz w:val="20"/>
          <w:szCs w:val="20"/>
        </w:rPr>
        <w:t>que:</w:t>
      </w:r>
    </w:p>
    <w:p w14:paraId="2FF2590F" w14:textId="77777777" w:rsidR="00DC09FF" w:rsidRDefault="00DC09FF" w:rsidP="00DC09FF">
      <w:pPr>
        <w:pStyle w:val="PargrafodaLista"/>
        <w:tabs>
          <w:tab w:val="left" w:pos="2802"/>
        </w:tabs>
        <w:ind w:left="426" w:right="555"/>
        <w:rPr>
          <w:sz w:val="20"/>
          <w:szCs w:val="20"/>
        </w:rPr>
      </w:pPr>
    </w:p>
    <w:p w14:paraId="7F4F57F5" w14:textId="77777777" w:rsidR="00DC09FF" w:rsidRDefault="00DC09FF" w:rsidP="00DC09FF">
      <w:pPr>
        <w:pStyle w:val="PargrafodaLista"/>
        <w:tabs>
          <w:tab w:val="left" w:pos="2802"/>
        </w:tabs>
        <w:ind w:left="426" w:right="555"/>
        <w:rPr>
          <w:sz w:val="20"/>
          <w:szCs w:val="20"/>
        </w:rPr>
      </w:pPr>
      <w:r>
        <w:rPr>
          <w:sz w:val="20"/>
          <w:szCs w:val="20"/>
        </w:rPr>
        <w:t xml:space="preserve">5.6.3. Aceitarem cotar os bens, as obras ou os serviços com preços iguais aos do </w:t>
      </w:r>
      <w:proofErr w:type="gramStart"/>
      <w:r>
        <w:rPr>
          <w:sz w:val="20"/>
          <w:szCs w:val="20"/>
        </w:rPr>
        <w:t>adjudicatário, observada</w:t>
      </w:r>
      <w:proofErr w:type="gramEnd"/>
      <w:r>
        <w:rPr>
          <w:sz w:val="20"/>
          <w:szCs w:val="20"/>
        </w:rPr>
        <w:t xml:space="preserve"> a classificação da licitação; e</w:t>
      </w:r>
    </w:p>
    <w:p w14:paraId="21EE4519" w14:textId="77777777" w:rsidR="00DC09FF" w:rsidRDefault="00DC09FF" w:rsidP="00DC09FF">
      <w:pPr>
        <w:pStyle w:val="PargrafodaLista"/>
        <w:tabs>
          <w:tab w:val="left" w:pos="2802"/>
        </w:tabs>
        <w:ind w:left="426"/>
        <w:rPr>
          <w:sz w:val="20"/>
          <w:szCs w:val="20"/>
        </w:rPr>
      </w:pPr>
    </w:p>
    <w:p w14:paraId="4CDD838F" w14:textId="77777777" w:rsidR="00DC09FF" w:rsidRDefault="00DC09FF" w:rsidP="00DC09FF">
      <w:pPr>
        <w:pStyle w:val="PargrafodaLista"/>
        <w:tabs>
          <w:tab w:val="left" w:pos="2802"/>
        </w:tabs>
        <w:ind w:left="426"/>
        <w:rPr>
          <w:sz w:val="20"/>
          <w:szCs w:val="20"/>
        </w:rPr>
      </w:pPr>
      <w:r>
        <w:rPr>
          <w:sz w:val="20"/>
          <w:szCs w:val="20"/>
        </w:rPr>
        <w:t xml:space="preserve">5.6.4. Mantiverem sua proposta </w:t>
      </w:r>
      <w:r>
        <w:rPr>
          <w:spacing w:val="-2"/>
          <w:sz w:val="20"/>
          <w:szCs w:val="20"/>
        </w:rPr>
        <w:t>original.</w:t>
      </w:r>
    </w:p>
    <w:p w14:paraId="690CD69E" w14:textId="77777777" w:rsidR="00DC09FF" w:rsidRDefault="00DC09FF" w:rsidP="00DC09FF">
      <w:pPr>
        <w:pStyle w:val="PargrafodaLista"/>
        <w:tabs>
          <w:tab w:val="left" w:pos="2095"/>
        </w:tabs>
        <w:ind w:left="426" w:right="553"/>
        <w:rPr>
          <w:sz w:val="20"/>
          <w:szCs w:val="20"/>
        </w:rPr>
      </w:pPr>
    </w:p>
    <w:p w14:paraId="2C926B27" w14:textId="77777777" w:rsidR="00DC09FF" w:rsidRDefault="00DC09FF" w:rsidP="00DC09FF">
      <w:pPr>
        <w:pStyle w:val="PargrafodaLista"/>
        <w:tabs>
          <w:tab w:val="left" w:pos="2095"/>
        </w:tabs>
        <w:ind w:left="426" w:right="553"/>
        <w:rPr>
          <w:sz w:val="20"/>
          <w:szCs w:val="20"/>
        </w:rPr>
      </w:pPr>
      <w:r>
        <w:rPr>
          <w:sz w:val="20"/>
          <w:szCs w:val="20"/>
        </w:rPr>
        <w:t>5.6.5. Será respeitada, nas contratações, a ordem de classificação dos licitantes ou dos fornecedores registrados na ata.</w:t>
      </w:r>
    </w:p>
    <w:p w14:paraId="08258566" w14:textId="77777777" w:rsidR="00DC09FF" w:rsidRDefault="00DC09FF" w:rsidP="00DC09FF">
      <w:pPr>
        <w:pStyle w:val="PargrafodaLista"/>
        <w:tabs>
          <w:tab w:val="left" w:pos="2095"/>
        </w:tabs>
        <w:ind w:left="426" w:right="553"/>
        <w:rPr>
          <w:sz w:val="20"/>
          <w:szCs w:val="20"/>
        </w:rPr>
      </w:pPr>
    </w:p>
    <w:p w14:paraId="227B3F72" w14:textId="03CF2BAA" w:rsidR="00DC09FF" w:rsidRDefault="00DC09FF" w:rsidP="00DC09FF">
      <w:pPr>
        <w:pStyle w:val="PargrafodaLista"/>
        <w:tabs>
          <w:tab w:val="left" w:pos="1384"/>
        </w:tabs>
        <w:ind w:left="426" w:right="553"/>
        <w:rPr>
          <w:sz w:val="20"/>
          <w:szCs w:val="20"/>
        </w:rPr>
      </w:pPr>
      <w:r>
        <w:rPr>
          <w:sz w:val="20"/>
          <w:szCs w:val="20"/>
        </w:rPr>
        <w:t>5.6.6. O registro a que se refere o item 5.6.2 tem por objetivo aformação de cadastro de reserva para o caso de impossibilidade de atendimento pelo signatário da ata.</w:t>
      </w:r>
    </w:p>
    <w:p w14:paraId="6D3DC464" w14:textId="77777777" w:rsidR="00DC09FF" w:rsidRDefault="00DC09FF" w:rsidP="00DC09FF">
      <w:pPr>
        <w:pStyle w:val="PargrafodaLista"/>
        <w:tabs>
          <w:tab w:val="left" w:pos="1384"/>
        </w:tabs>
        <w:ind w:left="426" w:right="553"/>
        <w:rPr>
          <w:sz w:val="20"/>
          <w:szCs w:val="20"/>
        </w:rPr>
      </w:pPr>
    </w:p>
    <w:p w14:paraId="75A41135" w14:textId="77777777" w:rsidR="00DC09FF" w:rsidRDefault="00DC09FF" w:rsidP="00DC09FF">
      <w:pPr>
        <w:pStyle w:val="PargrafodaLista"/>
        <w:tabs>
          <w:tab w:val="left" w:pos="1384"/>
        </w:tabs>
        <w:ind w:left="426" w:right="555"/>
        <w:rPr>
          <w:sz w:val="20"/>
          <w:szCs w:val="20"/>
        </w:rPr>
      </w:pPr>
      <w:r>
        <w:rPr>
          <w:sz w:val="20"/>
          <w:szCs w:val="20"/>
        </w:rPr>
        <w:t>5.7. Para fins da ordem de classificação, os licitantes ou fornecedores que aceitarem reduzir suas propostas para o preço do adjudicatário antecederão aqueles que mantiverem sua proposta original.</w:t>
      </w:r>
    </w:p>
    <w:p w14:paraId="32351936" w14:textId="77777777" w:rsidR="00DC09FF" w:rsidRDefault="00DC09FF" w:rsidP="00DC09FF">
      <w:pPr>
        <w:pStyle w:val="PargrafodaLista"/>
        <w:tabs>
          <w:tab w:val="left" w:pos="1384"/>
        </w:tabs>
        <w:ind w:left="426" w:right="543"/>
        <w:rPr>
          <w:sz w:val="20"/>
          <w:szCs w:val="20"/>
        </w:rPr>
      </w:pPr>
    </w:p>
    <w:p w14:paraId="3A15094E" w14:textId="77777777" w:rsidR="00DC09FF" w:rsidRDefault="00DC09FF" w:rsidP="00DC09FF">
      <w:pPr>
        <w:pStyle w:val="PargrafodaLista"/>
        <w:tabs>
          <w:tab w:val="left" w:pos="1384"/>
        </w:tabs>
        <w:ind w:left="426" w:right="543"/>
        <w:rPr>
          <w:sz w:val="20"/>
          <w:szCs w:val="20"/>
        </w:rPr>
      </w:pPr>
      <w:r>
        <w:rPr>
          <w:sz w:val="20"/>
          <w:szCs w:val="20"/>
        </w:rPr>
        <w:t xml:space="preserve">5.8. A habilitação dos licitantes que comporão o cadastro de reserva a que se refere o item </w:t>
      </w:r>
      <w:r>
        <w:rPr>
          <w:sz w:val="20"/>
          <w:szCs w:val="20"/>
          <w:u w:val="single" w:color="0000FF"/>
        </w:rPr>
        <w:t xml:space="preserve">5.6.2. </w:t>
      </w:r>
      <w:proofErr w:type="gramStart"/>
      <w:r>
        <w:rPr>
          <w:sz w:val="20"/>
          <w:szCs w:val="20"/>
        </w:rPr>
        <w:t>somente</w:t>
      </w:r>
      <w:proofErr w:type="gramEnd"/>
      <w:r>
        <w:rPr>
          <w:sz w:val="20"/>
          <w:szCs w:val="20"/>
        </w:rPr>
        <w:t xml:space="preserve"> será efetuada quando houver necessidade de contratação dos licitantes remanescentes, nas seguintes hipóteses:</w:t>
      </w:r>
    </w:p>
    <w:p w14:paraId="5412C343" w14:textId="77777777" w:rsidR="00DC09FF" w:rsidRDefault="00DC09FF" w:rsidP="00DC09FF">
      <w:pPr>
        <w:pStyle w:val="PargrafodaLista"/>
        <w:tabs>
          <w:tab w:val="left" w:pos="1384"/>
        </w:tabs>
        <w:ind w:left="426" w:right="543"/>
        <w:rPr>
          <w:sz w:val="20"/>
          <w:szCs w:val="20"/>
        </w:rPr>
      </w:pPr>
    </w:p>
    <w:p w14:paraId="6ED9B794" w14:textId="77777777" w:rsidR="00DC09FF" w:rsidRDefault="00DC09FF" w:rsidP="00DC09FF">
      <w:pPr>
        <w:pStyle w:val="PargrafodaLista"/>
        <w:tabs>
          <w:tab w:val="left" w:pos="2095"/>
        </w:tabs>
        <w:ind w:left="426" w:right="553"/>
        <w:rPr>
          <w:sz w:val="20"/>
          <w:szCs w:val="20"/>
        </w:rPr>
      </w:pPr>
      <w:r>
        <w:rPr>
          <w:sz w:val="20"/>
          <w:szCs w:val="20"/>
        </w:rPr>
        <w:t xml:space="preserve">5.8.1. Quando o licitante vencedor não assinar a ata de registro de preços, no prazo e nas condições estabelecidos no </w:t>
      </w:r>
      <w:proofErr w:type="gramStart"/>
      <w:r>
        <w:rPr>
          <w:sz w:val="20"/>
          <w:szCs w:val="20"/>
        </w:rPr>
        <w:t>edital ;</w:t>
      </w:r>
      <w:proofErr w:type="gramEnd"/>
      <w:r>
        <w:rPr>
          <w:sz w:val="20"/>
          <w:szCs w:val="20"/>
        </w:rPr>
        <w:t xml:space="preserve"> e</w:t>
      </w:r>
    </w:p>
    <w:p w14:paraId="3164AB97" w14:textId="77777777" w:rsidR="00DC09FF" w:rsidRDefault="00DC09FF" w:rsidP="00DC09FF">
      <w:pPr>
        <w:pStyle w:val="PargrafodaLista"/>
        <w:tabs>
          <w:tab w:val="left" w:pos="2095"/>
        </w:tabs>
        <w:ind w:left="426" w:right="550"/>
        <w:rPr>
          <w:sz w:val="20"/>
          <w:szCs w:val="20"/>
        </w:rPr>
      </w:pPr>
    </w:p>
    <w:p w14:paraId="7E179F63" w14:textId="77777777" w:rsidR="00DC09FF" w:rsidRDefault="00DC09FF" w:rsidP="00DC09FF">
      <w:pPr>
        <w:pStyle w:val="PargrafodaLista"/>
        <w:tabs>
          <w:tab w:val="left" w:pos="2095"/>
        </w:tabs>
        <w:ind w:left="426" w:right="550"/>
        <w:rPr>
          <w:sz w:val="20"/>
          <w:szCs w:val="20"/>
          <w:u w:val="single" w:color="0000FF"/>
        </w:rPr>
      </w:pPr>
      <w:r>
        <w:rPr>
          <w:sz w:val="20"/>
          <w:szCs w:val="20"/>
        </w:rPr>
        <w:t xml:space="preserve">5.8.2. Quando houver o cancelamento do registro do licitante ou do registro de preços nas hipóteses previstas no item </w:t>
      </w:r>
      <w:proofErr w:type="gramStart"/>
      <w:r>
        <w:rPr>
          <w:sz w:val="20"/>
          <w:szCs w:val="20"/>
          <w:u w:val="single" w:color="0000FF"/>
        </w:rPr>
        <w:t>9</w:t>
      </w:r>
      <w:proofErr w:type="gramEnd"/>
      <w:r>
        <w:rPr>
          <w:sz w:val="20"/>
          <w:szCs w:val="20"/>
          <w:u w:val="single" w:color="0000FF"/>
        </w:rPr>
        <w:t>.</w:t>
      </w:r>
    </w:p>
    <w:p w14:paraId="6B4A8981" w14:textId="77777777" w:rsidR="00DC09FF" w:rsidRDefault="00DC09FF" w:rsidP="00DC09FF">
      <w:pPr>
        <w:pStyle w:val="PargrafodaLista"/>
        <w:tabs>
          <w:tab w:val="left" w:pos="2095"/>
        </w:tabs>
        <w:ind w:left="426" w:right="550"/>
        <w:rPr>
          <w:sz w:val="20"/>
          <w:szCs w:val="20"/>
        </w:rPr>
      </w:pPr>
    </w:p>
    <w:p w14:paraId="258A1379" w14:textId="77777777" w:rsidR="00DC09FF" w:rsidRDefault="00DC09FF" w:rsidP="00DC09FF">
      <w:pPr>
        <w:pStyle w:val="PargrafodaLista"/>
        <w:tabs>
          <w:tab w:val="left" w:pos="1384"/>
        </w:tabs>
        <w:ind w:left="426" w:right="553"/>
        <w:rPr>
          <w:sz w:val="20"/>
          <w:szCs w:val="20"/>
        </w:rPr>
      </w:pPr>
      <w:r>
        <w:rPr>
          <w:sz w:val="20"/>
          <w:szCs w:val="20"/>
        </w:rPr>
        <w:t>5.9. O preço registrado com indicação dos licitantes e fornecedores será divulgado no PNCP e ficará disponibilizado durante a vigência da ata de registro de preços.</w:t>
      </w:r>
    </w:p>
    <w:p w14:paraId="3D19DB4E" w14:textId="77777777" w:rsidR="00DC09FF" w:rsidRDefault="00DC09FF" w:rsidP="00DC09FF">
      <w:pPr>
        <w:pStyle w:val="PargrafodaLista"/>
        <w:tabs>
          <w:tab w:val="left" w:pos="1384"/>
        </w:tabs>
        <w:ind w:left="426" w:right="553"/>
        <w:rPr>
          <w:sz w:val="20"/>
          <w:szCs w:val="20"/>
        </w:rPr>
      </w:pPr>
    </w:p>
    <w:p w14:paraId="23FF0AB7" w14:textId="77777777" w:rsidR="00DC09FF" w:rsidRDefault="00DC09FF" w:rsidP="00DC09FF">
      <w:pPr>
        <w:pStyle w:val="PargrafodaLista"/>
        <w:tabs>
          <w:tab w:val="left" w:pos="1384"/>
        </w:tabs>
        <w:ind w:left="426" w:right="552"/>
        <w:rPr>
          <w:sz w:val="20"/>
          <w:szCs w:val="20"/>
        </w:rPr>
      </w:pPr>
      <w:r>
        <w:rPr>
          <w:sz w:val="20"/>
          <w:szCs w:val="20"/>
        </w:rPr>
        <w:t xml:space="preserve">5.10. Após a homologação da licitação ou da contratação direta, o licitante mais bem classificado ou o fornecedor, no caso da contratação </w:t>
      </w:r>
      <w:proofErr w:type="gramStart"/>
      <w:r>
        <w:rPr>
          <w:sz w:val="20"/>
          <w:szCs w:val="20"/>
        </w:rPr>
        <w:t>direta,</w:t>
      </w:r>
      <w:proofErr w:type="gramEnd"/>
      <w:r>
        <w:rPr>
          <w:sz w:val="20"/>
          <w:szCs w:val="20"/>
        </w:rPr>
        <w:t>será convocado para assinar a ata de registro de  preços, no prazo e nas condições estabelecidos no edital de licitação ou no aviso de contratação direta, sob pena de decair o direito, sem prejuízo das sanções previstas na Lei nº 14.133, de 2021.</w:t>
      </w:r>
    </w:p>
    <w:p w14:paraId="0A4ADDFC" w14:textId="77777777" w:rsidR="00DC09FF" w:rsidRDefault="00DC09FF" w:rsidP="00DC09FF">
      <w:pPr>
        <w:pStyle w:val="PargrafodaLista"/>
        <w:tabs>
          <w:tab w:val="left" w:pos="2095"/>
        </w:tabs>
        <w:ind w:left="426" w:right="552"/>
        <w:rPr>
          <w:sz w:val="20"/>
          <w:szCs w:val="20"/>
        </w:rPr>
      </w:pPr>
    </w:p>
    <w:p w14:paraId="7532B54E" w14:textId="77777777" w:rsidR="00DC09FF" w:rsidRDefault="00DC09FF" w:rsidP="00DC09FF">
      <w:pPr>
        <w:pStyle w:val="PargrafodaLista"/>
        <w:tabs>
          <w:tab w:val="left" w:pos="2095"/>
        </w:tabs>
        <w:ind w:left="426" w:right="552"/>
        <w:rPr>
          <w:sz w:val="20"/>
          <w:szCs w:val="20"/>
        </w:rPr>
      </w:pPr>
      <w:r>
        <w:rPr>
          <w:sz w:val="20"/>
          <w:szCs w:val="20"/>
        </w:rPr>
        <w:t xml:space="preserve">5.10.1. O prazo de convocação poderá ser prorrogado </w:t>
      </w:r>
      <w:proofErr w:type="gramStart"/>
      <w:r>
        <w:rPr>
          <w:sz w:val="20"/>
          <w:szCs w:val="20"/>
        </w:rPr>
        <w:t>1</w:t>
      </w:r>
      <w:proofErr w:type="gramEnd"/>
      <w:r>
        <w:rPr>
          <w:sz w:val="20"/>
          <w:szCs w:val="20"/>
        </w:rPr>
        <w:t xml:space="preserve"> (uma) vez, por igual período,mediante solicitação do licitante ou fornecedor convocado, desde que apresentada dentro do prazo, devidamente justificada, e que a justificativa seja aceita pela Administração.</w:t>
      </w:r>
    </w:p>
    <w:p w14:paraId="35626A59" w14:textId="77777777" w:rsidR="00DC09FF" w:rsidRDefault="00DC09FF" w:rsidP="00DC09FF">
      <w:pPr>
        <w:pStyle w:val="PargrafodaLista"/>
        <w:tabs>
          <w:tab w:val="left" w:pos="2095"/>
        </w:tabs>
        <w:ind w:left="426" w:right="552"/>
        <w:rPr>
          <w:sz w:val="20"/>
          <w:szCs w:val="20"/>
        </w:rPr>
      </w:pPr>
    </w:p>
    <w:p w14:paraId="1B96994C" w14:textId="77777777" w:rsidR="00DC09FF" w:rsidRPr="007334CB" w:rsidRDefault="00DC09FF" w:rsidP="00DC09FF">
      <w:pPr>
        <w:pStyle w:val="PargrafodaLista"/>
        <w:tabs>
          <w:tab w:val="left" w:pos="1386"/>
        </w:tabs>
        <w:ind w:left="426" w:right="555"/>
        <w:rPr>
          <w:b/>
          <w:sz w:val="20"/>
          <w:szCs w:val="20"/>
          <w:u w:val="single"/>
        </w:rPr>
      </w:pPr>
      <w:r>
        <w:rPr>
          <w:sz w:val="20"/>
          <w:szCs w:val="20"/>
        </w:rPr>
        <w:t>5.11</w:t>
      </w:r>
      <w:r w:rsidRPr="007334CB">
        <w:rPr>
          <w:b/>
          <w:sz w:val="20"/>
          <w:szCs w:val="20"/>
          <w:u w:val="single"/>
        </w:rPr>
        <w:t>. A ata de registro de preços será assinada por meio de assinatura digital e disponibilizada no Sistema de Registro de Preços.</w:t>
      </w:r>
    </w:p>
    <w:p w14:paraId="7B83BE97" w14:textId="77777777" w:rsidR="00DC09FF" w:rsidRDefault="00DC09FF" w:rsidP="00DC09FF">
      <w:pPr>
        <w:pStyle w:val="PargrafodaLista"/>
        <w:tabs>
          <w:tab w:val="left" w:pos="1386"/>
        </w:tabs>
        <w:ind w:left="426" w:right="555"/>
        <w:rPr>
          <w:sz w:val="20"/>
          <w:szCs w:val="20"/>
        </w:rPr>
      </w:pPr>
    </w:p>
    <w:p w14:paraId="083399B9" w14:textId="77777777" w:rsidR="00DC09FF" w:rsidRDefault="00DC09FF" w:rsidP="00DC09FF">
      <w:pPr>
        <w:pStyle w:val="PargrafodaLista"/>
        <w:tabs>
          <w:tab w:val="left" w:pos="1386"/>
        </w:tabs>
        <w:ind w:left="426" w:right="543"/>
        <w:rPr>
          <w:sz w:val="20"/>
          <w:szCs w:val="20"/>
        </w:rPr>
      </w:pPr>
      <w:r>
        <w:rPr>
          <w:sz w:val="20"/>
          <w:szCs w:val="20"/>
        </w:rPr>
        <w:t xml:space="preserve">5.12. Quando o convocado não assinar a ata de registro de preços no prazo e nas condições estabelecidos no edital ou no aviso de contratação, e observado o disposto no item </w:t>
      </w:r>
      <w:r>
        <w:rPr>
          <w:sz w:val="20"/>
          <w:szCs w:val="20"/>
          <w:u w:val="single" w:color="0000FF"/>
        </w:rPr>
        <w:t>5.10</w:t>
      </w:r>
      <w:r>
        <w:rPr>
          <w:sz w:val="20"/>
          <w:szCs w:val="20"/>
        </w:rPr>
        <w:t>, fica facultado à Administração convocar os licitantes remanescentes do cadastro de reserva, na ordem de classificação, para fazê-lo em igual prazo e nas condições propostas pelo primeiro classificado.</w:t>
      </w:r>
    </w:p>
    <w:p w14:paraId="3E9D1337" w14:textId="77777777" w:rsidR="00DC09FF" w:rsidRDefault="00DC09FF" w:rsidP="00DC09FF">
      <w:pPr>
        <w:pStyle w:val="PargrafodaLista"/>
        <w:tabs>
          <w:tab w:val="left" w:pos="1386"/>
        </w:tabs>
        <w:ind w:left="426" w:right="543"/>
        <w:rPr>
          <w:sz w:val="20"/>
          <w:szCs w:val="20"/>
        </w:rPr>
      </w:pPr>
    </w:p>
    <w:p w14:paraId="2AF709FC" w14:textId="77777777" w:rsidR="00DC09FF" w:rsidRDefault="00DC09FF" w:rsidP="00DC09FF">
      <w:pPr>
        <w:pStyle w:val="PargrafodaLista"/>
        <w:tabs>
          <w:tab w:val="left" w:pos="1386"/>
        </w:tabs>
        <w:ind w:left="426" w:right="558"/>
        <w:rPr>
          <w:sz w:val="20"/>
          <w:szCs w:val="20"/>
        </w:rPr>
      </w:pPr>
      <w:r>
        <w:rPr>
          <w:sz w:val="20"/>
          <w:szCs w:val="20"/>
        </w:rPr>
        <w:t xml:space="preserve">5.13. Na hipótese de nenhum dos licitantes aceitar a contratação nos termos do item anterior, </w:t>
      </w:r>
      <w:proofErr w:type="gramStart"/>
      <w:r>
        <w:rPr>
          <w:sz w:val="20"/>
          <w:szCs w:val="20"/>
        </w:rPr>
        <w:t>a Administração, observados o valor estimado e sua eventual atualização nos termos do edital ou do aviso de contratação direta, poderá</w:t>
      </w:r>
      <w:proofErr w:type="gramEnd"/>
      <w:r>
        <w:rPr>
          <w:sz w:val="20"/>
          <w:szCs w:val="20"/>
        </w:rPr>
        <w:t>:</w:t>
      </w:r>
    </w:p>
    <w:p w14:paraId="6246DCB1" w14:textId="77777777" w:rsidR="00DC09FF" w:rsidRDefault="00DC09FF" w:rsidP="00DC09FF">
      <w:pPr>
        <w:pStyle w:val="PargrafodaLista"/>
        <w:tabs>
          <w:tab w:val="left" w:pos="1386"/>
        </w:tabs>
        <w:ind w:left="426" w:right="558"/>
        <w:rPr>
          <w:sz w:val="20"/>
          <w:szCs w:val="20"/>
        </w:rPr>
      </w:pPr>
    </w:p>
    <w:p w14:paraId="538D4B77" w14:textId="77777777" w:rsidR="00DC09FF" w:rsidRDefault="00DC09FF" w:rsidP="00DC09FF">
      <w:pPr>
        <w:pStyle w:val="PargrafodaLista"/>
        <w:tabs>
          <w:tab w:val="left" w:pos="2092"/>
        </w:tabs>
        <w:ind w:left="426" w:right="548"/>
        <w:rPr>
          <w:sz w:val="20"/>
          <w:szCs w:val="20"/>
        </w:rPr>
      </w:pPr>
      <w:r>
        <w:rPr>
          <w:sz w:val="20"/>
          <w:szCs w:val="20"/>
        </w:rPr>
        <w:t xml:space="preserve">5.13.1. Convocar para negociação os demais licitantes ou fornecedores remanescentes cujos preços foram registrados sem redução, observada a ordem de classificação, com vistas à obtenção de preço melhor, mesmo que acima do preço do adjudicatário; </w:t>
      </w:r>
      <w:proofErr w:type="gramStart"/>
      <w:r>
        <w:rPr>
          <w:sz w:val="20"/>
          <w:szCs w:val="20"/>
        </w:rPr>
        <w:t>ou</w:t>
      </w:r>
      <w:proofErr w:type="gramEnd"/>
    </w:p>
    <w:p w14:paraId="6E94F3E9" w14:textId="77777777" w:rsidR="00DC09FF" w:rsidRDefault="00DC09FF" w:rsidP="00DC09FF">
      <w:pPr>
        <w:pStyle w:val="PargrafodaLista"/>
        <w:tabs>
          <w:tab w:val="left" w:pos="2092"/>
        </w:tabs>
        <w:ind w:left="426" w:right="550"/>
        <w:rPr>
          <w:sz w:val="20"/>
          <w:szCs w:val="20"/>
        </w:rPr>
      </w:pPr>
    </w:p>
    <w:p w14:paraId="635E301F" w14:textId="77777777" w:rsidR="00DC09FF" w:rsidRDefault="00DC09FF" w:rsidP="00DC09FF">
      <w:pPr>
        <w:pStyle w:val="PargrafodaLista"/>
        <w:tabs>
          <w:tab w:val="left" w:pos="2092"/>
        </w:tabs>
        <w:ind w:left="426" w:right="550"/>
        <w:rPr>
          <w:sz w:val="20"/>
          <w:szCs w:val="20"/>
        </w:rPr>
      </w:pPr>
      <w:r>
        <w:rPr>
          <w:sz w:val="20"/>
          <w:szCs w:val="20"/>
        </w:rPr>
        <w:t xml:space="preserve">5.13.2. Adjudicar e firmar o contrato nas condições ofertadas pelos licitantes ou fornecedores remanescentes, atendida a ordem classificatória, quando frustrada a negociação de melhor </w:t>
      </w:r>
      <w:r>
        <w:rPr>
          <w:spacing w:val="-2"/>
          <w:sz w:val="20"/>
          <w:szCs w:val="20"/>
        </w:rPr>
        <w:t>condição.</w:t>
      </w:r>
    </w:p>
    <w:p w14:paraId="2F69067B" w14:textId="77777777" w:rsidR="00DC09FF" w:rsidRDefault="00DC09FF" w:rsidP="00DC09FF">
      <w:pPr>
        <w:pStyle w:val="PargrafodaLista"/>
        <w:tabs>
          <w:tab w:val="left" w:pos="1386"/>
        </w:tabs>
        <w:ind w:left="426"/>
        <w:rPr>
          <w:sz w:val="20"/>
          <w:szCs w:val="20"/>
        </w:rPr>
      </w:pPr>
    </w:p>
    <w:p w14:paraId="6B2A61C4" w14:textId="77777777" w:rsidR="00DC09FF" w:rsidRDefault="00DC09FF" w:rsidP="00DC09FF">
      <w:pPr>
        <w:pStyle w:val="PargrafodaLista"/>
        <w:tabs>
          <w:tab w:val="left" w:pos="1386"/>
        </w:tabs>
        <w:ind w:left="426" w:right="438"/>
      </w:pPr>
      <w:r w:rsidRPr="005C4EE7">
        <w:rPr>
          <w:b/>
          <w:sz w:val="20"/>
          <w:szCs w:val="20"/>
          <w:u w:val="single"/>
        </w:rPr>
        <w:t xml:space="preserve">5.14. A existência de preços registrados implicará compromisso de fornecimento nas </w:t>
      </w:r>
      <w:r w:rsidRPr="005C4EE7">
        <w:rPr>
          <w:b/>
          <w:spacing w:val="-2"/>
          <w:sz w:val="20"/>
          <w:szCs w:val="20"/>
          <w:u w:val="single"/>
        </w:rPr>
        <w:t xml:space="preserve">condições </w:t>
      </w:r>
      <w:r w:rsidRPr="005C4EE7">
        <w:rPr>
          <w:b/>
          <w:sz w:val="20"/>
          <w:szCs w:val="20"/>
          <w:u w:val="single"/>
        </w:rPr>
        <w:t>estabelecidas, mas não obrigará a Administração a contratar, facultada a realização de licitação específica para a aquisição pretendida, desde que devidamente justificada</w:t>
      </w:r>
      <w:r>
        <w:t>.</w:t>
      </w:r>
    </w:p>
    <w:p w14:paraId="53F5882D" w14:textId="77777777" w:rsidR="00DC09FF" w:rsidRDefault="00DC09FF" w:rsidP="00DC09FF">
      <w:pPr>
        <w:pStyle w:val="Corpodetexto"/>
        <w:ind w:left="426"/>
        <w:jc w:val="both"/>
        <w:rPr>
          <w:highlight w:val="yellow"/>
        </w:rPr>
      </w:pPr>
    </w:p>
    <w:p w14:paraId="0D75F673" w14:textId="77777777" w:rsidR="00DC09FF" w:rsidRDefault="00DC09FF" w:rsidP="00D65B40">
      <w:pPr>
        <w:pStyle w:val="Ttulo11"/>
        <w:numPr>
          <w:ilvl w:val="0"/>
          <w:numId w:val="38"/>
        </w:numPr>
        <w:tabs>
          <w:tab w:val="left" w:pos="1039"/>
        </w:tabs>
        <w:ind w:left="426" w:firstLine="0"/>
        <w:rPr>
          <w:rFonts w:ascii="Verdana" w:hAnsi="Verdana"/>
          <w:sz w:val="20"/>
          <w:szCs w:val="20"/>
        </w:rPr>
      </w:pPr>
      <w:r>
        <w:rPr>
          <w:rFonts w:ascii="Verdana" w:hAnsi="Verdana"/>
          <w:spacing w:val="-2"/>
          <w:sz w:val="20"/>
          <w:szCs w:val="20"/>
        </w:rPr>
        <w:t>ALTERAÇÃO OU ATUALIZAÇÃO DOS PREÇOS REGISTRADOS</w:t>
      </w:r>
    </w:p>
    <w:p w14:paraId="017C53ED" w14:textId="77777777" w:rsidR="00DC09FF" w:rsidRPr="005C4EE7" w:rsidRDefault="00DC09FF" w:rsidP="00DC09FF">
      <w:pPr>
        <w:pStyle w:val="PargrafodaLista"/>
        <w:numPr>
          <w:ilvl w:val="1"/>
          <w:numId w:val="8"/>
        </w:numPr>
        <w:tabs>
          <w:tab w:val="left" w:pos="1384"/>
        </w:tabs>
        <w:ind w:left="426" w:right="550" w:firstLine="0"/>
        <w:rPr>
          <w:sz w:val="20"/>
          <w:szCs w:val="20"/>
        </w:rPr>
      </w:pPr>
      <w:r w:rsidRPr="005C4EE7">
        <w:rPr>
          <w:sz w:val="20"/>
          <w:szCs w:val="20"/>
        </w:rPr>
        <w:t>Os preços registrados poderão ser alterados ou atualizados em decorrência de eventual redução dos preços praticados no mercado ou de fato que eleve o custo dos bens, das obras ou dos serviços registrados, nas seguintes situações:</w:t>
      </w:r>
    </w:p>
    <w:p w14:paraId="19AC5CC7" w14:textId="77777777" w:rsidR="00DC09FF" w:rsidRDefault="00DC09FF" w:rsidP="00DC09FF">
      <w:pPr>
        <w:pStyle w:val="PargrafodaLista"/>
        <w:numPr>
          <w:ilvl w:val="2"/>
          <w:numId w:val="8"/>
        </w:numPr>
        <w:tabs>
          <w:tab w:val="left" w:pos="2095"/>
        </w:tabs>
        <w:ind w:left="426" w:right="552" w:firstLine="18"/>
        <w:rPr>
          <w:sz w:val="20"/>
          <w:szCs w:val="20"/>
        </w:rPr>
      </w:pPr>
      <w:r>
        <w:rPr>
          <w:sz w:val="20"/>
          <w:szCs w:val="20"/>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0470022F" w14:textId="77777777" w:rsidR="00DC09FF" w:rsidRDefault="00DC09FF" w:rsidP="00DC09FF">
      <w:pPr>
        <w:pStyle w:val="PargrafodaLista"/>
        <w:numPr>
          <w:ilvl w:val="2"/>
          <w:numId w:val="8"/>
        </w:numPr>
        <w:tabs>
          <w:tab w:val="left" w:pos="2095"/>
        </w:tabs>
        <w:ind w:left="426" w:right="486" w:firstLine="18"/>
        <w:rPr>
          <w:sz w:val="20"/>
          <w:szCs w:val="20"/>
        </w:rPr>
      </w:pPr>
      <w:r>
        <w:rPr>
          <w:sz w:val="20"/>
          <w:szCs w:val="20"/>
        </w:rPr>
        <w:t>Em caso de criação, alteração ou extinção de quaisquer tributos ou encargos legais ou a superveniência de disposições legais, com comprovada repercussão sobre os preços registrados;</w:t>
      </w:r>
    </w:p>
    <w:p w14:paraId="5810736B" w14:textId="26B3DADC" w:rsidR="00DC09FF" w:rsidRDefault="00DC09FF" w:rsidP="00DC09FF">
      <w:pPr>
        <w:pStyle w:val="PargrafodaLista"/>
        <w:numPr>
          <w:ilvl w:val="2"/>
          <w:numId w:val="8"/>
        </w:numPr>
        <w:tabs>
          <w:tab w:val="left" w:pos="2095"/>
        </w:tabs>
        <w:ind w:left="426" w:right="550" w:firstLine="18"/>
        <w:rPr>
          <w:sz w:val="20"/>
          <w:szCs w:val="20"/>
        </w:rPr>
      </w:pPr>
      <w:r>
        <w:rPr>
          <w:sz w:val="20"/>
          <w:szCs w:val="20"/>
        </w:rPr>
        <w:t xml:space="preserve">Na hipótese de previsão no edital ou no aviso de contratação direta de cláusula de reajustamentoourepactuação sobreos </w:t>
      </w:r>
      <w:proofErr w:type="gramStart"/>
      <w:r>
        <w:rPr>
          <w:sz w:val="20"/>
          <w:szCs w:val="20"/>
        </w:rPr>
        <w:t>preçosregistrados,</w:t>
      </w:r>
      <w:proofErr w:type="gramEnd"/>
      <w:r>
        <w:rPr>
          <w:sz w:val="20"/>
          <w:szCs w:val="20"/>
        </w:rPr>
        <w:t>nostermos da Lei nº 14.133,de 2021.</w:t>
      </w:r>
    </w:p>
    <w:p w14:paraId="0A28A3C2" w14:textId="77777777" w:rsidR="00DC09FF" w:rsidRDefault="00DC09FF" w:rsidP="00DC09FF">
      <w:pPr>
        <w:pStyle w:val="PargrafodaLista"/>
        <w:numPr>
          <w:ilvl w:val="3"/>
          <w:numId w:val="8"/>
        </w:numPr>
        <w:tabs>
          <w:tab w:val="left" w:pos="2802"/>
        </w:tabs>
        <w:ind w:left="426" w:right="552" w:firstLine="18"/>
        <w:rPr>
          <w:sz w:val="20"/>
          <w:szCs w:val="20"/>
        </w:rPr>
      </w:pPr>
      <w:r>
        <w:rPr>
          <w:sz w:val="20"/>
          <w:szCs w:val="20"/>
        </w:rPr>
        <w:t xml:space="preserve">No caso do reajustamento, deverá ser respeitada a contagem da anualidade e </w:t>
      </w:r>
      <w:proofErr w:type="gramStart"/>
      <w:r>
        <w:rPr>
          <w:sz w:val="20"/>
          <w:szCs w:val="20"/>
        </w:rPr>
        <w:t>o índice previstos para a contratação</w:t>
      </w:r>
      <w:proofErr w:type="gramEnd"/>
      <w:r>
        <w:rPr>
          <w:sz w:val="20"/>
          <w:szCs w:val="20"/>
        </w:rPr>
        <w:t>;</w:t>
      </w:r>
    </w:p>
    <w:p w14:paraId="541EF708" w14:textId="77777777" w:rsidR="00DC09FF" w:rsidRDefault="00DC09FF" w:rsidP="00DC09FF">
      <w:pPr>
        <w:pStyle w:val="PargrafodaLista"/>
        <w:numPr>
          <w:ilvl w:val="3"/>
          <w:numId w:val="8"/>
        </w:numPr>
        <w:tabs>
          <w:tab w:val="left" w:pos="2802"/>
        </w:tabs>
        <w:ind w:left="426" w:right="553" w:firstLine="18"/>
        <w:rPr>
          <w:sz w:val="20"/>
          <w:szCs w:val="20"/>
        </w:rPr>
      </w:pPr>
      <w:r>
        <w:rPr>
          <w:sz w:val="20"/>
          <w:szCs w:val="20"/>
        </w:rPr>
        <w:t>No caso da repactuação, poderá ser a pedido do interessado, conforme critérios definidos para a contratação.</w:t>
      </w:r>
    </w:p>
    <w:p w14:paraId="42F7D888" w14:textId="77777777" w:rsidR="00DC09FF" w:rsidRDefault="00DC09FF" w:rsidP="00DC09FF">
      <w:pPr>
        <w:pStyle w:val="Ttulo1"/>
        <w:ind w:left="390"/>
        <w:jc w:val="both"/>
        <w:rPr>
          <w:highlight w:val="yellow"/>
        </w:rPr>
      </w:pPr>
    </w:p>
    <w:p w14:paraId="393A9F17" w14:textId="77777777" w:rsidR="00DC09FF" w:rsidRDefault="00DC09FF" w:rsidP="00DC09FF">
      <w:pPr>
        <w:pStyle w:val="Ttulo1"/>
        <w:ind w:left="390"/>
        <w:jc w:val="both"/>
        <w:rPr>
          <w:highlight w:val="yellow"/>
        </w:rPr>
      </w:pPr>
    </w:p>
    <w:p w14:paraId="18F60C5A" w14:textId="77777777" w:rsidR="00DC09FF" w:rsidRDefault="00DC09FF" w:rsidP="00DC09FF">
      <w:pPr>
        <w:pStyle w:val="Ttulo11"/>
        <w:numPr>
          <w:ilvl w:val="0"/>
          <w:numId w:val="8"/>
        </w:numPr>
        <w:tabs>
          <w:tab w:val="left" w:pos="1039"/>
        </w:tabs>
        <w:ind w:left="426" w:firstLine="18"/>
        <w:rPr>
          <w:rFonts w:ascii="Verdana" w:hAnsi="Verdana"/>
          <w:sz w:val="20"/>
          <w:szCs w:val="20"/>
        </w:rPr>
      </w:pPr>
      <w:bookmarkStart w:id="32" w:name="_TOC_250002"/>
      <w:r>
        <w:rPr>
          <w:rFonts w:ascii="Verdana" w:hAnsi="Verdana"/>
          <w:spacing w:val="-2"/>
          <w:sz w:val="20"/>
          <w:szCs w:val="20"/>
        </w:rPr>
        <w:t>NEGOCIAÇÃO DE PREÇOS</w:t>
      </w:r>
      <w:bookmarkEnd w:id="32"/>
      <w:r>
        <w:rPr>
          <w:rFonts w:ascii="Verdana" w:hAnsi="Verdana"/>
          <w:spacing w:val="-2"/>
          <w:sz w:val="20"/>
          <w:szCs w:val="20"/>
        </w:rPr>
        <w:t xml:space="preserve"> REGISTRADOS</w:t>
      </w:r>
    </w:p>
    <w:p w14:paraId="324487C0" w14:textId="5CDFFAFE" w:rsidR="00DC09FF" w:rsidRDefault="00DC09FF" w:rsidP="00DC09FF">
      <w:pPr>
        <w:pStyle w:val="PargrafodaLista"/>
        <w:numPr>
          <w:ilvl w:val="1"/>
          <w:numId w:val="8"/>
        </w:numPr>
        <w:tabs>
          <w:tab w:val="left" w:pos="1384"/>
        </w:tabs>
        <w:ind w:left="408" w:right="545" w:firstLine="18"/>
        <w:rPr>
          <w:sz w:val="20"/>
          <w:szCs w:val="20"/>
        </w:rPr>
      </w:pPr>
      <w:r>
        <w:rPr>
          <w:sz w:val="20"/>
          <w:szCs w:val="20"/>
        </w:rPr>
        <w:t>Na hipótese de o preço registrado tornar-se superior ao preço praticado no mercado por motivo superveniente, o órgão ou entidade gerenciadora convocará o fornecedor para negociar a redução do preço registrado.</w:t>
      </w:r>
    </w:p>
    <w:p w14:paraId="0A18AD4A" w14:textId="77777777" w:rsidR="00DC09FF" w:rsidRDefault="00DC09FF" w:rsidP="00DC09FF">
      <w:pPr>
        <w:pStyle w:val="PargrafodaLista"/>
        <w:numPr>
          <w:ilvl w:val="2"/>
          <w:numId w:val="8"/>
        </w:numPr>
        <w:tabs>
          <w:tab w:val="left" w:pos="2095"/>
        </w:tabs>
        <w:ind w:left="408" w:right="543" w:firstLine="18"/>
        <w:rPr>
          <w:sz w:val="20"/>
          <w:szCs w:val="20"/>
        </w:rPr>
      </w:pPr>
      <w:r>
        <w:rPr>
          <w:sz w:val="20"/>
          <w:szCs w:val="20"/>
        </w:rPr>
        <w:t xml:space="preserve">Caso não aceite reduzir seu preço aos valores praticados pelo mercado, o fornecedor será liberado do compromisso assumido quanto ao item registrado, sem aplicação </w:t>
      </w:r>
      <w:r>
        <w:rPr>
          <w:sz w:val="20"/>
          <w:szCs w:val="20"/>
        </w:rPr>
        <w:lastRenderedPageBreak/>
        <w:t>depenalidades administrativas.</w:t>
      </w:r>
    </w:p>
    <w:p w14:paraId="6FBCAFDE" w14:textId="77777777" w:rsidR="00DC09FF" w:rsidRDefault="00DC09FF" w:rsidP="00DC09FF">
      <w:pPr>
        <w:pStyle w:val="PargrafodaLista"/>
        <w:numPr>
          <w:ilvl w:val="2"/>
          <w:numId w:val="8"/>
        </w:numPr>
        <w:tabs>
          <w:tab w:val="left" w:pos="2095"/>
        </w:tabs>
        <w:ind w:left="408" w:right="550" w:firstLine="18"/>
        <w:rPr>
          <w:sz w:val="20"/>
          <w:szCs w:val="20"/>
        </w:rPr>
      </w:pPr>
      <w:r>
        <w:rPr>
          <w:sz w:val="20"/>
          <w:szCs w:val="20"/>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w:t>
      </w:r>
      <w:r>
        <w:rPr>
          <w:spacing w:val="-2"/>
          <w:sz w:val="20"/>
          <w:szCs w:val="20"/>
        </w:rPr>
        <w:t>cancelado.</w:t>
      </w:r>
    </w:p>
    <w:p w14:paraId="34B3DC7F" w14:textId="77777777" w:rsidR="00DC09FF" w:rsidRDefault="00DC09FF" w:rsidP="00DC09FF">
      <w:pPr>
        <w:pStyle w:val="PargrafodaLista"/>
        <w:numPr>
          <w:ilvl w:val="2"/>
          <w:numId w:val="8"/>
        </w:numPr>
        <w:tabs>
          <w:tab w:val="left" w:pos="2095"/>
        </w:tabs>
        <w:ind w:left="408" w:right="545" w:firstLine="18"/>
        <w:rPr>
          <w:sz w:val="20"/>
          <w:szCs w:val="20"/>
        </w:rPr>
      </w:pPr>
      <w:r>
        <w:rPr>
          <w:sz w:val="20"/>
          <w:szCs w:val="20"/>
        </w:rPr>
        <w:t>Se não obtiver êxito nas negociações, o órgão ou entidade gerenciadora procederá ao cancelamento da ata de registro de preços, adotando as medidas cabíveis para obtenção de contratação mais vantajosa.</w:t>
      </w:r>
    </w:p>
    <w:p w14:paraId="731ECFEC" w14:textId="77777777" w:rsidR="00DC09FF" w:rsidRDefault="00DC09FF" w:rsidP="00DC09FF">
      <w:pPr>
        <w:pStyle w:val="PargrafodaLista"/>
        <w:numPr>
          <w:ilvl w:val="2"/>
          <w:numId w:val="8"/>
        </w:numPr>
        <w:tabs>
          <w:tab w:val="left" w:pos="2095"/>
        </w:tabs>
        <w:ind w:left="408" w:right="555" w:firstLine="18"/>
      </w:pPr>
      <w:r>
        <w:rPr>
          <w:sz w:val="20"/>
          <w:szCs w:val="20"/>
        </w:rPr>
        <w:t xml:space="preserve">Na hipótese de redução do preço registrado, o gerenciador comunicará aos órgãos e às entidades que tiverem firmado contratos decorrentes da ata de registro de preços para que avaliem a conveniência e a oportunidade de diligenciarem </w:t>
      </w:r>
      <w:proofErr w:type="gramStart"/>
      <w:r>
        <w:rPr>
          <w:sz w:val="20"/>
          <w:szCs w:val="20"/>
        </w:rPr>
        <w:t>negociação com vistas à alteração contratual, observado</w:t>
      </w:r>
      <w:proofErr w:type="gramEnd"/>
      <w:r>
        <w:rPr>
          <w:sz w:val="20"/>
          <w:szCs w:val="20"/>
        </w:rPr>
        <w:t xml:space="preserve"> o disposto no art. 124 da Lei nº 14.133, de 2021.</w:t>
      </w:r>
    </w:p>
    <w:p w14:paraId="001B7E22" w14:textId="5650107A" w:rsidR="00DC09FF" w:rsidRDefault="00DC09FF" w:rsidP="00DC09FF">
      <w:pPr>
        <w:pStyle w:val="PargrafodaLista"/>
        <w:numPr>
          <w:ilvl w:val="1"/>
          <w:numId w:val="8"/>
        </w:numPr>
        <w:tabs>
          <w:tab w:val="left" w:pos="1384"/>
        </w:tabs>
        <w:ind w:left="408" w:right="547" w:firstLine="18"/>
      </w:pPr>
      <w:r>
        <w:rPr>
          <w:sz w:val="20"/>
          <w:szCs w:val="20"/>
        </w:rPr>
        <w:t xml:space="preserve">Na hipótese de o preço de mercado tornar-se superior ao preço registrado e ofornecedor </w:t>
      </w:r>
      <w:r>
        <w:rPr>
          <w:spacing w:val="-5"/>
          <w:sz w:val="20"/>
          <w:szCs w:val="20"/>
        </w:rPr>
        <w:t xml:space="preserve">não </w:t>
      </w:r>
      <w:r>
        <w:t>poder cumprir as obrigações estabelecidas na ata, será facultado ao fornecedor requerer ao gerenciador a alteração do preço registrado, mediante comprovação de fato superveniente que supostamente o impossibilite de cumprir o compromisso.</w:t>
      </w:r>
    </w:p>
    <w:p w14:paraId="39C29952" w14:textId="77777777" w:rsidR="00DC09FF" w:rsidRDefault="00DC09FF" w:rsidP="00DC09FF">
      <w:pPr>
        <w:pStyle w:val="PargrafodaLista"/>
        <w:numPr>
          <w:ilvl w:val="2"/>
          <w:numId w:val="8"/>
        </w:numPr>
        <w:tabs>
          <w:tab w:val="left" w:pos="2095"/>
        </w:tabs>
        <w:ind w:left="408" w:right="552" w:firstLine="18"/>
        <w:rPr>
          <w:sz w:val="20"/>
          <w:szCs w:val="20"/>
        </w:rPr>
      </w:pPr>
      <w:r>
        <w:rPr>
          <w:sz w:val="20"/>
          <w:szCs w:val="20"/>
        </w:rPr>
        <w:t>Neste caso, o fornecedor encaminhará, juntamente com o pedido de alteração, a documentação comprobatória ou a planilha de custos que demonstre a inviabilidade do preço registrado em relação às condições inicialmente pactuadas.</w:t>
      </w:r>
    </w:p>
    <w:p w14:paraId="7980B6C1" w14:textId="77777777" w:rsidR="00DC09FF" w:rsidRDefault="00DC09FF" w:rsidP="00DC09FF">
      <w:pPr>
        <w:pStyle w:val="PargrafodaLista"/>
        <w:numPr>
          <w:ilvl w:val="2"/>
          <w:numId w:val="8"/>
        </w:numPr>
        <w:tabs>
          <w:tab w:val="left" w:pos="2095"/>
        </w:tabs>
        <w:ind w:left="408" w:right="545" w:firstLine="18"/>
        <w:rPr>
          <w:sz w:val="20"/>
          <w:szCs w:val="20"/>
        </w:rPr>
      </w:pPr>
      <w:r>
        <w:rPr>
          <w:sz w:val="20"/>
          <w:szCs w:val="20"/>
        </w:rPr>
        <w:t xml:space="preserve">Não hipótese de não comprovação da existência de fato superveniente que inviabilizeo preço registrado, o pedido será indeferido pelo órgão ou entidade gerenciadora e o fornecedor deverá cumprir as obrigações estabelecidas na ata, sob pena de cancelamento do seu </w:t>
      </w:r>
      <w:proofErr w:type="gramStart"/>
      <w:r>
        <w:rPr>
          <w:sz w:val="20"/>
          <w:szCs w:val="20"/>
        </w:rPr>
        <w:t>registro,</w:t>
      </w:r>
      <w:proofErr w:type="gramEnd"/>
      <w:r>
        <w:rPr>
          <w:sz w:val="20"/>
          <w:szCs w:val="20"/>
        </w:rPr>
        <w:t xml:space="preserve">nos termos do item </w:t>
      </w:r>
      <w:r>
        <w:rPr>
          <w:sz w:val="20"/>
          <w:szCs w:val="20"/>
          <w:u w:val="single" w:color="0000FF"/>
        </w:rPr>
        <w:t>9.1</w:t>
      </w:r>
      <w:r>
        <w:rPr>
          <w:sz w:val="20"/>
          <w:szCs w:val="20"/>
        </w:rPr>
        <w:t>, sem prejuízo das sanções previstas na Lei nº 14.133, de 2021, e na legislação aplicável.</w:t>
      </w:r>
    </w:p>
    <w:p w14:paraId="59EFFBC7" w14:textId="58950437" w:rsidR="00DC09FF" w:rsidRDefault="00DC09FF" w:rsidP="00DC09FF">
      <w:pPr>
        <w:pStyle w:val="PargrafodaLista"/>
        <w:numPr>
          <w:ilvl w:val="2"/>
          <w:numId w:val="8"/>
        </w:numPr>
        <w:tabs>
          <w:tab w:val="left" w:pos="2095"/>
        </w:tabs>
        <w:ind w:left="408" w:right="548" w:firstLine="18"/>
        <w:rPr>
          <w:sz w:val="20"/>
          <w:szCs w:val="20"/>
        </w:rPr>
      </w:pPr>
      <w:r>
        <w:rPr>
          <w:sz w:val="20"/>
          <w:szCs w:val="20"/>
        </w:rPr>
        <w:t xml:space="preserve">Na hipótese de cancelamento do registro do fornecedor, nos termos do item anterior, o gerenciador convocará os fornecedores do cadastro de reserva, na ordem de classificação, para verificar se </w:t>
      </w:r>
      <w:proofErr w:type="gramStart"/>
      <w:r>
        <w:rPr>
          <w:sz w:val="20"/>
          <w:szCs w:val="20"/>
        </w:rPr>
        <w:t>aceitam</w:t>
      </w:r>
      <w:proofErr w:type="gramEnd"/>
      <w:r>
        <w:rPr>
          <w:sz w:val="20"/>
          <w:szCs w:val="20"/>
        </w:rPr>
        <w:t xml:space="preserve"> manter seus preços registrados, observado o disposto no item 5.7.</w:t>
      </w:r>
    </w:p>
    <w:p w14:paraId="669AF042" w14:textId="4E674119" w:rsidR="00DC09FF" w:rsidRDefault="00DC09FF" w:rsidP="00DC09FF">
      <w:pPr>
        <w:pStyle w:val="PargrafodaLista"/>
        <w:numPr>
          <w:ilvl w:val="2"/>
          <w:numId w:val="8"/>
        </w:numPr>
        <w:tabs>
          <w:tab w:val="left" w:pos="2095"/>
        </w:tabs>
        <w:ind w:left="408" w:right="545" w:firstLine="18"/>
        <w:rPr>
          <w:sz w:val="20"/>
          <w:szCs w:val="20"/>
        </w:rPr>
      </w:pPr>
      <w:r>
        <w:rPr>
          <w:sz w:val="20"/>
          <w:szCs w:val="20"/>
        </w:rPr>
        <w:t xml:space="preserve">Se não obtiver êxito nas negociações, o órgão ou entidade gerenciadora procederá ao </w:t>
      </w:r>
      <w:proofErr w:type="gramStart"/>
      <w:r>
        <w:rPr>
          <w:sz w:val="20"/>
          <w:szCs w:val="20"/>
        </w:rPr>
        <w:t>cancelamentodaataderegistrodepreços,</w:t>
      </w:r>
      <w:proofErr w:type="gramEnd"/>
      <w:r>
        <w:rPr>
          <w:sz w:val="20"/>
          <w:szCs w:val="20"/>
        </w:rPr>
        <w:t xml:space="preserve">nostermos doitem </w:t>
      </w:r>
      <w:r>
        <w:rPr>
          <w:sz w:val="20"/>
          <w:szCs w:val="20"/>
          <w:u w:val="single" w:color="0000FF"/>
        </w:rPr>
        <w:t>9.4</w:t>
      </w:r>
      <w:r>
        <w:rPr>
          <w:sz w:val="20"/>
          <w:szCs w:val="20"/>
        </w:rPr>
        <w:t>, e adotará as medidas cabíveis para a obtenção da contratação mais vantajosa.</w:t>
      </w:r>
    </w:p>
    <w:p w14:paraId="6100148D" w14:textId="77777777" w:rsidR="00DC09FF" w:rsidRDefault="00DC09FF" w:rsidP="00DC09FF">
      <w:pPr>
        <w:pStyle w:val="PargrafodaLista"/>
        <w:numPr>
          <w:ilvl w:val="2"/>
          <w:numId w:val="8"/>
        </w:numPr>
        <w:tabs>
          <w:tab w:val="left" w:pos="2095"/>
        </w:tabs>
        <w:ind w:left="408" w:right="543" w:firstLine="18"/>
        <w:rPr>
          <w:sz w:val="20"/>
          <w:szCs w:val="20"/>
        </w:rPr>
      </w:pPr>
      <w:r>
        <w:rPr>
          <w:sz w:val="20"/>
          <w:szCs w:val="20"/>
        </w:rPr>
        <w:t xml:space="preserve">Na hipótese de comprovação da majoração do preço de mercado que inviabilize o preço registrado, conforme previsto no item </w:t>
      </w:r>
      <w:r>
        <w:rPr>
          <w:sz w:val="20"/>
          <w:szCs w:val="20"/>
          <w:u w:val="single" w:color="0000FF"/>
        </w:rPr>
        <w:t>7.2</w:t>
      </w:r>
      <w:r>
        <w:rPr>
          <w:sz w:val="20"/>
          <w:szCs w:val="20"/>
        </w:rPr>
        <w:t xml:space="preserve">e no item </w:t>
      </w:r>
      <w:r>
        <w:rPr>
          <w:sz w:val="20"/>
          <w:szCs w:val="20"/>
          <w:u w:val="single" w:color="0000FF"/>
        </w:rPr>
        <w:t>7.2.1</w:t>
      </w:r>
      <w:r>
        <w:rPr>
          <w:sz w:val="20"/>
          <w:szCs w:val="20"/>
        </w:rPr>
        <w:t>, o órgão ou entidade gerenciadora atualizará o preço registrado, de acordo com a realidade dos valores praticadospelo mercado.</w:t>
      </w:r>
    </w:p>
    <w:p w14:paraId="5B2159BC" w14:textId="77777777" w:rsidR="00DC09FF" w:rsidRDefault="00DC09FF" w:rsidP="00DC09FF">
      <w:pPr>
        <w:pStyle w:val="PargrafodaLista"/>
        <w:numPr>
          <w:ilvl w:val="2"/>
          <w:numId w:val="8"/>
        </w:numPr>
        <w:tabs>
          <w:tab w:val="left" w:pos="2148"/>
        </w:tabs>
        <w:ind w:left="408" w:right="543" w:firstLine="18"/>
        <w:rPr>
          <w:sz w:val="20"/>
          <w:szCs w:val="20"/>
        </w:rPr>
      </w:pPr>
      <w:r>
        <w:rPr>
          <w:sz w:val="20"/>
          <w:szCs w:val="20"/>
        </w:rPr>
        <w:t xml:space="preserve">O órgão ou entidade gerenciadora comunicará aos órgãos e às entidades que tiverem firmado contratos decorrentes da ata de registro de preços sobre a efetiva alteração do preço registrado, para que </w:t>
      </w:r>
      <w:proofErr w:type="gramStart"/>
      <w:r>
        <w:rPr>
          <w:sz w:val="20"/>
          <w:szCs w:val="20"/>
        </w:rPr>
        <w:t>avaliem</w:t>
      </w:r>
      <w:proofErr w:type="gramEnd"/>
      <w:r>
        <w:rPr>
          <w:sz w:val="20"/>
          <w:szCs w:val="20"/>
        </w:rPr>
        <w:t xml:space="preserve"> a necessidade de alteração contratual, observado o disposto no art. 124 da Lei nº 14.133, de 2021.</w:t>
      </w:r>
    </w:p>
    <w:p w14:paraId="297C6C72" w14:textId="77777777" w:rsidR="00DC09FF" w:rsidRDefault="00DC09FF" w:rsidP="00DC09FF">
      <w:pPr>
        <w:pStyle w:val="Corpodetexto"/>
        <w:jc w:val="both"/>
      </w:pPr>
    </w:p>
    <w:p w14:paraId="25592184" w14:textId="77777777" w:rsidR="00DC09FF" w:rsidRDefault="00DC09FF" w:rsidP="00DC09FF">
      <w:pPr>
        <w:pStyle w:val="Ttulo11"/>
        <w:numPr>
          <w:ilvl w:val="0"/>
          <w:numId w:val="8"/>
        </w:numPr>
        <w:tabs>
          <w:tab w:val="left" w:pos="1039"/>
          <w:tab w:val="left" w:pos="1041"/>
        </w:tabs>
        <w:ind w:left="426" w:right="618" w:firstLine="18"/>
        <w:rPr>
          <w:rFonts w:ascii="Verdana" w:hAnsi="Verdana"/>
          <w:sz w:val="20"/>
          <w:szCs w:val="20"/>
        </w:rPr>
      </w:pPr>
      <w:r>
        <w:rPr>
          <w:rFonts w:ascii="Verdana" w:hAnsi="Verdana"/>
          <w:sz w:val="20"/>
          <w:szCs w:val="20"/>
        </w:rPr>
        <w:t>REMANEJAMENTO DAS QUANTIDADES REGISTRADAS NA ATA DE REGISTRO DE PREÇOS</w:t>
      </w:r>
    </w:p>
    <w:p w14:paraId="67677F18" w14:textId="77777777" w:rsidR="00DC09FF" w:rsidRDefault="00DC09FF" w:rsidP="00DC09FF">
      <w:pPr>
        <w:pStyle w:val="PargrafodaLista"/>
        <w:numPr>
          <w:ilvl w:val="1"/>
          <w:numId w:val="8"/>
        </w:numPr>
        <w:tabs>
          <w:tab w:val="left" w:pos="1439"/>
        </w:tabs>
        <w:ind w:left="426" w:right="550" w:firstLine="18"/>
        <w:rPr>
          <w:sz w:val="20"/>
          <w:szCs w:val="20"/>
        </w:rPr>
      </w:pPr>
      <w:r>
        <w:rPr>
          <w:sz w:val="20"/>
          <w:szCs w:val="20"/>
        </w:rPr>
        <w:t>As quantidades previstas para os itens com preços registrados nas atas de registro de preços poderão ser remanejadas pelo órgão ou entidade gerenciadora entre os órgãos ou as entidades participantes e não participantes do registro de preços.</w:t>
      </w:r>
    </w:p>
    <w:p w14:paraId="0883BA20" w14:textId="480F6945" w:rsidR="00DC09FF" w:rsidRDefault="00DC09FF" w:rsidP="00DC09FF">
      <w:pPr>
        <w:pStyle w:val="PargrafodaLista"/>
        <w:numPr>
          <w:ilvl w:val="1"/>
          <w:numId w:val="8"/>
        </w:numPr>
        <w:tabs>
          <w:tab w:val="left" w:pos="1439"/>
        </w:tabs>
        <w:ind w:left="426" w:firstLine="18"/>
        <w:rPr>
          <w:sz w:val="20"/>
          <w:szCs w:val="20"/>
        </w:rPr>
      </w:pPr>
      <w:r>
        <w:rPr>
          <w:sz w:val="20"/>
          <w:szCs w:val="20"/>
        </w:rPr>
        <w:t xml:space="preserve">O remanejamento somente poderá ser </w:t>
      </w:r>
      <w:r>
        <w:rPr>
          <w:spacing w:val="-2"/>
          <w:sz w:val="20"/>
          <w:szCs w:val="20"/>
        </w:rPr>
        <w:t>feito:</w:t>
      </w:r>
    </w:p>
    <w:p w14:paraId="40882183" w14:textId="34FD54D0" w:rsidR="00DC09FF" w:rsidRDefault="00DC09FF" w:rsidP="00DC09FF">
      <w:pPr>
        <w:pStyle w:val="PargrafodaLista"/>
        <w:numPr>
          <w:ilvl w:val="2"/>
          <w:numId w:val="8"/>
        </w:numPr>
        <w:tabs>
          <w:tab w:val="left" w:pos="2099"/>
        </w:tabs>
        <w:ind w:left="426" w:firstLine="18"/>
        <w:rPr>
          <w:sz w:val="20"/>
          <w:szCs w:val="20"/>
        </w:rPr>
      </w:pPr>
      <w:r>
        <w:rPr>
          <w:sz w:val="20"/>
          <w:szCs w:val="20"/>
        </w:rPr>
        <w:t xml:space="preserve">De órgão ou entidade participante para órgão ou entidade </w:t>
      </w:r>
      <w:proofErr w:type="gramStart"/>
      <w:r>
        <w:rPr>
          <w:sz w:val="20"/>
          <w:szCs w:val="20"/>
        </w:rPr>
        <w:t>participante;</w:t>
      </w:r>
      <w:proofErr w:type="gramEnd"/>
      <w:r>
        <w:rPr>
          <w:spacing w:val="-5"/>
          <w:sz w:val="20"/>
          <w:szCs w:val="20"/>
        </w:rPr>
        <w:t>ou</w:t>
      </w:r>
    </w:p>
    <w:p w14:paraId="417A67CC" w14:textId="6D067D99" w:rsidR="00DC09FF" w:rsidRDefault="00DC09FF" w:rsidP="00DC09FF">
      <w:pPr>
        <w:pStyle w:val="PargrafodaLista"/>
        <w:numPr>
          <w:ilvl w:val="2"/>
          <w:numId w:val="8"/>
        </w:numPr>
        <w:tabs>
          <w:tab w:val="left" w:pos="2099"/>
        </w:tabs>
        <w:ind w:left="426" w:firstLine="18"/>
        <w:rPr>
          <w:sz w:val="20"/>
          <w:szCs w:val="20"/>
        </w:rPr>
      </w:pPr>
      <w:r>
        <w:rPr>
          <w:sz w:val="20"/>
          <w:szCs w:val="20"/>
        </w:rPr>
        <w:t xml:space="preserve">De órgão ou entidade participante para órgão ou entidade não </w:t>
      </w:r>
      <w:r>
        <w:rPr>
          <w:spacing w:val="-2"/>
          <w:sz w:val="20"/>
          <w:szCs w:val="20"/>
        </w:rPr>
        <w:t>participante.</w:t>
      </w:r>
    </w:p>
    <w:p w14:paraId="0FECC259" w14:textId="77777777" w:rsidR="00DC09FF" w:rsidRDefault="00DC09FF" w:rsidP="00DC09FF">
      <w:pPr>
        <w:pStyle w:val="PargrafodaLista"/>
        <w:numPr>
          <w:ilvl w:val="1"/>
          <w:numId w:val="8"/>
        </w:numPr>
        <w:tabs>
          <w:tab w:val="left" w:pos="1387"/>
        </w:tabs>
        <w:ind w:left="426" w:right="553" w:firstLine="18"/>
        <w:rPr>
          <w:sz w:val="20"/>
          <w:szCs w:val="20"/>
        </w:rPr>
      </w:pPr>
      <w:r>
        <w:rPr>
          <w:sz w:val="20"/>
          <w:szCs w:val="20"/>
        </w:rPr>
        <w:t>O órgão ou entidade gerenciadora que tiverestimado as quantidades que pretende contratarserá considerado participante para efeito do remanejamento.</w:t>
      </w:r>
    </w:p>
    <w:p w14:paraId="08E87D84" w14:textId="77777777" w:rsidR="00DC09FF" w:rsidRDefault="00DC09FF" w:rsidP="00DC09FF">
      <w:pPr>
        <w:pStyle w:val="PargrafodaLista"/>
        <w:numPr>
          <w:ilvl w:val="1"/>
          <w:numId w:val="8"/>
        </w:numPr>
        <w:tabs>
          <w:tab w:val="left" w:pos="1387"/>
        </w:tabs>
        <w:ind w:left="426" w:right="552" w:firstLine="18"/>
        <w:rPr>
          <w:sz w:val="20"/>
          <w:szCs w:val="20"/>
        </w:rPr>
      </w:pPr>
      <w:r>
        <w:rPr>
          <w:sz w:val="20"/>
          <w:szCs w:val="20"/>
        </w:rPr>
        <w:t>Na hipótese de remanejamento de órgão ou entidade participante para órgão ou entidade não participante, serão observados os limites previstos no art. 32 do Decreto nº 11.462, de 2023.</w:t>
      </w:r>
    </w:p>
    <w:p w14:paraId="5A23F8BC" w14:textId="2DF3E698" w:rsidR="00DC09FF" w:rsidRDefault="00DC09FF" w:rsidP="00DC09FF">
      <w:pPr>
        <w:pStyle w:val="PargrafodaLista"/>
        <w:numPr>
          <w:ilvl w:val="1"/>
          <w:numId w:val="8"/>
        </w:numPr>
        <w:tabs>
          <w:tab w:val="left" w:pos="1387"/>
        </w:tabs>
        <w:ind w:left="426" w:firstLine="18"/>
        <w:rPr>
          <w:sz w:val="20"/>
          <w:szCs w:val="20"/>
        </w:rPr>
      </w:pPr>
      <w:r>
        <w:rPr>
          <w:sz w:val="20"/>
          <w:szCs w:val="20"/>
        </w:rPr>
        <w:t xml:space="preserve">Competirá ao órgão ou à entidade gerenciadora autorizar o remanejamento </w:t>
      </w:r>
      <w:proofErr w:type="gramStart"/>
      <w:r>
        <w:rPr>
          <w:sz w:val="20"/>
          <w:szCs w:val="20"/>
        </w:rPr>
        <w:t>solicitado,</w:t>
      </w:r>
      <w:proofErr w:type="gramEnd"/>
      <w:r>
        <w:rPr>
          <w:sz w:val="20"/>
          <w:szCs w:val="20"/>
        </w:rPr>
        <w:t xml:space="preserve">com </w:t>
      </w:r>
      <w:r>
        <w:rPr>
          <w:spacing w:val="-10"/>
          <w:sz w:val="20"/>
          <w:szCs w:val="20"/>
        </w:rPr>
        <w:t>a</w:t>
      </w:r>
    </w:p>
    <w:p w14:paraId="310A1E96" w14:textId="77777777" w:rsidR="00DC09FF" w:rsidRDefault="00DC09FF" w:rsidP="00DC09FF">
      <w:pPr>
        <w:pStyle w:val="Corpodetexto"/>
        <w:ind w:left="426" w:right="553" w:firstLine="18"/>
        <w:jc w:val="both"/>
      </w:pPr>
      <w:proofErr w:type="gramStart"/>
      <w:r>
        <w:t>redução</w:t>
      </w:r>
      <w:proofErr w:type="gramEnd"/>
      <w:r>
        <w:t xml:space="preserve"> do quantitativo inicialmente informado pelo órgão ou pela entidade participante, desde que haja prévia anuência do órgão ou da entidade que sofrer redução dos quantitativos </w:t>
      </w:r>
      <w:r>
        <w:lastRenderedPageBreak/>
        <w:t>informados.</w:t>
      </w:r>
    </w:p>
    <w:p w14:paraId="6C44359C" w14:textId="4D076B74" w:rsidR="00DC09FF" w:rsidRDefault="00DC09FF" w:rsidP="00DC09FF">
      <w:pPr>
        <w:pStyle w:val="PargrafodaLista"/>
        <w:numPr>
          <w:ilvl w:val="1"/>
          <w:numId w:val="8"/>
        </w:numPr>
        <w:tabs>
          <w:tab w:val="left" w:pos="1384"/>
        </w:tabs>
        <w:ind w:left="426" w:right="550" w:firstLine="18"/>
        <w:rPr>
          <w:sz w:val="20"/>
          <w:szCs w:val="20"/>
        </w:rPr>
      </w:pPr>
      <w:r>
        <w:rPr>
          <w:sz w:val="20"/>
          <w:szCs w:val="20"/>
        </w:rPr>
        <w:t xml:space="preserve">Caso o remanejamento seja feito entre órgãos ou entidades dos Estados, do Distrito Federal ou de Municípios distintos, caberá ao fornecedor </w:t>
      </w:r>
      <w:proofErr w:type="gramStart"/>
      <w:r>
        <w:rPr>
          <w:sz w:val="20"/>
          <w:szCs w:val="20"/>
        </w:rPr>
        <w:t>beneficiário da ata de registro de preços, observadas</w:t>
      </w:r>
      <w:proofErr w:type="gramEnd"/>
      <w:r>
        <w:rPr>
          <w:sz w:val="20"/>
          <w:szCs w:val="20"/>
        </w:rPr>
        <w:t xml:space="preserve"> as condições nela estabelecidas, optar pela aceitação ou não do fornecimento decorrente do remanejamento dos itens.</w:t>
      </w:r>
    </w:p>
    <w:p w14:paraId="0FC988B4" w14:textId="77777777" w:rsidR="00DC09FF" w:rsidRDefault="00DC09FF" w:rsidP="00DC09FF">
      <w:pPr>
        <w:pStyle w:val="PargrafodaLista"/>
        <w:numPr>
          <w:ilvl w:val="1"/>
          <w:numId w:val="8"/>
        </w:numPr>
        <w:tabs>
          <w:tab w:val="left" w:pos="1384"/>
        </w:tabs>
        <w:ind w:left="426" w:right="543" w:firstLine="18"/>
        <w:rPr>
          <w:sz w:val="20"/>
          <w:szCs w:val="20"/>
        </w:rPr>
      </w:pPr>
      <w:r>
        <w:rPr>
          <w:sz w:val="20"/>
          <w:szCs w:val="20"/>
        </w:rPr>
        <w:t xml:space="preserve">Na hipótese da compra centralizada, não havendo indicação pelo órgão ou pela entidade gerenciadora, dos quantitativos dos participantes da compra centralizada, nos termos do item </w:t>
      </w:r>
      <w:r>
        <w:rPr>
          <w:sz w:val="20"/>
          <w:szCs w:val="20"/>
          <w:u w:val="single" w:color="0000FF"/>
        </w:rPr>
        <w:t>8.3</w:t>
      </w:r>
      <w:r>
        <w:rPr>
          <w:sz w:val="20"/>
          <w:szCs w:val="20"/>
        </w:rPr>
        <w:t>, a distribuição das quantidades para a execução descentralizada será por meio do remanejamento.</w:t>
      </w:r>
    </w:p>
    <w:p w14:paraId="418E0B93" w14:textId="77777777" w:rsidR="00DC09FF" w:rsidRDefault="00DC09FF" w:rsidP="00DC09FF">
      <w:pPr>
        <w:pStyle w:val="Ttulo11"/>
        <w:numPr>
          <w:ilvl w:val="0"/>
          <w:numId w:val="8"/>
        </w:numPr>
        <w:tabs>
          <w:tab w:val="left" w:pos="1039"/>
          <w:tab w:val="left" w:pos="1041"/>
        </w:tabs>
        <w:ind w:left="426" w:right="775" w:firstLine="0"/>
        <w:rPr>
          <w:rFonts w:ascii="Verdana" w:hAnsi="Verdana"/>
          <w:sz w:val="20"/>
          <w:szCs w:val="20"/>
        </w:rPr>
      </w:pPr>
      <w:r>
        <w:rPr>
          <w:rFonts w:ascii="Verdana" w:hAnsi="Verdana"/>
          <w:sz w:val="20"/>
          <w:szCs w:val="20"/>
        </w:rPr>
        <w:t xml:space="preserve"> CANCELAMENTO DO REGISTRO DO LICITANTE VENCEDOR E DOS PREÇOS </w:t>
      </w:r>
      <w:r>
        <w:rPr>
          <w:rFonts w:ascii="Verdana" w:hAnsi="Verdana"/>
          <w:spacing w:val="-2"/>
          <w:sz w:val="20"/>
          <w:szCs w:val="20"/>
        </w:rPr>
        <w:t>REGISTRADOS</w:t>
      </w:r>
    </w:p>
    <w:p w14:paraId="015EEA5C" w14:textId="77777777" w:rsidR="00DC09FF" w:rsidRDefault="00DC09FF" w:rsidP="00DC09FF">
      <w:pPr>
        <w:pStyle w:val="PargrafodaLista"/>
        <w:numPr>
          <w:ilvl w:val="1"/>
          <w:numId w:val="8"/>
        </w:numPr>
        <w:tabs>
          <w:tab w:val="left" w:pos="1384"/>
        </w:tabs>
        <w:ind w:left="426" w:firstLine="0"/>
        <w:rPr>
          <w:sz w:val="20"/>
          <w:szCs w:val="20"/>
        </w:rPr>
      </w:pPr>
      <w:r>
        <w:rPr>
          <w:sz w:val="20"/>
          <w:szCs w:val="20"/>
        </w:rPr>
        <w:t xml:space="preserve">O registro do fornecedor será cancelado pelo </w:t>
      </w:r>
      <w:proofErr w:type="gramStart"/>
      <w:r>
        <w:rPr>
          <w:sz w:val="20"/>
          <w:szCs w:val="20"/>
        </w:rPr>
        <w:t>gerenciador,</w:t>
      </w:r>
      <w:proofErr w:type="gramEnd"/>
      <w:r>
        <w:rPr>
          <w:sz w:val="20"/>
          <w:szCs w:val="20"/>
        </w:rPr>
        <w:t xml:space="preserve">quando o </w:t>
      </w:r>
      <w:r>
        <w:rPr>
          <w:spacing w:val="-2"/>
          <w:sz w:val="20"/>
          <w:szCs w:val="20"/>
        </w:rPr>
        <w:t>fornecedor:</w:t>
      </w:r>
    </w:p>
    <w:p w14:paraId="31518ABD" w14:textId="77777777" w:rsidR="00DC09FF" w:rsidRDefault="00DC09FF" w:rsidP="00DC09FF">
      <w:pPr>
        <w:pStyle w:val="PargrafodaLista"/>
        <w:numPr>
          <w:ilvl w:val="2"/>
          <w:numId w:val="8"/>
        </w:numPr>
        <w:tabs>
          <w:tab w:val="left" w:pos="2099"/>
        </w:tabs>
        <w:ind w:left="426" w:firstLine="0"/>
        <w:rPr>
          <w:sz w:val="20"/>
          <w:szCs w:val="20"/>
        </w:rPr>
      </w:pPr>
      <w:r>
        <w:rPr>
          <w:sz w:val="20"/>
          <w:szCs w:val="20"/>
        </w:rPr>
        <w:t xml:space="preserve">Descumprir as condições da ata de registro de </w:t>
      </w:r>
      <w:proofErr w:type="gramStart"/>
      <w:r>
        <w:rPr>
          <w:sz w:val="20"/>
          <w:szCs w:val="20"/>
        </w:rPr>
        <w:t>preços,</w:t>
      </w:r>
      <w:proofErr w:type="gramEnd"/>
      <w:r>
        <w:rPr>
          <w:sz w:val="20"/>
          <w:szCs w:val="20"/>
        </w:rPr>
        <w:t xml:space="preserve">sem motivo </w:t>
      </w:r>
      <w:r>
        <w:rPr>
          <w:spacing w:val="-2"/>
          <w:sz w:val="20"/>
          <w:szCs w:val="20"/>
        </w:rPr>
        <w:t>justificado;</w:t>
      </w:r>
    </w:p>
    <w:p w14:paraId="20443ACC" w14:textId="77777777" w:rsidR="00DC09FF" w:rsidRDefault="00DC09FF" w:rsidP="00DC09FF">
      <w:pPr>
        <w:pStyle w:val="PargrafodaLista"/>
        <w:numPr>
          <w:ilvl w:val="2"/>
          <w:numId w:val="8"/>
        </w:numPr>
        <w:tabs>
          <w:tab w:val="left" w:pos="2099"/>
        </w:tabs>
        <w:ind w:left="426" w:right="596" w:firstLine="0"/>
        <w:rPr>
          <w:sz w:val="20"/>
          <w:szCs w:val="20"/>
        </w:rPr>
      </w:pPr>
      <w:r>
        <w:rPr>
          <w:sz w:val="20"/>
          <w:szCs w:val="20"/>
        </w:rPr>
        <w:t>Não retirar a nota de empenho, ou instrumento equivalente, no prazo estabelecido pela Administração sem justificativa razoável;</w:t>
      </w:r>
    </w:p>
    <w:p w14:paraId="749063AF" w14:textId="77777777" w:rsidR="00DC09FF" w:rsidRDefault="00DC09FF" w:rsidP="00DC09FF">
      <w:pPr>
        <w:pStyle w:val="PargrafodaLista"/>
        <w:numPr>
          <w:ilvl w:val="2"/>
          <w:numId w:val="8"/>
        </w:numPr>
        <w:tabs>
          <w:tab w:val="left" w:pos="2099"/>
        </w:tabs>
        <w:ind w:left="426" w:right="595" w:firstLine="0"/>
        <w:rPr>
          <w:sz w:val="20"/>
          <w:szCs w:val="20"/>
        </w:rPr>
      </w:pPr>
      <w:r>
        <w:rPr>
          <w:sz w:val="20"/>
          <w:szCs w:val="20"/>
        </w:rPr>
        <w:t xml:space="preserve">Não aceitar manter seu preço </w:t>
      </w:r>
      <w:proofErr w:type="gramStart"/>
      <w:r>
        <w:rPr>
          <w:sz w:val="20"/>
          <w:szCs w:val="20"/>
        </w:rPr>
        <w:t>registrado,</w:t>
      </w:r>
      <w:proofErr w:type="gramEnd"/>
      <w:r>
        <w:rPr>
          <w:sz w:val="20"/>
          <w:szCs w:val="20"/>
        </w:rPr>
        <w:t>na hipótese prevista no artigo 27, § 2º, do  Decreto nº 11.462, de 2023; ou</w:t>
      </w:r>
    </w:p>
    <w:p w14:paraId="624D2247" w14:textId="77777777" w:rsidR="00DC09FF" w:rsidRDefault="00DC09FF" w:rsidP="00DC09FF">
      <w:pPr>
        <w:pStyle w:val="PargrafodaLista"/>
        <w:numPr>
          <w:ilvl w:val="2"/>
          <w:numId w:val="8"/>
        </w:numPr>
        <w:tabs>
          <w:tab w:val="left" w:pos="2155"/>
        </w:tabs>
        <w:ind w:left="426" w:right="699" w:firstLine="0"/>
        <w:rPr>
          <w:sz w:val="20"/>
          <w:szCs w:val="20"/>
        </w:rPr>
      </w:pPr>
      <w:r>
        <w:rPr>
          <w:sz w:val="20"/>
          <w:szCs w:val="20"/>
        </w:rPr>
        <w:t xml:space="preserve">Sofrer sanção prevista nos incisos III ou IV do caput do art.156 da Lei nº </w:t>
      </w:r>
      <w:proofErr w:type="gramStart"/>
      <w:r>
        <w:rPr>
          <w:sz w:val="20"/>
          <w:szCs w:val="20"/>
        </w:rPr>
        <w:t>14.133,</w:t>
      </w:r>
      <w:proofErr w:type="gramEnd"/>
      <w:r>
        <w:rPr>
          <w:sz w:val="20"/>
          <w:szCs w:val="20"/>
        </w:rPr>
        <w:t xml:space="preserve">de </w:t>
      </w:r>
      <w:r>
        <w:rPr>
          <w:spacing w:val="-2"/>
          <w:sz w:val="20"/>
          <w:szCs w:val="20"/>
        </w:rPr>
        <w:t>2021.</w:t>
      </w:r>
    </w:p>
    <w:p w14:paraId="4428DD07" w14:textId="77777777" w:rsidR="00DC09FF" w:rsidRDefault="00DC09FF" w:rsidP="00DC09FF">
      <w:pPr>
        <w:pStyle w:val="PargrafodaLista"/>
        <w:numPr>
          <w:ilvl w:val="3"/>
          <w:numId w:val="8"/>
        </w:numPr>
        <w:tabs>
          <w:tab w:val="left" w:pos="2802"/>
        </w:tabs>
        <w:ind w:left="426" w:right="550" w:firstLine="0"/>
        <w:rPr>
          <w:sz w:val="20"/>
          <w:szCs w:val="20"/>
        </w:rPr>
      </w:pPr>
      <w:r>
        <w:rPr>
          <w:sz w:val="20"/>
          <w:szCs w:val="20"/>
        </w:rPr>
        <w:t>Na</w:t>
      </w:r>
      <w:proofErr w:type="gramStart"/>
      <w:r>
        <w:rPr>
          <w:sz w:val="20"/>
          <w:szCs w:val="20"/>
        </w:rPr>
        <w:t xml:space="preserve">  </w:t>
      </w:r>
      <w:proofErr w:type="gramEnd"/>
      <w:r>
        <w:rPr>
          <w:sz w:val="20"/>
          <w:szCs w:val="20"/>
        </w:rPr>
        <w:t>hipótese de aplicação de sanção prevista nos incisos III ou IV do caput do art. 156 da Lei nº 14.133, de 2021, caso a penalidade aplicada ao fornecedor não ultrapasse o prazo de vigência da ata de registro de preços, poderá o órgão ou a entidade gerenciadora poderá, mediante decisão fundamentada, decidir pela manutenção doregistro de preços, vedadas contratações derivadas da ata enquanto perdurarem os efeitos da sanção.</w:t>
      </w:r>
    </w:p>
    <w:p w14:paraId="6EB42A36" w14:textId="77777777" w:rsidR="00DC09FF" w:rsidRDefault="00DC09FF" w:rsidP="00DC09FF">
      <w:pPr>
        <w:pStyle w:val="PargrafodaLista"/>
        <w:numPr>
          <w:ilvl w:val="1"/>
          <w:numId w:val="8"/>
        </w:numPr>
        <w:tabs>
          <w:tab w:val="left" w:pos="1439"/>
        </w:tabs>
        <w:ind w:left="426" w:right="545" w:firstLine="0"/>
        <w:rPr>
          <w:sz w:val="20"/>
          <w:szCs w:val="20"/>
        </w:rPr>
      </w:pPr>
      <w:r>
        <w:rPr>
          <w:sz w:val="20"/>
          <w:szCs w:val="20"/>
        </w:rPr>
        <w:t xml:space="preserve">O cancelamento de registros nas hipóteses previstas no item </w:t>
      </w:r>
      <w:r>
        <w:rPr>
          <w:color w:val="0000FF"/>
          <w:sz w:val="20"/>
          <w:szCs w:val="20"/>
          <w:u w:val="single" w:color="0000FF"/>
        </w:rPr>
        <w:t>9.1</w:t>
      </w:r>
      <w:r>
        <w:rPr>
          <w:sz w:val="20"/>
          <w:szCs w:val="20"/>
        </w:rPr>
        <w:t xml:space="preserve">será formalizado pordespacho do órgão ou da entidade gerenciadora, garantidos os princípios do contraditório e da ampla </w:t>
      </w:r>
      <w:r>
        <w:rPr>
          <w:spacing w:val="-2"/>
          <w:sz w:val="20"/>
          <w:szCs w:val="20"/>
        </w:rPr>
        <w:t>defesa.</w:t>
      </w:r>
    </w:p>
    <w:p w14:paraId="10C43D33" w14:textId="77777777" w:rsidR="00DC09FF" w:rsidRDefault="00DC09FF" w:rsidP="00DC09FF">
      <w:pPr>
        <w:pStyle w:val="PargrafodaLista"/>
        <w:numPr>
          <w:ilvl w:val="1"/>
          <w:numId w:val="8"/>
        </w:numPr>
        <w:tabs>
          <w:tab w:val="left" w:pos="1384"/>
        </w:tabs>
        <w:ind w:left="426" w:right="553" w:firstLine="0"/>
        <w:rPr>
          <w:sz w:val="20"/>
          <w:szCs w:val="20"/>
        </w:rPr>
      </w:pPr>
      <w:r>
        <w:rPr>
          <w:sz w:val="20"/>
          <w:szCs w:val="20"/>
        </w:rPr>
        <w:t xml:space="preserve">Na hipótese de cancelamento do registro do fornecedor, o órgão ou a entidade gerenciadora poderá convocar os licitantes que compõem ocadastrode </w:t>
      </w:r>
      <w:proofErr w:type="gramStart"/>
      <w:r>
        <w:rPr>
          <w:sz w:val="20"/>
          <w:szCs w:val="20"/>
        </w:rPr>
        <w:t>reserva,</w:t>
      </w:r>
      <w:proofErr w:type="gramEnd"/>
      <w:r>
        <w:rPr>
          <w:sz w:val="20"/>
          <w:szCs w:val="20"/>
        </w:rPr>
        <w:t xml:space="preserve"> observada a ordem de classificação.</w:t>
      </w:r>
    </w:p>
    <w:p w14:paraId="536C9070" w14:textId="77777777" w:rsidR="00DC09FF" w:rsidRDefault="00DC09FF" w:rsidP="00DC09FF">
      <w:pPr>
        <w:pStyle w:val="PargrafodaLista"/>
        <w:numPr>
          <w:ilvl w:val="1"/>
          <w:numId w:val="8"/>
        </w:numPr>
        <w:tabs>
          <w:tab w:val="left" w:pos="1384"/>
        </w:tabs>
        <w:ind w:left="426" w:right="553" w:firstLine="0"/>
        <w:rPr>
          <w:sz w:val="20"/>
          <w:szCs w:val="20"/>
        </w:rPr>
      </w:pPr>
      <w:r>
        <w:rPr>
          <w:sz w:val="20"/>
          <w:szCs w:val="20"/>
        </w:rPr>
        <w:t>O cancelamento dos preços registrados poderá ser realizado pelo gerenciador, em determinada ata de registro de preços, total ou parcialmente, nas seguintes hipóteses, desde que devidamente comprovadas e justificadas:</w:t>
      </w:r>
    </w:p>
    <w:p w14:paraId="06EDFA66" w14:textId="77777777" w:rsidR="00DC09FF" w:rsidRDefault="00DC09FF" w:rsidP="00DC09FF">
      <w:pPr>
        <w:pStyle w:val="PargrafodaLista"/>
        <w:numPr>
          <w:ilvl w:val="2"/>
          <w:numId w:val="8"/>
        </w:numPr>
        <w:tabs>
          <w:tab w:val="left" w:pos="2095"/>
        </w:tabs>
        <w:ind w:left="426" w:firstLine="0"/>
        <w:rPr>
          <w:sz w:val="20"/>
          <w:szCs w:val="20"/>
        </w:rPr>
      </w:pPr>
      <w:r>
        <w:rPr>
          <w:sz w:val="20"/>
          <w:szCs w:val="20"/>
        </w:rPr>
        <w:t xml:space="preserve">Por razão de interesse </w:t>
      </w:r>
      <w:r>
        <w:rPr>
          <w:spacing w:val="-2"/>
          <w:sz w:val="20"/>
          <w:szCs w:val="20"/>
        </w:rPr>
        <w:t>público;</w:t>
      </w:r>
    </w:p>
    <w:p w14:paraId="72ABC922" w14:textId="77777777" w:rsidR="00DC09FF" w:rsidRDefault="00DC09FF" w:rsidP="00DC09FF">
      <w:pPr>
        <w:pStyle w:val="PargrafodaLista"/>
        <w:numPr>
          <w:ilvl w:val="2"/>
          <w:numId w:val="8"/>
        </w:numPr>
        <w:tabs>
          <w:tab w:val="left" w:pos="2095"/>
        </w:tabs>
        <w:ind w:left="426" w:firstLine="0"/>
        <w:rPr>
          <w:sz w:val="20"/>
          <w:szCs w:val="20"/>
        </w:rPr>
      </w:pPr>
      <w:r>
        <w:rPr>
          <w:sz w:val="20"/>
          <w:szCs w:val="20"/>
        </w:rPr>
        <w:t xml:space="preserve">A pedido do </w:t>
      </w:r>
      <w:proofErr w:type="gramStart"/>
      <w:r>
        <w:rPr>
          <w:sz w:val="20"/>
          <w:szCs w:val="20"/>
        </w:rPr>
        <w:t>fornecedor,</w:t>
      </w:r>
      <w:proofErr w:type="gramEnd"/>
      <w:r>
        <w:rPr>
          <w:sz w:val="20"/>
          <w:szCs w:val="20"/>
        </w:rPr>
        <w:t>decorrente de caso fortuito ou força maior;</w:t>
      </w:r>
      <w:r>
        <w:rPr>
          <w:spacing w:val="-5"/>
          <w:sz w:val="20"/>
          <w:szCs w:val="20"/>
        </w:rPr>
        <w:t>ou</w:t>
      </w:r>
    </w:p>
    <w:p w14:paraId="43501264" w14:textId="77777777" w:rsidR="00DC09FF" w:rsidRDefault="00DC09FF" w:rsidP="00DC09FF">
      <w:pPr>
        <w:pStyle w:val="PargrafodaLista"/>
        <w:numPr>
          <w:ilvl w:val="2"/>
          <w:numId w:val="8"/>
        </w:numPr>
        <w:tabs>
          <w:tab w:val="left" w:pos="2095"/>
        </w:tabs>
        <w:ind w:left="426" w:right="543" w:firstLine="0"/>
        <w:rPr>
          <w:sz w:val="20"/>
          <w:szCs w:val="20"/>
        </w:rPr>
      </w:pPr>
      <w:r>
        <w:rPr>
          <w:sz w:val="20"/>
          <w:szCs w:val="20"/>
        </w:rPr>
        <w:t xml:space="preserve">Se não houver êxito nas negociações, nas hipóteses em que o preço de mercado tornar- se superior ou inferior ao preço registrado, nos termos </w:t>
      </w:r>
      <w:proofErr w:type="gramStart"/>
      <w:r>
        <w:rPr>
          <w:sz w:val="20"/>
          <w:szCs w:val="20"/>
        </w:rPr>
        <w:t>do artigos 26</w:t>
      </w:r>
      <w:proofErr w:type="gramEnd"/>
      <w:r>
        <w:rPr>
          <w:sz w:val="20"/>
          <w:szCs w:val="20"/>
        </w:rPr>
        <w:t>, § 3º e27, § 4º, ambos do Decreto nº 11.462, de 2023.</w:t>
      </w:r>
    </w:p>
    <w:p w14:paraId="71DE55AD" w14:textId="77777777" w:rsidR="00DC09FF" w:rsidRDefault="00DC09FF" w:rsidP="00DC09FF">
      <w:pPr>
        <w:pStyle w:val="PargrafodaLista"/>
        <w:tabs>
          <w:tab w:val="left" w:pos="2095"/>
        </w:tabs>
        <w:ind w:left="426" w:right="543"/>
        <w:rPr>
          <w:sz w:val="20"/>
          <w:szCs w:val="20"/>
        </w:rPr>
      </w:pPr>
    </w:p>
    <w:p w14:paraId="7989B565" w14:textId="33E24AFB" w:rsidR="00DC09FF" w:rsidRDefault="00DC09FF" w:rsidP="00DC09FF">
      <w:pPr>
        <w:pStyle w:val="Ttulo11"/>
        <w:numPr>
          <w:ilvl w:val="0"/>
          <w:numId w:val="8"/>
        </w:numPr>
        <w:tabs>
          <w:tab w:val="left" w:pos="1038"/>
        </w:tabs>
        <w:ind w:left="426" w:firstLine="0"/>
        <w:rPr>
          <w:rFonts w:ascii="Verdana" w:hAnsi="Verdana"/>
          <w:sz w:val="20"/>
          <w:szCs w:val="20"/>
        </w:rPr>
      </w:pPr>
      <w:bookmarkStart w:id="33" w:name="_TOC_250001"/>
      <w:r>
        <w:rPr>
          <w:rFonts w:ascii="Verdana" w:hAnsi="Verdana"/>
          <w:sz w:val="20"/>
          <w:szCs w:val="20"/>
        </w:rPr>
        <w:t>DAS</w:t>
      </w:r>
      <w:bookmarkEnd w:id="33"/>
      <w:r w:rsidR="00E04AE7">
        <w:rPr>
          <w:rFonts w:ascii="Verdana" w:hAnsi="Verdana"/>
          <w:sz w:val="20"/>
          <w:szCs w:val="20"/>
        </w:rPr>
        <w:t xml:space="preserve"> </w:t>
      </w:r>
      <w:r>
        <w:rPr>
          <w:rFonts w:ascii="Verdana" w:hAnsi="Verdana"/>
          <w:spacing w:val="-2"/>
          <w:sz w:val="20"/>
          <w:szCs w:val="20"/>
        </w:rPr>
        <w:t>PENALIDADES</w:t>
      </w:r>
    </w:p>
    <w:p w14:paraId="3300E518" w14:textId="77777777" w:rsidR="00DC09FF" w:rsidRDefault="00DC09FF" w:rsidP="00DC09FF">
      <w:pPr>
        <w:pStyle w:val="Ttulo11"/>
        <w:tabs>
          <w:tab w:val="left" w:pos="1038"/>
        </w:tabs>
        <w:ind w:left="426" w:firstLine="0"/>
        <w:rPr>
          <w:rFonts w:ascii="Verdana" w:hAnsi="Verdana"/>
          <w:sz w:val="20"/>
          <w:szCs w:val="20"/>
        </w:rPr>
      </w:pPr>
    </w:p>
    <w:p w14:paraId="446197DE" w14:textId="77777777" w:rsidR="00DC09FF" w:rsidRDefault="00DC09FF" w:rsidP="00DC09FF">
      <w:pPr>
        <w:pStyle w:val="PargrafodaLista"/>
        <w:numPr>
          <w:ilvl w:val="1"/>
          <w:numId w:val="8"/>
        </w:numPr>
        <w:tabs>
          <w:tab w:val="left" w:pos="1385"/>
        </w:tabs>
        <w:ind w:left="426" w:right="550" w:hanging="11"/>
        <w:rPr>
          <w:sz w:val="20"/>
          <w:szCs w:val="20"/>
        </w:rPr>
      </w:pPr>
      <w:r>
        <w:rPr>
          <w:sz w:val="20"/>
          <w:szCs w:val="20"/>
        </w:rPr>
        <w:t>O descumprimento da Ata de Registro de Preços ensejará aplicação das penalidades estabelecidas no edital ou no aviso de contratação direta.</w:t>
      </w:r>
    </w:p>
    <w:p w14:paraId="6F0C0ACB" w14:textId="77777777" w:rsidR="00DC09FF" w:rsidRDefault="00DC09FF" w:rsidP="00DC09FF">
      <w:pPr>
        <w:pStyle w:val="PargrafodaLista"/>
        <w:numPr>
          <w:ilvl w:val="2"/>
          <w:numId w:val="8"/>
        </w:numPr>
        <w:tabs>
          <w:tab w:val="left" w:pos="2092"/>
        </w:tabs>
        <w:ind w:left="426" w:right="550" w:hanging="11"/>
        <w:rPr>
          <w:sz w:val="20"/>
          <w:szCs w:val="20"/>
        </w:rPr>
      </w:pPr>
      <w:r>
        <w:rPr>
          <w:sz w:val="20"/>
          <w:szCs w:val="20"/>
        </w:rPr>
        <w:t>As sanções também se aplicam aos integrantes do cadastro de reserva no registro de preços que, convocados, não honrarem o compromisso assumido injustificadamente após terem assinado a ata.</w:t>
      </w:r>
    </w:p>
    <w:p w14:paraId="3C070435" w14:textId="77777777" w:rsidR="00DC09FF" w:rsidRDefault="00DC09FF" w:rsidP="00DC09FF">
      <w:pPr>
        <w:pStyle w:val="PargrafodaLista"/>
        <w:numPr>
          <w:ilvl w:val="1"/>
          <w:numId w:val="8"/>
        </w:numPr>
        <w:tabs>
          <w:tab w:val="left" w:pos="1385"/>
        </w:tabs>
        <w:ind w:left="426" w:right="550" w:hanging="11"/>
        <w:rPr>
          <w:sz w:val="20"/>
          <w:szCs w:val="20"/>
        </w:rPr>
      </w:pPr>
      <w:r>
        <w:rPr>
          <w:sz w:val="20"/>
          <w:szCs w:val="20"/>
        </w:rPr>
        <w:t xml:space="preserve">É da competência do gerenciador a aplicação das penalidades decorrentes do descumprimento do pactuado nesta ata de registro de preço (art. 7º, inc. XIV, do Decreto nº 11.462, de 2023), excetonas hipóteses em que o descumprimento disser respeito às contratações dos órgãos ou entidade participante, caso no qual caberá ao respectivo órgão participante </w:t>
      </w:r>
      <w:proofErr w:type="gramStart"/>
      <w:r>
        <w:rPr>
          <w:sz w:val="20"/>
          <w:szCs w:val="20"/>
        </w:rPr>
        <w:t>a</w:t>
      </w:r>
      <w:proofErr w:type="gramEnd"/>
      <w:r>
        <w:rPr>
          <w:sz w:val="20"/>
          <w:szCs w:val="20"/>
        </w:rPr>
        <w:t xml:space="preserve"> aplicação da penalidade (art. 8º, inc. IX, do Decreto nº 11.462, de 2023).</w:t>
      </w:r>
    </w:p>
    <w:p w14:paraId="743945D5" w14:textId="77777777" w:rsidR="00DC09FF" w:rsidRDefault="00DC09FF" w:rsidP="00DC09FF">
      <w:pPr>
        <w:pStyle w:val="PargrafodaLista"/>
        <w:numPr>
          <w:ilvl w:val="1"/>
          <w:numId w:val="8"/>
        </w:numPr>
        <w:tabs>
          <w:tab w:val="left" w:pos="1385"/>
        </w:tabs>
        <w:ind w:left="426" w:right="553" w:hanging="11"/>
        <w:rPr>
          <w:sz w:val="20"/>
          <w:szCs w:val="20"/>
        </w:rPr>
      </w:pPr>
      <w:r>
        <w:rPr>
          <w:sz w:val="20"/>
          <w:szCs w:val="20"/>
        </w:rPr>
        <w:t>O órgão ou entidade participante deverá comunicar ao órgão gerenciador qualquer das ocorrências previstas no item 9.1, dada a necessidade de instauração de procedimento para cancelamento do registro do fornecedor.</w:t>
      </w:r>
    </w:p>
    <w:p w14:paraId="543901C0" w14:textId="77777777" w:rsidR="00DC09FF" w:rsidRDefault="00DC09FF" w:rsidP="00DC09FF">
      <w:pPr>
        <w:pStyle w:val="Corpodetexto"/>
        <w:ind w:left="426"/>
        <w:jc w:val="both"/>
      </w:pPr>
    </w:p>
    <w:p w14:paraId="2A0508E1" w14:textId="0B635594" w:rsidR="00DC09FF" w:rsidRDefault="00DC09FF" w:rsidP="00DC09FF">
      <w:pPr>
        <w:pStyle w:val="Ttulo11"/>
        <w:numPr>
          <w:ilvl w:val="0"/>
          <w:numId w:val="8"/>
        </w:numPr>
        <w:tabs>
          <w:tab w:val="left" w:pos="1038"/>
        </w:tabs>
        <w:ind w:left="426" w:firstLine="0"/>
        <w:rPr>
          <w:rFonts w:ascii="Verdana" w:hAnsi="Verdana"/>
          <w:sz w:val="20"/>
          <w:szCs w:val="20"/>
        </w:rPr>
      </w:pPr>
      <w:bookmarkStart w:id="34" w:name="_TOC_250000"/>
      <w:r>
        <w:rPr>
          <w:rFonts w:ascii="Verdana" w:hAnsi="Verdana"/>
          <w:spacing w:val="-2"/>
          <w:sz w:val="20"/>
          <w:szCs w:val="20"/>
        </w:rPr>
        <w:t>CONDIÇÕES</w:t>
      </w:r>
      <w:bookmarkEnd w:id="34"/>
      <w:r w:rsidR="00E04AE7">
        <w:rPr>
          <w:rFonts w:ascii="Verdana" w:hAnsi="Verdana"/>
          <w:spacing w:val="-2"/>
          <w:sz w:val="20"/>
          <w:szCs w:val="20"/>
        </w:rPr>
        <w:t xml:space="preserve"> </w:t>
      </w:r>
      <w:r>
        <w:rPr>
          <w:rFonts w:ascii="Verdana" w:hAnsi="Verdana"/>
          <w:spacing w:val="-2"/>
          <w:sz w:val="20"/>
          <w:szCs w:val="20"/>
        </w:rPr>
        <w:t>GERAIS</w:t>
      </w:r>
    </w:p>
    <w:p w14:paraId="1E326952" w14:textId="77777777" w:rsidR="00DC09FF" w:rsidRDefault="00DC09FF" w:rsidP="00DC09FF">
      <w:pPr>
        <w:pStyle w:val="Ttulo11"/>
        <w:tabs>
          <w:tab w:val="left" w:pos="1038"/>
        </w:tabs>
        <w:ind w:left="426" w:firstLine="0"/>
        <w:rPr>
          <w:rFonts w:ascii="Verdana" w:hAnsi="Verdana"/>
          <w:sz w:val="20"/>
          <w:szCs w:val="20"/>
        </w:rPr>
      </w:pPr>
    </w:p>
    <w:p w14:paraId="0EFF3081" w14:textId="299278C7" w:rsidR="00DC09FF" w:rsidRDefault="00DC09FF" w:rsidP="00DC09FF">
      <w:pPr>
        <w:pStyle w:val="PargrafodaLista"/>
        <w:numPr>
          <w:ilvl w:val="1"/>
          <w:numId w:val="8"/>
        </w:numPr>
        <w:tabs>
          <w:tab w:val="left" w:pos="1385"/>
        </w:tabs>
        <w:ind w:left="426" w:right="553" w:hanging="11"/>
        <w:rPr>
          <w:sz w:val="20"/>
          <w:szCs w:val="20"/>
        </w:rPr>
      </w:pPr>
      <w:r>
        <w:rPr>
          <w:sz w:val="20"/>
          <w:szCs w:val="20"/>
        </w:rPr>
        <w:t>As condições</w:t>
      </w:r>
      <w:r w:rsidR="00E04AE7">
        <w:rPr>
          <w:sz w:val="20"/>
          <w:szCs w:val="20"/>
        </w:rPr>
        <w:t xml:space="preserve"> </w:t>
      </w:r>
      <w:r>
        <w:rPr>
          <w:sz w:val="20"/>
          <w:szCs w:val="20"/>
        </w:rPr>
        <w:t>gerais de</w:t>
      </w:r>
      <w:r w:rsidR="00E04AE7">
        <w:rPr>
          <w:sz w:val="20"/>
          <w:szCs w:val="20"/>
        </w:rPr>
        <w:t xml:space="preserve"> </w:t>
      </w:r>
      <w:r>
        <w:rPr>
          <w:sz w:val="20"/>
          <w:szCs w:val="20"/>
        </w:rPr>
        <w:t>execução</w:t>
      </w:r>
      <w:r w:rsidR="00E04AE7">
        <w:rPr>
          <w:sz w:val="20"/>
          <w:szCs w:val="20"/>
        </w:rPr>
        <w:t xml:space="preserve"> </w:t>
      </w:r>
      <w:r>
        <w:rPr>
          <w:sz w:val="20"/>
          <w:szCs w:val="20"/>
        </w:rPr>
        <w:t>do</w:t>
      </w:r>
      <w:r w:rsidR="00E04AE7">
        <w:rPr>
          <w:sz w:val="20"/>
          <w:szCs w:val="20"/>
        </w:rPr>
        <w:t xml:space="preserve"> </w:t>
      </w:r>
      <w:r>
        <w:rPr>
          <w:sz w:val="20"/>
          <w:szCs w:val="20"/>
        </w:rPr>
        <w:t>objeto,</w:t>
      </w:r>
      <w:r w:rsidR="00E04AE7">
        <w:rPr>
          <w:sz w:val="20"/>
          <w:szCs w:val="20"/>
        </w:rPr>
        <w:t xml:space="preserve"> </w:t>
      </w:r>
      <w:r>
        <w:rPr>
          <w:sz w:val="20"/>
          <w:szCs w:val="20"/>
        </w:rPr>
        <w:t>tais</w:t>
      </w:r>
      <w:r w:rsidR="00E04AE7">
        <w:rPr>
          <w:sz w:val="20"/>
          <w:szCs w:val="20"/>
        </w:rPr>
        <w:t xml:space="preserve"> </w:t>
      </w:r>
      <w:r>
        <w:rPr>
          <w:sz w:val="20"/>
          <w:szCs w:val="20"/>
        </w:rPr>
        <w:t>como</w:t>
      </w:r>
      <w:r w:rsidR="00E04AE7">
        <w:rPr>
          <w:sz w:val="20"/>
          <w:szCs w:val="20"/>
        </w:rPr>
        <w:t xml:space="preserve"> </w:t>
      </w:r>
      <w:r>
        <w:rPr>
          <w:sz w:val="20"/>
          <w:szCs w:val="20"/>
        </w:rPr>
        <w:t>os prazos para</w:t>
      </w:r>
      <w:r w:rsidR="00E04AE7">
        <w:rPr>
          <w:sz w:val="20"/>
          <w:szCs w:val="20"/>
        </w:rPr>
        <w:t xml:space="preserve"> </w:t>
      </w:r>
      <w:r>
        <w:rPr>
          <w:sz w:val="20"/>
          <w:szCs w:val="20"/>
        </w:rPr>
        <w:t>entrega</w:t>
      </w:r>
      <w:r w:rsidR="00E04AE7">
        <w:rPr>
          <w:sz w:val="20"/>
          <w:szCs w:val="20"/>
        </w:rPr>
        <w:t xml:space="preserve"> </w:t>
      </w:r>
      <w:r>
        <w:rPr>
          <w:sz w:val="20"/>
          <w:szCs w:val="20"/>
        </w:rPr>
        <w:t>e recebimento,</w:t>
      </w:r>
      <w:r w:rsidR="00E04AE7">
        <w:rPr>
          <w:sz w:val="20"/>
          <w:szCs w:val="20"/>
        </w:rPr>
        <w:t xml:space="preserve"> </w:t>
      </w:r>
      <w:r>
        <w:rPr>
          <w:sz w:val="20"/>
          <w:szCs w:val="20"/>
        </w:rPr>
        <w:t>as obrigações da Administração e do fornecedor registrado, penalidades e demais condições do ajuste, encontram-se definidos no Termo de Referência, ANEXO no edital.</w:t>
      </w:r>
    </w:p>
    <w:p w14:paraId="6EF483CD" w14:textId="77777777" w:rsidR="00DC09FF" w:rsidRDefault="00DC09FF" w:rsidP="00DC09FF">
      <w:pPr>
        <w:pStyle w:val="PargrafodaLista"/>
        <w:numPr>
          <w:ilvl w:val="1"/>
          <w:numId w:val="8"/>
        </w:numPr>
        <w:tabs>
          <w:tab w:val="left" w:pos="1385"/>
        </w:tabs>
        <w:ind w:left="426" w:right="550" w:hanging="11"/>
        <w:rPr>
          <w:sz w:val="20"/>
          <w:szCs w:val="20"/>
        </w:rPr>
      </w:pPr>
      <w:r>
        <w:rPr>
          <w:sz w:val="20"/>
          <w:szCs w:val="20"/>
        </w:rPr>
        <w:t>No caso de adjudicação por preço global de grupo de itens, só será admitida a contratação de parte de itens do grupo se houver prévia pesquisa de mercado e demonstração de sua vantagem para o órgão ou a entidade.</w:t>
      </w:r>
    </w:p>
    <w:p w14:paraId="35713F7E" w14:textId="77777777" w:rsidR="00DC09FF" w:rsidRDefault="00DC09FF" w:rsidP="00DC09FF">
      <w:pPr>
        <w:pStyle w:val="Corpodetexto"/>
        <w:tabs>
          <w:tab w:val="left" w:leader="dot" w:pos="8005"/>
        </w:tabs>
        <w:ind w:left="390"/>
        <w:rPr>
          <w:highlight w:val="yellow"/>
        </w:rPr>
      </w:pPr>
    </w:p>
    <w:p w14:paraId="549D8D87" w14:textId="77777777" w:rsidR="00DC09FF" w:rsidRDefault="00DC09FF" w:rsidP="00DC09FF">
      <w:pPr>
        <w:pStyle w:val="Corpodetexto"/>
        <w:tabs>
          <w:tab w:val="left" w:leader="dot" w:pos="8005"/>
        </w:tabs>
        <w:ind w:left="390"/>
        <w:rPr>
          <w:highlight w:val="yellow"/>
        </w:rPr>
      </w:pPr>
    </w:p>
    <w:p w14:paraId="3B4B5C32" w14:textId="77777777" w:rsidR="00DC09FF" w:rsidRDefault="00DC09FF" w:rsidP="00DC09FF">
      <w:pPr>
        <w:pStyle w:val="Corpodetexto"/>
        <w:tabs>
          <w:tab w:val="left" w:leader="dot" w:pos="8005"/>
        </w:tabs>
        <w:ind w:left="390"/>
      </w:pPr>
      <w:r>
        <w:t>Para firmeza e validade do pactuado, a presente Ata foi lavrada em</w:t>
      </w:r>
      <w:proofErr w:type="gramStart"/>
      <w:r>
        <w:rPr>
          <w:color w:val="FF0000"/>
        </w:rPr>
        <w:t>....</w:t>
      </w:r>
      <w:proofErr w:type="gramEnd"/>
      <w:r>
        <w:t>(</w:t>
      </w:r>
      <w:r>
        <w:tab/>
        <w:t>) vias de igual teor,</w:t>
      </w:r>
    </w:p>
    <w:p w14:paraId="551CB012" w14:textId="77777777" w:rsidR="00DC09FF" w:rsidRDefault="00DC09FF" w:rsidP="00DC09FF">
      <w:pPr>
        <w:pStyle w:val="Corpodetexto"/>
        <w:ind w:left="390"/>
      </w:pPr>
      <w:proofErr w:type="gramStart"/>
      <w:r>
        <w:t>que</w:t>
      </w:r>
      <w:proofErr w:type="gramEnd"/>
      <w:r>
        <w:t>,depois de lida e achada em ordem, vai assinada pelas partes.</w:t>
      </w:r>
    </w:p>
    <w:p w14:paraId="489B8E70" w14:textId="77777777" w:rsidR="00DC09FF" w:rsidRDefault="00DC09FF" w:rsidP="00DC09FF">
      <w:pPr>
        <w:pStyle w:val="Corpodetexto"/>
        <w:tabs>
          <w:tab w:val="left" w:pos="7901"/>
          <w:tab w:val="left" w:pos="9430"/>
        </w:tabs>
        <w:ind w:left="5122"/>
      </w:pPr>
    </w:p>
    <w:p w14:paraId="12B427BF" w14:textId="77777777" w:rsidR="00DC09FF" w:rsidRDefault="00DC09FF" w:rsidP="00DC09FF">
      <w:pPr>
        <w:pStyle w:val="Corpodetexto"/>
        <w:tabs>
          <w:tab w:val="left" w:pos="7901"/>
          <w:tab w:val="left" w:pos="9430"/>
        </w:tabs>
        <w:spacing w:before="147"/>
        <w:ind w:left="5122"/>
      </w:pPr>
    </w:p>
    <w:p w14:paraId="246581B0" w14:textId="77777777" w:rsidR="00DC09FF" w:rsidRDefault="00DC09FF" w:rsidP="00DC09FF">
      <w:pPr>
        <w:pStyle w:val="Corpodetexto"/>
        <w:tabs>
          <w:tab w:val="left" w:pos="7901"/>
          <w:tab w:val="left" w:pos="9430"/>
        </w:tabs>
        <w:spacing w:before="147"/>
        <w:ind w:left="5122"/>
      </w:pPr>
      <w:r>
        <w:t>XXXXXXXXXXXXXXXX,</w:t>
      </w:r>
      <w:r>
        <w:rPr>
          <w:u w:val="single"/>
        </w:rPr>
        <w:tab/>
      </w:r>
      <w:r>
        <w:t>de</w:t>
      </w:r>
      <w:r>
        <w:rPr>
          <w:u w:val="single"/>
        </w:rPr>
        <w:tab/>
      </w:r>
      <w:r>
        <w:t>de2024.</w:t>
      </w:r>
    </w:p>
    <w:p w14:paraId="652CF25C" w14:textId="77777777" w:rsidR="00DC09FF" w:rsidRDefault="00DC09FF" w:rsidP="00DC09FF">
      <w:pPr>
        <w:pStyle w:val="Corpodetexto"/>
        <w:spacing w:before="80" w:line="360" w:lineRule="auto"/>
        <w:ind w:left="559" w:right="116"/>
        <w:jc w:val="both"/>
      </w:pPr>
    </w:p>
    <w:p w14:paraId="085AA0D2" w14:textId="77777777" w:rsidR="00DC09FF" w:rsidRDefault="00DC09FF" w:rsidP="00DC09FF">
      <w:pPr>
        <w:pStyle w:val="Corpodetexto"/>
        <w:spacing w:before="80" w:line="360" w:lineRule="auto"/>
        <w:ind w:left="559" w:right="116"/>
        <w:jc w:val="both"/>
      </w:pPr>
    </w:p>
    <w:p w14:paraId="17D85343" w14:textId="77777777" w:rsidR="00DC09FF" w:rsidRDefault="00DC09FF" w:rsidP="00DC09FF">
      <w:pPr>
        <w:pStyle w:val="Corpodetexto"/>
        <w:ind w:left="561" w:right="113"/>
        <w:jc w:val="both"/>
      </w:pPr>
      <w:proofErr w:type="gramStart"/>
      <w:r>
        <w:t>xxxxxxxxxxxxxxxxxxxxxxxxxxxxxxxxxxxxxxx</w:t>
      </w:r>
      <w:proofErr w:type="gramEnd"/>
    </w:p>
    <w:p w14:paraId="60FEE2F1" w14:textId="77777777" w:rsidR="00DC09FF" w:rsidRDefault="00DC09FF" w:rsidP="00DC09FF">
      <w:pPr>
        <w:pStyle w:val="Corpodetexto"/>
        <w:ind w:left="561" w:right="113"/>
        <w:jc w:val="both"/>
      </w:pPr>
      <w:r>
        <w:t xml:space="preserve">Representante legal do órgão </w:t>
      </w:r>
    </w:p>
    <w:p w14:paraId="2D551AD5" w14:textId="77777777" w:rsidR="00DC09FF" w:rsidRDefault="00DC09FF" w:rsidP="00DC09FF">
      <w:pPr>
        <w:pStyle w:val="Corpodetexto"/>
        <w:ind w:left="561" w:right="113"/>
        <w:jc w:val="both"/>
      </w:pPr>
    </w:p>
    <w:p w14:paraId="34F32AB5" w14:textId="77777777" w:rsidR="00DC09FF" w:rsidRDefault="00DC09FF" w:rsidP="00DC09FF">
      <w:pPr>
        <w:pStyle w:val="Corpodetexto"/>
        <w:ind w:left="561" w:right="113"/>
        <w:jc w:val="both"/>
      </w:pPr>
    </w:p>
    <w:p w14:paraId="6FBA269C" w14:textId="77777777" w:rsidR="00DC09FF" w:rsidRDefault="00DC09FF" w:rsidP="00DC09FF">
      <w:pPr>
        <w:pStyle w:val="Corpodetexto"/>
        <w:ind w:left="561" w:right="113"/>
        <w:jc w:val="both"/>
      </w:pPr>
      <w:proofErr w:type="gramStart"/>
      <w:r>
        <w:t>xxxxxxxxxxxxxxxxxxxxxxxxxxxxxxxxxxxxxxxxxxxxxxxxxxxxxxxxxxxx</w:t>
      </w:r>
      <w:proofErr w:type="gramEnd"/>
    </w:p>
    <w:p w14:paraId="53682C1A" w14:textId="77777777" w:rsidR="00DC09FF" w:rsidRDefault="00DC09FF" w:rsidP="00DC09FF">
      <w:pPr>
        <w:pStyle w:val="Corpodetexto"/>
        <w:ind w:left="561" w:right="113"/>
        <w:jc w:val="both"/>
      </w:pPr>
      <w:r>
        <w:t xml:space="preserve">Gerenciador representante(s) </w:t>
      </w:r>
      <w:proofErr w:type="gramStart"/>
      <w:r>
        <w:t>legal(</w:t>
      </w:r>
      <w:proofErr w:type="gramEnd"/>
      <w:r>
        <w:t>is) do(s) fornecedor(s) registrado</w:t>
      </w:r>
    </w:p>
    <w:p w14:paraId="733ADDA7" w14:textId="77777777" w:rsidR="00B3595C" w:rsidRDefault="00B3595C" w:rsidP="00B3595C"/>
    <w:p w14:paraId="5A80E987" w14:textId="77777777" w:rsidR="00DC09FF" w:rsidRDefault="00DC09FF" w:rsidP="00B3595C"/>
    <w:p w14:paraId="7571B637" w14:textId="77777777" w:rsidR="00DC09FF" w:rsidRDefault="00DC09FF" w:rsidP="00B3595C"/>
    <w:p w14:paraId="08B73617" w14:textId="77777777" w:rsidR="00DC09FF" w:rsidRDefault="00DC09FF" w:rsidP="00B3595C"/>
    <w:p w14:paraId="38E98371" w14:textId="77777777" w:rsidR="00DC09FF" w:rsidRDefault="00DC09FF" w:rsidP="00B3595C"/>
    <w:p w14:paraId="31720E81" w14:textId="77777777" w:rsidR="00DC09FF" w:rsidRDefault="00DC09FF" w:rsidP="00B3595C"/>
    <w:p w14:paraId="2B282C34" w14:textId="77777777" w:rsidR="00DC09FF" w:rsidRDefault="00DC09FF" w:rsidP="00DC09FF">
      <w:pPr>
        <w:pStyle w:val="Ttulo1"/>
        <w:spacing w:before="99"/>
        <w:ind w:left="5794"/>
        <w:jc w:val="both"/>
      </w:pPr>
    </w:p>
    <w:p w14:paraId="193D715E" w14:textId="77777777" w:rsidR="00E04AE7" w:rsidRDefault="00E04AE7" w:rsidP="00DC09FF">
      <w:pPr>
        <w:pStyle w:val="Ttulo1"/>
        <w:spacing w:before="99"/>
        <w:ind w:left="5794"/>
        <w:jc w:val="both"/>
      </w:pPr>
    </w:p>
    <w:p w14:paraId="6E099FA2" w14:textId="77777777" w:rsidR="00E04AE7" w:rsidRDefault="00E04AE7" w:rsidP="00DC09FF">
      <w:pPr>
        <w:pStyle w:val="Ttulo1"/>
        <w:spacing w:before="99"/>
        <w:ind w:left="5794"/>
        <w:jc w:val="both"/>
      </w:pPr>
    </w:p>
    <w:p w14:paraId="20E68EE7" w14:textId="77777777" w:rsidR="00E04AE7" w:rsidRDefault="00E04AE7" w:rsidP="00DC09FF">
      <w:pPr>
        <w:pStyle w:val="Ttulo1"/>
        <w:spacing w:before="99"/>
        <w:ind w:left="5794"/>
        <w:jc w:val="both"/>
      </w:pPr>
    </w:p>
    <w:p w14:paraId="0449DB87" w14:textId="77777777" w:rsidR="00E04AE7" w:rsidRDefault="00E04AE7" w:rsidP="00DC09FF">
      <w:pPr>
        <w:pStyle w:val="Ttulo1"/>
        <w:spacing w:before="99"/>
        <w:ind w:left="5794"/>
        <w:jc w:val="both"/>
      </w:pPr>
    </w:p>
    <w:p w14:paraId="225F3144" w14:textId="77777777" w:rsidR="00E04AE7" w:rsidRDefault="00E04AE7" w:rsidP="00DC09FF">
      <w:pPr>
        <w:pStyle w:val="Ttulo1"/>
        <w:spacing w:before="99"/>
        <w:ind w:left="5794"/>
        <w:jc w:val="both"/>
      </w:pPr>
    </w:p>
    <w:p w14:paraId="301D8A39" w14:textId="77777777" w:rsidR="00E04AE7" w:rsidRDefault="00E04AE7" w:rsidP="00DC09FF">
      <w:pPr>
        <w:pStyle w:val="Ttulo1"/>
        <w:spacing w:before="99"/>
        <w:ind w:left="5794"/>
        <w:jc w:val="both"/>
      </w:pPr>
    </w:p>
    <w:p w14:paraId="27FE1B20" w14:textId="77777777" w:rsidR="00E04AE7" w:rsidRDefault="00E04AE7" w:rsidP="00DC09FF">
      <w:pPr>
        <w:pStyle w:val="Ttulo1"/>
        <w:spacing w:before="99"/>
        <w:ind w:left="5794"/>
        <w:jc w:val="both"/>
      </w:pPr>
    </w:p>
    <w:p w14:paraId="2F1408FB" w14:textId="77777777" w:rsidR="00E04AE7" w:rsidRDefault="00E04AE7" w:rsidP="00DC09FF">
      <w:pPr>
        <w:pStyle w:val="Ttulo1"/>
        <w:spacing w:before="99"/>
        <w:ind w:left="5794"/>
        <w:jc w:val="both"/>
      </w:pPr>
    </w:p>
    <w:p w14:paraId="301A1899" w14:textId="77777777" w:rsidR="00E04AE7" w:rsidRDefault="00E04AE7" w:rsidP="00DC09FF">
      <w:pPr>
        <w:pStyle w:val="Ttulo1"/>
        <w:spacing w:before="99"/>
        <w:ind w:left="5794"/>
        <w:jc w:val="both"/>
      </w:pPr>
    </w:p>
    <w:p w14:paraId="351AB815" w14:textId="77777777" w:rsidR="00E04AE7" w:rsidRDefault="00E04AE7" w:rsidP="00DC09FF">
      <w:pPr>
        <w:pStyle w:val="Ttulo1"/>
        <w:spacing w:before="99"/>
        <w:ind w:left="5794"/>
        <w:jc w:val="both"/>
      </w:pPr>
    </w:p>
    <w:p w14:paraId="022AF8D3" w14:textId="77777777" w:rsidR="00E04AE7" w:rsidRDefault="00E04AE7" w:rsidP="00DC09FF">
      <w:pPr>
        <w:pStyle w:val="Ttulo1"/>
        <w:spacing w:before="99"/>
        <w:ind w:left="5794"/>
        <w:jc w:val="both"/>
      </w:pPr>
    </w:p>
    <w:p w14:paraId="01AB16FF" w14:textId="77777777" w:rsidR="00E04AE7" w:rsidRDefault="00E04AE7" w:rsidP="00DC09FF">
      <w:pPr>
        <w:pStyle w:val="Ttulo1"/>
        <w:spacing w:before="99"/>
        <w:ind w:left="5794"/>
        <w:jc w:val="both"/>
      </w:pPr>
    </w:p>
    <w:p w14:paraId="13C49360" w14:textId="77777777" w:rsidR="00E04AE7" w:rsidRDefault="00E04AE7" w:rsidP="00DC09FF">
      <w:pPr>
        <w:pStyle w:val="Ttulo1"/>
        <w:spacing w:before="99"/>
        <w:ind w:left="5794"/>
        <w:jc w:val="both"/>
      </w:pPr>
    </w:p>
    <w:p w14:paraId="4F4412A3" w14:textId="77777777" w:rsidR="00E04AE7" w:rsidRDefault="00E04AE7" w:rsidP="00DC09FF">
      <w:pPr>
        <w:pStyle w:val="Ttulo1"/>
        <w:spacing w:before="99"/>
        <w:ind w:left="5794"/>
        <w:jc w:val="both"/>
      </w:pPr>
    </w:p>
    <w:p w14:paraId="6EA8B7AF" w14:textId="77777777" w:rsidR="00E04AE7" w:rsidRDefault="00E04AE7" w:rsidP="00DC09FF">
      <w:pPr>
        <w:pStyle w:val="Ttulo1"/>
        <w:spacing w:before="99"/>
        <w:ind w:left="5794"/>
        <w:jc w:val="both"/>
      </w:pPr>
    </w:p>
    <w:p w14:paraId="41B2FEC6" w14:textId="77777777" w:rsidR="00E04AE7" w:rsidRDefault="00E04AE7" w:rsidP="00DC09FF">
      <w:pPr>
        <w:pStyle w:val="Ttulo1"/>
        <w:spacing w:before="99"/>
        <w:ind w:left="5794"/>
        <w:jc w:val="both"/>
      </w:pPr>
    </w:p>
    <w:p w14:paraId="0689B4D2" w14:textId="77777777" w:rsidR="00E04AE7" w:rsidRDefault="00E04AE7" w:rsidP="00DC09FF">
      <w:pPr>
        <w:pStyle w:val="Ttulo1"/>
        <w:spacing w:before="99"/>
        <w:ind w:left="5794"/>
        <w:jc w:val="both"/>
      </w:pPr>
    </w:p>
    <w:p w14:paraId="1F7D90AE" w14:textId="77777777" w:rsidR="00E04AE7" w:rsidRDefault="00E04AE7" w:rsidP="00DC09FF">
      <w:pPr>
        <w:pStyle w:val="Ttulo1"/>
        <w:spacing w:before="99"/>
        <w:ind w:left="5794"/>
        <w:jc w:val="both"/>
      </w:pPr>
    </w:p>
    <w:p w14:paraId="1A1F063A" w14:textId="77777777" w:rsidR="00E04AE7" w:rsidRDefault="00E04AE7" w:rsidP="00DC09FF">
      <w:pPr>
        <w:pStyle w:val="Ttulo1"/>
        <w:spacing w:before="99"/>
        <w:ind w:left="5794"/>
        <w:jc w:val="both"/>
      </w:pPr>
    </w:p>
    <w:p w14:paraId="060F6DED" w14:textId="77777777" w:rsidR="00E04AE7" w:rsidRDefault="00E04AE7" w:rsidP="00DC09FF">
      <w:pPr>
        <w:pStyle w:val="Ttulo1"/>
        <w:spacing w:before="99"/>
        <w:ind w:left="5794"/>
        <w:jc w:val="both"/>
      </w:pPr>
    </w:p>
    <w:p w14:paraId="6F1152C3" w14:textId="77777777" w:rsidR="00F6093B" w:rsidRDefault="00F6093B" w:rsidP="00DC09FF">
      <w:pPr>
        <w:pStyle w:val="Ttulo1"/>
        <w:spacing w:before="99"/>
        <w:ind w:left="5794"/>
        <w:jc w:val="both"/>
      </w:pPr>
    </w:p>
    <w:p w14:paraId="6552C48A" w14:textId="77777777" w:rsidR="00F6093B" w:rsidRDefault="00F6093B" w:rsidP="00DC09FF">
      <w:pPr>
        <w:pStyle w:val="Ttulo1"/>
        <w:spacing w:before="99"/>
        <w:ind w:left="5794"/>
        <w:jc w:val="both"/>
      </w:pPr>
    </w:p>
    <w:p w14:paraId="3F349963" w14:textId="06A0E3E0" w:rsidR="00DC09FF" w:rsidRDefault="00DC09FF" w:rsidP="00DC09FF">
      <w:pPr>
        <w:pStyle w:val="Ttulo1"/>
        <w:spacing w:before="99"/>
        <w:ind w:left="5794"/>
        <w:jc w:val="both"/>
      </w:pPr>
      <w:r>
        <w:t>ANEXO V</w:t>
      </w:r>
    </w:p>
    <w:p w14:paraId="5FED4447" w14:textId="77777777" w:rsidR="00DC09FF" w:rsidRDefault="00DC09FF" w:rsidP="00DC09FF">
      <w:pPr>
        <w:pStyle w:val="Ttulo1"/>
        <w:spacing w:before="99"/>
        <w:ind w:left="5794"/>
        <w:jc w:val="both"/>
      </w:pPr>
    </w:p>
    <w:p w14:paraId="2C61456A" w14:textId="77777777" w:rsidR="00DC09FF" w:rsidRDefault="00DC09FF" w:rsidP="00DC09FF">
      <w:pPr>
        <w:pStyle w:val="Ttulo1"/>
        <w:spacing w:before="99"/>
        <w:ind w:left="5794"/>
        <w:jc w:val="both"/>
      </w:pPr>
      <w:r>
        <w:t>MINUTA DO CONTRATO Nº___/2024.</w:t>
      </w:r>
    </w:p>
    <w:p w14:paraId="2AB0C362" w14:textId="77777777" w:rsidR="00DC09FF" w:rsidRDefault="00DC09FF" w:rsidP="00DC09FF">
      <w:pPr>
        <w:ind w:left="5794" w:right="569"/>
        <w:jc w:val="both"/>
        <w:rPr>
          <w:b/>
          <w:sz w:val="20"/>
          <w:szCs w:val="20"/>
        </w:rPr>
      </w:pPr>
    </w:p>
    <w:p w14:paraId="5A445234" w14:textId="77777777" w:rsidR="00DC09FF" w:rsidRDefault="00DC09FF" w:rsidP="00DC09FF">
      <w:pPr>
        <w:ind w:left="5794" w:right="569"/>
        <w:jc w:val="both"/>
        <w:rPr>
          <w:b/>
          <w:sz w:val="20"/>
          <w:szCs w:val="20"/>
        </w:rPr>
      </w:pPr>
    </w:p>
    <w:p w14:paraId="0A12794C" w14:textId="77777777" w:rsidR="00DC09FF" w:rsidRDefault="00DC09FF" w:rsidP="00DC09FF">
      <w:pPr>
        <w:ind w:left="5794" w:right="569"/>
        <w:jc w:val="both"/>
      </w:pPr>
      <w:r>
        <w:rPr>
          <w:b/>
          <w:sz w:val="20"/>
          <w:szCs w:val="20"/>
        </w:rPr>
        <w:t xml:space="preserve">CONTRATO DE FORNECIMENTO QUE ENTRE SI CELEBRAM O MUNICÍPIO DE AFRÂNIO E A EMPRESA </w:t>
      </w:r>
      <w:r>
        <w:rPr>
          <w:b/>
          <w:sz w:val="20"/>
          <w:szCs w:val="20"/>
          <w:u w:val="thick"/>
        </w:rPr>
        <w:tab/>
        <w:t>___</w:t>
      </w:r>
      <w:r>
        <w:rPr>
          <w:b/>
          <w:sz w:val="20"/>
          <w:szCs w:val="20"/>
        </w:rPr>
        <w:t xml:space="preserve">, </w:t>
      </w:r>
      <w:r>
        <w:rPr>
          <w:b/>
          <w:spacing w:val="-3"/>
          <w:sz w:val="20"/>
          <w:szCs w:val="20"/>
        </w:rPr>
        <w:t xml:space="preserve">CONFORME </w:t>
      </w:r>
      <w:r>
        <w:rPr>
          <w:b/>
          <w:sz w:val="20"/>
          <w:szCs w:val="20"/>
        </w:rPr>
        <w:t>PREGÃO Nº XXX/</w:t>
      </w:r>
      <w:proofErr w:type="gramStart"/>
      <w:r>
        <w:rPr>
          <w:b/>
          <w:sz w:val="20"/>
          <w:szCs w:val="20"/>
        </w:rPr>
        <w:t>2024</w:t>
      </w:r>
      <w:proofErr w:type="gramEnd"/>
    </w:p>
    <w:p w14:paraId="01C41B60" w14:textId="77777777" w:rsidR="00DC09FF" w:rsidRDefault="00DC09FF" w:rsidP="00DC09FF">
      <w:pPr>
        <w:pStyle w:val="Ttulo1"/>
        <w:spacing w:before="99"/>
        <w:ind w:left="5794"/>
        <w:jc w:val="both"/>
      </w:pPr>
      <w:r>
        <w:t>.</w:t>
      </w:r>
    </w:p>
    <w:p w14:paraId="5B5ADF48" w14:textId="5C5ECD9D" w:rsidR="00DC09FF" w:rsidRPr="004C53A3" w:rsidRDefault="00DC09FF" w:rsidP="00E04AE7">
      <w:pPr>
        <w:ind w:left="572" w:right="566"/>
        <w:jc w:val="both"/>
        <w:rPr>
          <w:sz w:val="20"/>
          <w:szCs w:val="20"/>
        </w:rPr>
      </w:pPr>
      <w:r w:rsidRPr="004C53A3">
        <w:rPr>
          <w:b/>
          <w:sz w:val="20"/>
          <w:szCs w:val="20"/>
        </w:rPr>
        <w:t xml:space="preserve">O </w:t>
      </w:r>
      <w:r>
        <w:rPr>
          <w:b/>
          <w:sz w:val="20"/>
          <w:szCs w:val="20"/>
        </w:rPr>
        <w:t>MUNICÍPIO DE AFRÂNIO</w:t>
      </w:r>
      <w:r w:rsidRPr="004C53A3">
        <w:rPr>
          <w:sz w:val="20"/>
          <w:szCs w:val="20"/>
        </w:rPr>
        <w:t xml:space="preserve">, pessoa jurídica de direito público interno, com sede na </w:t>
      </w:r>
      <w:r>
        <w:rPr>
          <w:sz w:val="20"/>
          <w:szCs w:val="20"/>
        </w:rPr>
        <w:t>_______________</w:t>
      </w:r>
      <w:proofErr w:type="gramStart"/>
      <w:r w:rsidRPr="004C53A3">
        <w:rPr>
          <w:sz w:val="20"/>
          <w:szCs w:val="20"/>
        </w:rPr>
        <w:t>,</w:t>
      </w:r>
      <w:proofErr w:type="gramEnd"/>
      <w:r w:rsidRPr="004C53A3">
        <w:rPr>
          <w:sz w:val="20"/>
          <w:szCs w:val="20"/>
        </w:rPr>
        <w:t>Nº</w:t>
      </w:r>
      <w:r>
        <w:rPr>
          <w:sz w:val="20"/>
          <w:szCs w:val="20"/>
        </w:rPr>
        <w:t xml:space="preserve"> ___</w:t>
      </w:r>
      <w:r w:rsidRPr="004C53A3">
        <w:rPr>
          <w:sz w:val="20"/>
          <w:szCs w:val="20"/>
        </w:rPr>
        <w:t xml:space="preserve"> Centro – Afrânio – PE – CEP 56360-000, inscrito no </w:t>
      </w:r>
      <w:r w:rsidRPr="004C53A3">
        <w:rPr>
          <w:b/>
          <w:sz w:val="20"/>
          <w:szCs w:val="20"/>
        </w:rPr>
        <w:t>CNPJ sob o nº xxxxxxxxxxxxxxxxx</w:t>
      </w:r>
      <w:r w:rsidRPr="004C53A3">
        <w:rPr>
          <w:sz w:val="20"/>
          <w:szCs w:val="20"/>
        </w:rPr>
        <w:t>, neste ato representado por s</w:t>
      </w:r>
      <w:r>
        <w:rPr>
          <w:sz w:val="20"/>
          <w:szCs w:val="20"/>
        </w:rPr>
        <w:t>eu</w:t>
      </w:r>
      <w:r w:rsidRPr="004C53A3">
        <w:rPr>
          <w:sz w:val="20"/>
          <w:szCs w:val="20"/>
        </w:rPr>
        <w:t xml:space="preserve"> Secretári</w:t>
      </w:r>
      <w:r>
        <w:rPr>
          <w:sz w:val="20"/>
          <w:szCs w:val="20"/>
        </w:rPr>
        <w:t>o(a)</w:t>
      </w:r>
      <w:r w:rsidRPr="004C53A3">
        <w:rPr>
          <w:sz w:val="20"/>
          <w:szCs w:val="20"/>
        </w:rPr>
        <w:t xml:space="preserve"> Municipal de</w:t>
      </w:r>
      <w:r w:rsidR="00F6093B">
        <w:rPr>
          <w:sz w:val="20"/>
          <w:szCs w:val="20"/>
        </w:rPr>
        <w:t xml:space="preserve"> </w:t>
      </w:r>
      <w:r>
        <w:rPr>
          <w:sz w:val="20"/>
          <w:szCs w:val="20"/>
        </w:rPr>
        <w:t>Desenvolvimento Social</w:t>
      </w:r>
      <w:r w:rsidRPr="004C53A3">
        <w:rPr>
          <w:sz w:val="20"/>
          <w:szCs w:val="20"/>
        </w:rPr>
        <w:t xml:space="preserve"> , </w:t>
      </w:r>
      <w:r>
        <w:rPr>
          <w:sz w:val="20"/>
          <w:szCs w:val="20"/>
        </w:rPr>
        <w:t>o(a)</w:t>
      </w:r>
      <w:r w:rsidRPr="004C53A3">
        <w:rPr>
          <w:sz w:val="20"/>
          <w:szCs w:val="20"/>
        </w:rPr>
        <w:t xml:space="preserve"> Sr</w:t>
      </w:r>
      <w:r>
        <w:rPr>
          <w:sz w:val="20"/>
          <w:szCs w:val="20"/>
        </w:rPr>
        <w:t>(a)</w:t>
      </w:r>
      <w:r w:rsidRPr="004C53A3">
        <w:rPr>
          <w:sz w:val="20"/>
          <w:szCs w:val="20"/>
        </w:rPr>
        <w:t>.</w:t>
      </w:r>
    </w:p>
    <w:p w14:paraId="2764A866" w14:textId="441D3839" w:rsidR="00DC09FF" w:rsidRPr="004C53A3" w:rsidRDefault="00DC09FF" w:rsidP="00E04AE7">
      <w:pPr>
        <w:pStyle w:val="Corpodetexto"/>
        <w:tabs>
          <w:tab w:val="left" w:pos="3080"/>
          <w:tab w:val="left" w:pos="4269"/>
          <w:tab w:val="left" w:pos="6202"/>
          <w:tab w:val="left" w:pos="9202"/>
        </w:tabs>
        <w:spacing w:before="1"/>
        <w:ind w:left="572" w:right="568"/>
        <w:jc w:val="both"/>
      </w:pPr>
      <w:r w:rsidRPr="004C53A3">
        <w:rPr>
          <w:u w:val="thick"/>
        </w:rPr>
        <w:tab/>
      </w:r>
      <w:r w:rsidRPr="004C53A3">
        <w:rPr>
          <w:u w:val="thick"/>
        </w:rPr>
        <w:tab/>
      </w:r>
      <w:r w:rsidRPr="004C53A3">
        <w:t xml:space="preserve">, </w:t>
      </w:r>
      <w:proofErr w:type="gramStart"/>
      <w:r w:rsidRPr="004C53A3">
        <w:t>brasileiro</w:t>
      </w:r>
      <w:r>
        <w:t>(</w:t>
      </w:r>
      <w:proofErr w:type="gramEnd"/>
      <w:r>
        <w:t>a)</w:t>
      </w:r>
      <w:r w:rsidRPr="004C53A3">
        <w:t xml:space="preserve">, </w:t>
      </w:r>
      <w:r>
        <w:t>estado civil</w:t>
      </w:r>
      <w:r w:rsidRPr="004C53A3">
        <w:t xml:space="preserve">, </w:t>
      </w:r>
      <w:r>
        <w:t>profissão</w:t>
      </w:r>
      <w:r w:rsidRPr="004C53A3">
        <w:t>, inscrito</w:t>
      </w:r>
      <w:r>
        <w:t>(a)</w:t>
      </w:r>
      <w:r w:rsidRPr="004C53A3">
        <w:t xml:space="preserve"> no CPF/MF sob onº</w:t>
      </w:r>
      <w:r w:rsidRPr="004C53A3">
        <w:rPr>
          <w:u w:val="single"/>
        </w:rPr>
        <w:tab/>
      </w:r>
      <w:r w:rsidRPr="004C53A3">
        <w:t>,  portador</w:t>
      </w:r>
      <w:r>
        <w:t>(a)</w:t>
      </w:r>
      <w:r w:rsidRPr="004C53A3">
        <w:t xml:space="preserve">  da  Cédula  deIdentidadenº</w:t>
      </w:r>
      <w:r w:rsidRPr="004C53A3">
        <w:rPr>
          <w:u w:val="single"/>
        </w:rPr>
        <w:tab/>
      </w:r>
      <w:r w:rsidRPr="004C53A3">
        <w:t>SSP,</w:t>
      </w:r>
      <w:r>
        <w:t>______</w:t>
      </w:r>
      <w:r w:rsidRPr="004C53A3">
        <w:t xml:space="preserve"> residente e domiciliado</w:t>
      </w:r>
      <w:r>
        <w:t>(a)</w:t>
      </w:r>
      <w:r w:rsidRPr="004C53A3">
        <w:t xml:space="preserve"> na Cidade de Afrânio-PE, doravante denominado simplesmente </w:t>
      </w:r>
      <w:r w:rsidRPr="004C53A3">
        <w:rPr>
          <w:b/>
        </w:rPr>
        <w:t xml:space="preserve">CONTRATANTE  </w:t>
      </w:r>
      <w:r w:rsidRPr="004C53A3">
        <w:t>e do outro lado aempresa</w:t>
      </w:r>
      <w:r w:rsidRPr="004C53A3">
        <w:rPr>
          <w:u w:val="single"/>
        </w:rPr>
        <w:tab/>
      </w:r>
      <w:r w:rsidRPr="004C53A3">
        <w:t>,pessoa</w:t>
      </w:r>
      <w:r w:rsidR="00E04AE7">
        <w:t xml:space="preserve"> </w:t>
      </w:r>
      <w:r w:rsidRPr="004C53A3">
        <w:t>jurídica</w:t>
      </w:r>
      <w:r w:rsidR="00E04AE7">
        <w:t xml:space="preserve"> </w:t>
      </w:r>
      <w:r w:rsidRPr="004C53A3">
        <w:t>de</w:t>
      </w:r>
      <w:r w:rsidR="00E04AE7">
        <w:t xml:space="preserve"> </w:t>
      </w:r>
      <w:r w:rsidRPr="004C53A3">
        <w:t>direito</w:t>
      </w:r>
      <w:r w:rsidR="00E04AE7">
        <w:t xml:space="preserve"> </w:t>
      </w:r>
      <w:r w:rsidRPr="004C53A3">
        <w:t>privado,</w:t>
      </w:r>
      <w:r w:rsidR="00E04AE7">
        <w:t xml:space="preserve"> </w:t>
      </w:r>
      <w:r w:rsidRPr="004C53A3">
        <w:t>com</w:t>
      </w:r>
      <w:r w:rsidR="00E04AE7">
        <w:t xml:space="preserve"> </w:t>
      </w:r>
      <w:r w:rsidRPr="004C53A3">
        <w:t>sede na</w:t>
      </w:r>
      <w:r w:rsidRPr="004C53A3">
        <w:rPr>
          <w:u w:val="single"/>
        </w:rPr>
        <w:tab/>
      </w:r>
      <w:r w:rsidRPr="004C53A3">
        <w:t>n.º  ,</w:t>
      </w:r>
      <w:r w:rsidRPr="004C53A3">
        <w:rPr>
          <w:u w:val="single"/>
        </w:rPr>
        <w:tab/>
      </w:r>
      <w:r w:rsidRPr="004C53A3">
        <w:t>,   na cidade de</w:t>
      </w:r>
      <w:r w:rsidRPr="004C53A3">
        <w:rPr>
          <w:u w:val="single"/>
        </w:rPr>
        <w:tab/>
      </w:r>
      <w:r w:rsidRPr="004C53A3">
        <w:t>,   inscrita  no   CNPJ/MF   sob   on.º</w:t>
      </w:r>
    </w:p>
    <w:p w14:paraId="5B9D1E3B" w14:textId="77777777" w:rsidR="00DC09FF" w:rsidRPr="004C53A3" w:rsidRDefault="00DC09FF" w:rsidP="00E04AE7">
      <w:pPr>
        <w:pStyle w:val="Corpodetexto"/>
        <w:tabs>
          <w:tab w:val="left" w:pos="2607"/>
        </w:tabs>
        <w:spacing w:line="242" w:lineRule="exact"/>
        <w:ind w:left="572"/>
        <w:jc w:val="both"/>
      </w:pPr>
      <w:r w:rsidRPr="004C53A3">
        <w:rPr>
          <w:u w:val="single"/>
        </w:rPr>
        <w:tab/>
      </w:r>
      <w:r w:rsidRPr="004C53A3">
        <w:t>,</w:t>
      </w:r>
      <w:proofErr w:type="gramStart"/>
      <w:r w:rsidRPr="004C53A3">
        <w:t xml:space="preserve">   </w:t>
      </w:r>
      <w:proofErr w:type="gramEnd"/>
      <w:r w:rsidRPr="004C53A3">
        <w:t>neste   ato   representado   por   ,   inscrito   no   CPF/MF   sob   o  n.º</w:t>
      </w:r>
    </w:p>
    <w:p w14:paraId="359D9AB8" w14:textId="65A0941B" w:rsidR="00DC09FF" w:rsidRPr="004C53A3" w:rsidRDefault="00DC09FF" w:rsidP="00E04AE7">
      <w:pPr>
        <w:pStyle w:val="Corpodetexto"/>
        <w:tabs>
          <w:tab w:val="left" w:pos="2607"/>
          <w:tab w:val="left" w:pos="8270"/>
        </w:tabs>
        <w:ind w:left="572" w:right="565"/>
        <w:jc w:val="both"/>
      </w:pPr>
      <w:r w:rsidRPr="004C53A3">
        <w:rPr>
          <w:u w:val="single"/>
        </w:rPr>
        <w:tab/>
      </w:r>
      <w:r w:rsidRPr="004C53A3">
        <w:t>,</w:t>
      </w:r>
      <w:proofErr w:type="gramStart"/>
      <w:r w:rsidRPr="004C53A3">
        <w:t xml:space="preserve">  </w:t>
      </w:r>
      <w:proofErr w:type="gramEnd"/>
      <w:r w:rsidRPr="004C53A3">
        <w:t>residente  e  domiciliado  na  cidade de</w:t>
      </w:r>
      <w:r w:rsidRPr="004C53A3">
        <w:rPr>
          <w:u w:val="single"/>
        </w:rPr>
        <w:tab/>
      </w:r>
      <w:r w:rsidRPr="004C53A3">
        <w:t xml:space="preserve">, de ora em diante denominada </w:t>
      </w:r>
      <w:r w:rsidRPr="004C53A3">
        <w:rPr>
          <w:b/>
        </w:rPr>
        <w:t>CONTRATADA</w:t>
      </w:r>
      <w:r w:rsidRPr="004C53A3">
        <w:t xml:space="preserve">, tendo em vista a contratação, considerando o disposto na lei n.º </w:t>
      </w:r>
      <w:r>
        <w:t>14.133</w:t>
      </w:r>
      <w:r w:rsidRPr="004C53A3">
        <w:t xml:space="preserve">, de </w:t>
      </w:r>
      <w:r>
        <w:t>01.04.2021</w:t>
      </w:r>
      <w:r w:rsidRPr="004C53A3">
        <w:t xml:space="preserve">, </w:t>
      </w:r>
      <w:r>
        <w:t>L</w:t>
      </w:r>
      <w:r w:rsidRPr="004C53A3">
        <w:t>ei Complementar 123/06, alterada pelas Leis Complementares 128/2008, 147/2014, 155/2016 e Decreto</w:t>
      </w:r>
      <w:r>
        <w:t xml:space="preserve"> Federal</w:t>
      </w:r>
      <w:r w:rsidRPr="004C53A3">
        <w:t xml:space="preserve"> 8.538/2015 e o resultado do </w:t>
      </w:r>
      <w:r w:rsidRPr="004C53A3">
        <w:rPr>
          <w:b/>
        </w:rPr>
        <w:t xml:space="preserve">Processo Licitatório </w:t>
      </w:r>
      <w:r>
        <w:rPr>
          <w:b/>
        </w:rPr>
        <w:t>0</w:t>
      </w:r>
      <w:r w:rsidR="000F683A">
        <w:rPr>
          <w:b/>
        </w:rPr>
        <w:t>7</w:t>
      </w:r>
      <w:r w:rsidR="00F6093B">
        <w:rPr>
          <w:b/>
        </w:rPr>
        <w:t>9</w:t>
      </w:r>
      <w:r w:rsidRPr="004C53A3">
        <w:rPr>
          <w:b/>
        </w:rPr>
        <w:t>/202</w:t>
      </w:r>
      <w:r>
        <w:rPr>
          <w:b/>
        </w:rPr>
        <w:t>4</w:t>
      </w:r>
      <w:r w:rsidRPr="004C53A3">
        <w:rPr>
          <w:b/>
        </w:rPr>
        <w:t xml:space="preserve">, Pregão Eletrônico n.º </w:t>
      </w:r>
      <w:r>
        <w:rPr>
          <w:b/>
        </w:rPr>
        <w:t>0</w:t>
      </w:r>
      <w:r w:rsidR="00F6093B">
        <w:rPr>
          <w:b/>
        </w:rPr>
        <w:t>30</w:t>
      </w:r>
      <w:r w:rsidRPr="004C53A3">
        <w:rPr>
          <w:b/>
        </w:rPr>
        <w:t>/202</w:t>
      </w:r>
      <w:r>
        <w:rPr>
          <w:b/>
        </w:rPr>
        <w:t>4</w:t>
      </w:r>
      <w:r w:rsidRPr="004C53A3">
        <w:rPr>
          <w:b/>
        </w:rPr>
        <w:t xml:space="preserve">, </w:t>
      </w:r>
      <w:r w:rsidRPr="004C53A3">
        <w:t xml:space="preserve">com abertura em </w:t>
      </w:r>
      <w:r>
        <w:rPr>
          <w:b/>
        </w:rPr>
        <w:t>xx</w:t>
      </w:r>
      <w:r w:rsidRPr="004C53A3">
        <w:rPr>
          <w:b/>
        </w:rPr>
        <w:t>/</w:t>
      </w:r>
      <w:r>
        <w:rPr>
          <w:b/>
        </w:rPr>
        <w:t>xx</w:t>
      </w:r>
      <w:r w:rsidRPr="004C53A3">
        <w:rPr>
          <w:b/>
        </w:rPr>
        <w:t>/</w:t>
      </w:r>
      <w:r>
        <w:rPr>
          <w:b/>
        </w:rPr>
        <w:t>2024</w:t>
      </w:r>
      <w:r w:rsidRPr="004C53A3">
        <w:t>, homologado em//, têm entre si justo e acordado oseguinte:</w:t>
      </w:r>
    </w:p>
    <w:p w14:paraId="7A456426" w14:textId="77777777" w:rsidR="00DC09FF" w:rsidRDefault="00DC09FF" w:rsidP="00DC09FF">
      <w:pPr>
        <w:pStyle w:val="Corpodetexto"/>
        <w:spacing w:before="5"/>
        <w:jc w:val="both"/>
      </w:pPr>
    </w:p>
    <w:p w14:paraId="532007CE" w14:textId="77777777" w:rsidR="00DC09FF" w:rsidRPr="0059293C" w:rsidRDefault="00DC09FF" w:rsidP="00DC09FF">
      <w:pPr>
        <w:pStyle w:val="Corpodetexto"/>
        <w:spacing w:before="5"/>
        <w:ind w:left="567" w:right="580"/>
        <w:jc w:val="both"/>
        <w:rPr>
          <w:b/>
        </w:rPr>
      </w:pPr>
      <w:r w:rsidRPr="0059293C">
        <w:rPr>
          <w:b/>
        </w:rPr>
        <w:t xml:space="preserve">1. CLÁUSULA PRIMEIRA – OBJETO </w:t>
      </w:r>
    </w:p>
    <w:p w14:paraId="0ED8495F" w14:textId="77777777" w:rsidR="00DC09FF" w:rsidRDefault="00DC09FF" w:rsidP="00DC09FF">
      <w:pPr>
        <w:pStyle w:val="Corpodetexto"/>
        <w:spacing w:before="5"/>
        <w:ind w:left="567" w:right="580"/>
        <w:jc w:val="both"/>
      </w:pPr>
    </w:p>
    <w:p w14:paraId="5447D9BA" w14:textId="77777777" w:rsidR="00F6093B" w:rsidRPr="00F6093B" w:rsidRDefault="00DC09FF" w:rsidP="00F6093B">
      <w:pPr>
        <w:pStyle w:val="TableParagraph"/>
        <w:ind w:left="567" w:right="580"/>
        <w:jc w:val="both"/>
        <w:rPr>
          <w:sz w:val="20"/>
          <w:szCs w:val="20"/>
        </w:rPr>
      </w:pPr>
      <w:r w:rsidRPr="00F6093B">
        <w:rPr>
          <w:sz w:val="20"/>
          <w:szCs w:val="20"/>
        </w:rPr>
        <w:t>1.1. Constitui objeto do presente instrumento</w:t>
      </w:r>
      <w:r w:rsidR="000F683A" w:rsidRPr="00F6093B">
        <w:rPr>
          <w:sz w:val="20"/>
          <w:szCs w:val="20"/>
        </w:rPr>
        <w:t xml:space="preserve"> o</w:t>
      </w:r>
      <w:r w:rsidR="003263C4" w:rsidRPr="00F6093B">
        <w:rPr>
          <w:sz w:val="20"/>
          <w:szCs w:val="20"/>
        </w:rPr>
        <w:t xml:space="preserve"> </w:t>
      </w:r>
      <w:r w:rsidR="000F683A" w:rsidRPr="00F6093B">
        <w:rPr>
          <w:sz w:val="20"/>
          <w:szCs w:val="20"/>
        </w:rPr>
        <w:t xml:space="preserve">Registro de Preços </w:t>
      </w:r>
      <w:r w:rsidR="000F683A" w:rsidRPr="00F6093B">
        <w:rPr>
          <w:spacing w:val="-2"/>
          <w:sz w:val="20"/>
          <w:szCs w:val="20"/>
        </w:rPr>
        <w:t xml:space="preserve">para </w:t>
      </w:r>
      <w:r w:rsidR="000F683A" w:rsidRPr="00F6093B">
        <w:rPr>
          <w:sz w:val="20"/>
          <w:szCs w:val="20"/>
        </w:rPr>
        <w:t xml:space="preserve">eventual contratação de empresa especializada para </w:t>
      </w:r>
      <w:r w:rsidR="00F6093B" w:rsidRPr="00F6093B">
        <w:rPr>
          <w:b/>
          <w:bCs/>
          <w:sz w:val="20"/>
          <w:szCs w:val="20"/>
        </w:rPr>
        <w:t>AQUISIÇÃO DE TENDAS TIPO PIRAMIDE para a Secretaria Municipal de Desenvolvimento Social, especificamente para o Programa do CADASTRO ÚNICO, para os trabalhadores do programa nas localidades</w:t>
      </w:r>
      <w:r w:rsidR="00F6093B" w:rsidRPr="00F6093B">
        <w:rPr>
          <w:sz w:val="20"/>
          <w:szCs w:val="20"/>
        </w:rPr>
        <w:t xml:space="preserve">, conforme solicitação expressa da Secretaria Municipal de Desenvolvimento Social e nos termos e </w:t>
      </w:r>
      <w:proofErr w:type="gramStart"/>
      <w:r w:rsidR="00F6093B" w:rsidRPr="00F6093B">
        <w:rPr>
          <w:sz w:val="20"/>
          <w:szCs w:val="20"/>
        </w:rPr>
        <w:t>condições estabelecidos no Termo de Referência</w:t>
      </w:r>
      <w:proofErr w:type="gramEnd"/>
      <w:r w:rsidR="00F6093B" w:rsidRPr="00F6093B">
        <w:rPr>
          <w:sz w:val="20"/>
          <w:szCs w:val="20"/>
        </w:rPr>
        <w:t>.</w:t>
      </w:r>
    </w:p>
    <w:p w14:paraId="522221D8" w14:textId="63789D2B" w:rsidR="003263C4" w:rsidRDefault="003263C4" w:rsidP="00DC09FF">
      <w:pPr>
        <w:pStyle w:val="Corpodetexto"/>
        <w:spacing w:before="5"/>
        <w:ind w:left="567" w:right="580"/>
        <w:jc w:val="both"/>
      </w:pPr>
    </w:p>
    <w:p w14:paraId="4392D865" w14:textId="31F2FEB5" w:rsidR="00DC09FF" w:rsidRDefault="00DC09FF" w:rsidP="00DC09FF">
      <w:pPr>
        <w:pStyle w:val="Corpodetexto"/>
        <w:spacing w:before="5"/>
        <w:ind w:left="567" w:right="580"/>
        <w:jc w:val="both"/>
      </w:pPr>
      <w:r>
        <w:t xml:space="preserve">1.2. Este Termo de Contrato vincula-se ao Termo de Referência, Edital do Pregão, identificado no preâmbulo, à </w:t>
      </w:r>
      <w:proofErr w:type="gramStart"/>
      <w:r>
        <w:t>proposta vencedora e eventuais anexos dos documentos supracitados</w:t>
      </w:r>
      <w:proofErr w:type="gramEnd"/>
      <w:r>
        <w:t xml:space="preserve">; independentemente de transcrição, conforme tabela discriminada abaixo: </w:t>
      </w:r>
    </w:p>
    <w:p w14:paraId="0DAE46CA" w14:textId="77777777" w:rsidR="00F6093B" w:rsidRDefault="00F6093B" w:rsidP="00F6093B">
      <w:pPr>
        <w:pStyle w:val="SemEspaamento"/>
        <w:ind w:firstLine="567"/>
        <w:rPr>
          <w:rFonts w:ascii="Times New Roman" w:hAnsi="Times New Roman"/>
          <w:b/>
          <w:bCs/>
          <w:sz w:val="24"/>
          <w:szCs w:val="24"/>
          <w:u w:val="single"/>
        </w:rPr>
      </w:pPr>
    </w:p>
    <w:p w14:paraId="3EC145EF" w14:textId="694EC37B" w:rsidR="00F6093B" w:rsidRDefault="00F6093B" w:rsidP="00F6093B">
      <w:pPr>
        <w:pStyle w:val="SemEspaamento"/>
        <w:ind w:firstLine="567"/>
        <w:rPr>
          <w:rFonts w:ascii="Times New Roman" w:hAnsi="Times New Roman"/>
          <w:b/>
          <w:bCs/>
          <w:sz w:val="24"/>
          <w:szCs w:val="24"/>
          <w:u w:val="single"/>
        </w:rPr>
      </w:pPr>
      <w:r>
        <w:rPr>
          <w:rFonts w:ascii="Times New Roman" w:hAnsi="Times New Roman"/>
          <w:b/>
          <w:bCs/>
          <w:sz w:val="24"/>
          <w:szCs w:val="24"/>
          <w:u w:val="single"/>
        </w:rPr>
        <w:t>Cota Principal A</w:t>
      </w:r>
      <w:r w:rsidRPr="00143E47">
        <w:rPr>
          <w:rFonts w:ascii="Times New Roman" w:hAnsi="Times New Roman"/>
          <w:b/>
          <w:bCs/>
          <w:sz w:val="24"/>
          <w:szCs w:val="24"/>
          <w:u w:val="single"/>
        </w:rPr>
        <w:t xml:space="preserve">mpla </w:t>
      </w:r>
      <w:r>
        <w:rPr>
          <w:rFonts w:ascii="Times New Roman" w:hAnsi="Times New Roman"/>
          <w:b/>
          <w:bCs/>
          <w:sz w:val="24"/>
          <w:szCs w:val="24"/>
          <w:u w:val="single"/>
        </w:rPr>
        <w:t>C</w:t>
      </w:r>
      <w:r w:rsidRPr="00143E47">
        <w:rPr>
          <w:rFonts w:ascii="Times New Roman" w:hAnsi="Times New Roman"/>
          <w:b/>
          <w:bCs/>
          <w:sz w:val="24"/>
          <w:szCs w:val="24"/>
          <w:u w:val="single"/>
        </w:rPr>
        <w:t>oncorrência</w:t>
      </w:r>
    </w:p>
    <w:p w14:paraId="17A4AFC1" w14:textId="77777777" w:rsidR="00F6093B" w:rsidRDefault="00F6093B" w:rsidP="00F6093B">
      <w:pPr>
        <w:pStyle w:val="SemEspaamento"/>
        <w:rPr>
          <w:rFonts w:ascii="Times New Roman" w:hAnsi="Times New Roman"/>
          <w:b/>
          <w:bCs/>
          <w:sz w:val="24"/>
          <w:szCs w:val="24"/>
          <w:u w:val="single"/>
        </w:rPr>
      </w:pPr>
    </w:p>
    <w:tbl>
      <w:tblPr>
        <w:tblW w:w="1019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6"/>
        <w:gridCol w:w="3969"/>
        <w:gridCol w:w="1134"/>
        <w:gridCol w:w="1268"/>
        <w:gridCol w:w="1275"/>
        <w:gridCol w:w="1701"/>
      </w:tblGrid>
      <w:tr w:rsidR="00F6093B" w:rsidRPr="00CB7C9F" w14:paraId="10A0A1BB" w14:textId="77777777" w:rsidTr="00B219F6">
        <w:trPr>
          <w:trHeight w:val="528"/>
        </w:trPr>
        <w:tc>
          <w:tcPr>
            <w:tcW w:w="846" w:type="dxa"/>
            <w:shd w:val="clear" w:color="auto" w:fill="D9D9D9" w:themeFill="background1" w:themeFillShade="D9"/>
            <w:vAlign w:val="center"/>
            <w:hideMark/>
          </w:tcPr>
          <w:p w14:paraId="23F72EFF" w14:textId="77777777" w:rsidR="00F6093B" w:rsidRPr="00CB7C9F" w:rsidRDefault="00F6093B" w:rsidP="00B219F6">
            <w:pPr>
              <w:jc w:val="center"/>
              <w:rPr>
                <w:b/>
                <w:bCs/>
                <w:color w:val="000000"/>
                <w:sz w:val="20"/>
                <w:szCs w:val="20"/>
              </w:rPr>
            </w:pPr>
            <w:r w:rsidRPr="00CB7C9F">
              <w:rPr>
                <w:b/>
                <w:bCs/>
                <w:color w:val="000000"/>
                <w:sz w:val="20"/>
                <w:szCs w:val="20"/>
              </w:rPr>
              <w:lastRenderedPageBreak/>
              <w:t>ITEM</w:t>
            </w:r>
          </w:p>
        </w:tc>
        <w:tc>
          <w:tcPr>
            <w:tcW w:w="3969" w:type="dxa"/>
            <w:shd w:val="clear" w:color="auto" w:fill="D9D9D9" w:themeFill="background1" w:themeFillShade="D9"/>
            <w:vAlign w:val="center"/>
            <w:hideMark/>
          </w:tcPr>
          <w:p w14:paraId="5CD2A2BC" w14:textId="77777777" w:rsidR="00F6093B" w:rsidRPr="00CB7C9F" w:rsidRDefault="00F6093B" w:rsidP="00B219F6">
            <w:pPr>
              <w:jc w:val="center"/>
              <w:rPr>
                <w:b/>
                <w:bCs/>
                <w:color w:val="000000"/>
                <w:sz w:val="20"/>
                <w:szCs w:val="20"/>
              </w:rPr>
            </w:pPr>
            <w:r w:rsidRPr="00CB7C9F">
              <w:rPr>
                <w:b/>
                <w:bCs/>
                <w:color w:val="000000"/>
                <w:sz w:val="20"/>
                <w:szCs w:val="20"/>
              </w:rPr>
              <w:t xml:space="preserve">DESCRIÇÃO DOS ITENS </w:t>
            </w:r>
          </w:p>
        </w:tc>
        <w:tc>
          <w:tcPr>
            <w:tcW w:w="1134" w:type="dxa"/>
            <w:shd w:val="clear" w:color="auto" w:fill="D9D9D9" w:themeFill="background1" w:themeFillShade="D9"/>
            <w:vAlign w:val="center"/>
            <w:hideMark/>
          </w:tcPr>
          <w:p w14:paraId="17B9E5AF" w14:textId="77777777" w:rsidR="00F6093B" w:rsidRPr="00CB7C9F" w:rsidRDefault="00F6093B" w:rsidP="00B219F6">
            <w:pPr>
              <w:jc w:val="center"/>
              <w:rPr>
                <w:b/>
                <w:bCs/>
                <w:color w:val="000000"/>
                <w:sz w:val="20"/>
                <w:szCs w:val="20"/>
              </w:rPr>
            </w:pPr>
            <w:r w:rsidRPr="00CB7C9F">
              <w:rPr>
                <w:b/>
                <w:bCs/>
                <w:color w:val="000000"/>
                <w:sz w:val="20"/>
                <w:szCs w:val="20"/>
              </w:rPr>
              <w:t>QUANT.</w:t>
            </w:r>
          </w:p>
        </w:tc>
        <w:tc>
          <w:tcPr>
            <w:tcW w:w="1268" w:type="dxa"/>
            <w:shd w:val="clear" w:color="auto" w:fill="D9D9D9" w:themeFill="background1" w:themeFillShade="D9"/>
            <w:vAlign w:val="center"/>
            <w:hideMark/>
          </w:tcPr>
          <w:p w14:paraId="51AD26D1" w14:textId="77777777" w:rsidR="00F6093B" w:rsidRPr="00CB7C9F" w:rsidRDefault="00F6093B" w:rsidP="00B219F6">
            <w:pPr>
              <w:rPr>
                <w:b/>
                <w:bCs/>
                <w:color w:val="000000"/>
                <w:sz w:val="20"/>
                <w:szCs w:val="20"/>
              </w:rPr>
            </w:pPr>
            <w:r w:rsidRPr="00CB7C9F">
              <w:rPr>
                <w:b/>
                <w:bCs/>
                <w:color w:val="000000"/>
                <w:sz w:val="20"/>
                <w:szCs w:val="20"/>
              </w:rPr>
              <w:t>UNIDADE</w:t>
            </w:r>
          </w:p>
        </w:tc>
        <w:tc>
          <w:tcPr>
            <w:tcW w:w="1275" w:type="dxa"/>
            <w:shd w:val="clear" w:color="auto" w:fill="D9D9D9" w:themeFill="background1" w:themeFillShade="D9"/>
          </w:tcPr>
          <w:p w14:paraId="7AB6FB43" w14:textId="77777777" w:rsidR="00F6093B" w:rsidRPr="00CB7C9F" w:rsidRDefault="00F6093B" w:rsidP="00B219F6">
            <w:pPr>
              <w:rPr>
                <w:b/>
                <w:bCs/>
                <w:color w:val="000000"/>
                <w:sz w:val="20"/>
                <w:szCs w:val="20"/>
              </w:rPr>
            </w:pPr>
            <w:r w:rsidRPr="00CB7C9F">
              <w:rPr>
                <w:b/>
                <w:bCs/>
                <w:color w:val="000000"/>
                <w:sz w:val="20"/>
                <w:szCs w:val="20"/>
              </w:rPr>
              <w:t>VALOR UNIT.</w:t>
            </w:r>
          </w:p>
        </w:tc>
        <w:tc>
          <w:tcPr>
            <w:tcW w:w="1701" w:type="dxa"/>
            <w:shd w:val="clear" w:color="auto" w:fill="D9D9D9" w:themeFill="background1" w:themeFillShade="D9"/>
          </w:tcPr>
          <w:p w14:paraId="58D2234A" w14:textId="77777777" w:rsidR="00F6093B" w:rsidRPr="00CB7C9F" w:rsidRDefault="00F6093B" w:rsidP="00B219F6">
            <w:pPr>
              <w:rPr>
                <w:b/>
                <w:bCs/>
                <w:color w:val="000000"/>
                <w:sz w:val="20"/>
                <w:szCs w:val="20"/>
              </w:rPr>
            </w:pPr>
            <w:r w:rsidRPr="00CB7C9F">
              <w:rPr>
                <w:b/>
                <w:bCs/>
                <w:color w:val="000000"/>
                <w:sz w:val="20"/>
                <w:szCs w:val="20"/>
              </w:rPr>
              <w:t>VALOR TOTAL</w:t>
            </w:r>
          </w:p>
        </w:tc>
      </w:tr>
      <w:tr w:rsidR="00F6093B" w:rsidRPr="00CB7C9F" w14:paraId="407988C1" w14:textId="77777777" w:rsidTr="00B219F6">
        <w:trPr>
          <w:trHeight w:val="1181"/>
        </w:trPr>
        <w:tc>
          <w:tcPr>
            <w:tcW w:w="846" w:type="dxa"/>
            <w:shd w:val="clear" w:color="auto" w:fill="auto"/>
            <w:vAlign w:val="center"/>
          </w:tcPr>
          <w:p w14:paraId="7D694039" w14:textId="77777777" w:rsidR="00F6093B" w:rsidRPr="00CB7C9F" w:rsidRDefault="00F6093B" w:rsidP="00D65B40">
            <w:pPr>
              <w:pStyle w:val="PargrafodaLista"/>
              <w:widowControl/>
              <w:numPr>
                <w:ilvl w:val="0"/>
                <w:numId w:val="40"/>
              </w:numPr>
              <w:autoSpaceDE/>
              <w:autoSpaceDN/>
              <w:contextualSpacing/>
              <w:jc w:val="center"/>
              <w:rPr>
                <w:b/>
                <w:bCs/>
                <w:color w:val="000000"/>
                <w:sz w:val="20"/>
                <w:szCs w:val="20"/>
              </w:rPr>
            </w:pPr>
          </w:p>
        </w:tc>
        <w:tc>
          <w:tcPr>
            <w:tcW w:w="3969" w:type="dxa"/>
            <w:shd w:val="clear" w:color="auto" w:fill="auto"/>
            <w:vAlign w:val="center"/>
            <w:hideMark/>
          </w:tcPr>
          <w:p w14:paraId="49D1BAE0" w14:textId="77777777" w:rsidR="00F6093B" w:rsidRPr="00CB7C9F" w:rsidRDefault="00F6093B" w:rsidP="00B219F6">
            <w:pPr>
              <w:jc w:val="both"/>
              <w:rPr>
                <w:b/>
                <w:bCs/>
                <w:color w:val="000000"/>
                <w:sz w:val="20"/>
                <w:szCs w:val="20"/>
              </w:rPr>
            </w:pPr>
            <w:r w:rsidRPr="00CB7C9F">
              <w:rPr>
                <w:bCs/>
                <w:color w:val="000000"/>
                <w:sz w:val="20"/>
                <w:szCs w:val="20"/>
              </w:rPr>
              <w:t xml:space="preserve">Tenda Piramidal tamanho 8x8, estrutura em chapa de ferro tubular soldada por sistema MIG, galvanização de alta resistência, montada por sistema de encaixe e unida com parafusos e conexões em aço inoxidável, possuir emendas unidas por solda eletrônica e </w:t>
            </w:r>
            <w:proofErr w:type="gramStart"/>
            <w:r w:rsidRPr="00CB7C9F">
              <w:rPr>
                <w:bCs/>
                <w:color w:val="000000"/>
                <w:sz w:val="20"/>
                <w:szCs w:val="20"/>
              </w:rPr>
              <w:t>radiofrequência ,</w:t>
            </w:r>
            <w:proofErr w:type="gramEnd"/>
            <w:r w:rsidRPr="00CB7C9F">
              <w:rPr>
                <w:bCs/>
                <w:color w:val="000000"/>
                <w:sz w:val="20"/>
                <w:szCs w:val="20"/>
              </w:rPr>
              <w:t xml:space="preserve"> reforçada com material de maior espessura nos pontos de tensionamento e ruptura, possuir lona de cobertura em PVC calandrado, com reforço em poliéster impermeável, blackout solar, anti-chama e anti-mofo. Nas cores branca e verde e arte da bandeira do município.</w:t>
            </w:r>
          </w:p>
        </w:tc>
        <w:tc>
          <w:tcPr>
            <w:tcW w:w="1134" w:type="dxa"/>
            <w:shd w:val="clear" w:color="auto" w:fill="FFFFFF" w:themeFill="background1"/>
            <w:vAlign w:val="center"/>
          </w:tcPr>
          <w:p w14:paraId="0DFAFA12" w14:textId="77777777" w:rsidR="00F6093B" w:rsidRPr="00CB7C9F" w:rsidRDefault="00F6093B" w:rsidP="00B219F6">
            <w:pPr>
              <w:jc w:val="center"/>
              <w:rPr>
                <w:color w:val="000000"/>
                <w:sz w:val="20"/>
                <w:szCs w:val="20"/>
              </w:rPr>
            </w:pPr>
            <w:r>
              <w:rPr>
                <w:color w:val="000000"/>
                <w:sz w:val="20"/>
                <w:szCs w:val="20"/>
              </w:rPr>
              <w:t>09</w:t>
            </w:r>
          </w:p>
        </w:tc>
        <w:tc>
          <w:tcPr>
            <w:tcW w:w="1268" w:type="dxa"/>
            <w:shd w:val="clear" w:color="auto" w:fill="FFFFFF" w:themeFill="background1"/>
            <w:vAlign w:val="center"/>
          </w:tcPr>
          <w:p w14:paraId="70583E15" w14:textId="77777777" w:rsidR="00F6093B" w:rsidRPr="00CB7C9F" w:rsidRDefault="00F6093B" w:rsidP="00B219F6">
            <w:pPr>
              <w:jc w:val="center"/>
              <w:rPr>
                <w:color w:val="000000"/>
                <w:sz w:val="20"/>
                <w:szCs w:val="20"/>
              </w:rPr>
            </w:pPr>
            <w:r w:rsidRPr="00CB7C9F">
              <w:rPr>
                <w:color w:val="000000"/>
                <w:sz w:val="20"/>
                <w:szCs w:val="20"/>
              </w:rPr>
              <w:t>Unidade</w:t>
            </w:r>
          </w:p>
        </w:tc>
        <w:tc>
          <w:tcPr>
            <w:tcW w:w="1275" w:type="dxa"/>
            <w:shd w:val="clear" w:color="auto" w:fill="FFFFFF" w:themeFill="background1"/>
          </w:tcPr>
          <w:p w14:paraId="045298A7" w14:textId="77777777" w:rsidR="00F6093B" w:rsidRPr="00CB7C9F" w:rsidRDefault="00F6093B" w:rsidP="00B219F6">
            <w:pPr>
              <w:jc w:val="center"/>
              <w:rPr>
                <w:color w:val="000000"/>
              </w:rPr>
            </w:pPr>
          </w:p>
          <w:p w14:paraId="6FB6FD3B" w14:textId="77777777" w:rsidR="00F6093B" w:rsidRPr="00CB7C9F" w:rsidRDefault="00F6093B" w:rsidP="00B219F6">
            <w:pPr>
              <w:jc w:val="center"/>
              <w:rPr>
                <w:color w:val="000000"/>
              </w:rPr>
            </w:pPr>
          </w:p>
          <w:p w14:paraId="5A1DB3F9" w14:textId="77777777" w:rsidR="00F6093B" w:rsidRPr="00CB7C9F" w:rsidRDefault="00F6093B" w:rsidP="00B219F6">
            <w:pPr>
              <w:jc w:val="center"/>
              <w:rPr>
                <w:color w:val="000000"/>
              </w:rPr>
            </w:pPr>
          </w:p>
          <w:p w14:paraId="408E34E5" w14:textId="77777777" w:rsidR="00F6093B" w:rsidRPr="00CB7C9F" w:rsidRDefault="00F6093B" w:rsidP="00B219F6">
            <w:pPr>
              <w:jc w:val="center"/>
              <w:rPr>
                <w:color w:val="000000"/>
              </w:rPr>
            </w:pPr>
          </w:p>
          <w:p w14:paraId="2A8FFC13" w14:textId="77777777" w:rsidR="00F6093B" w:rsidRPr="00CB7C9F" w:rsidRDefault="00F6093B" w:rsidP="00B219F6">
            <w:pPr>
              <w:jc w:val="center"/>
              <w:rPr>
                <w:color w:val="000000"/>
              </w:rPr>
            </w:pPr>
          </w:p>
          <w:p w14:paraId="70C6384B" w14:textId="77777777" w:rsidR="00F6093B" w:rsidRPr="00CB7C9F" w:rsidRDefault="00F6093B" w:rsidP="00B219F6">
            <w:pPr>
              <w:jc w:val="center"/>
              <w:rPr>
                <w:color w:val="000000"/>
                <w:sz w:val="20"/>
                <w:szCs w:val="20"/>
              </w:rPr>
            </w:pPr>
            <w:r w:rsidRPr="00CB7C9F">
              <w:rPr>
                <w:sz w:val="20"/>
                <w:szCs w:val="20"/>
              </w:rPr>
              <w:t>R$ 14.756,67</w:t>
            </w:r>
          </w:p>
        </w:tc>
        <w:tc>
          <w:tcPr>
            <w:tcW w:w="1701" w:type="dxa"/>
            <w:shd w:val="clear" w:color="auto" w:fill="FFFFFF" w:themeFill="background1"/>
          </w:tcPr>
          <w:p w14:paraId="7F6A9BD0" w14:textId="77777777" w:rsidR="00F6093B" w:rsidRPr="00CB7C9F" w:rsidRDefault="00F6093B" w:rsidP="00B219F6">
            <w:pPr>
              <w:jc w:val="center"/>
              <w:rPr>
                <w:color w:val="000000"/>
              </w:rPr>
            </w:pPr>
          </w:p>
          <w:p w14:paraId="37E88375" w14:textId="77777777" w:rsidR="00F6093B" w:rsidRPr="00CB7C9F" w:rsidRDefault="00F6093B" w:rsidP="00B219F6">
            <w:pPr>
              <w:jc w:val="center"/>
              <w:rPr>
                <w:color w:val="000000"/>
              </w:rPr>
            </w:pPr>
          </w:p>
          <w:p w14:paraId="6E07F3F2" w14:textId="77777777" w:rsidR="00F6093B" w:rsidRPr="00CB7C9F" w:rsidRDefault="00F6093B" w:rsidP="00B219F6">
            <w:pPr>
              <w:jc w:val="center"/>
              <w:rPr>
                <w:color w:val="000000"/>
              </w:rPr>
            </w:pPr>
          </w:p>
          <w:p w14:paraId="42267FF4" w14:textId="77777777" w:rsidR="00F6093B" w:rsidRPr="00CB7C9F" w:rsidRDefault="00F6093B" w:rsidP="00B219F6">
            <w:pPr>
              <w:jc w:val="center"/>
              <w:rPr>
                <w:color w:val="000000"/>
              </w:rPr>
            </w:pPr>
          </w:p>
          <w:p w14:paraId="5A0782FD" w14:textId="77777777" w:rsidR="00F6093B" w:rsidRPr="00CB7C9F" w:rsidRDefault="00F6093B" w:rsidP="00B219F6">
            <w:pPr>
              <w:jc w:val="center"/>
              <w:rPr>
                <w:color w:val="000000"/>
              </w:rPr>
            </w:pPr>
          </w:p>
          <w:p w14:paraId="6D390B75" w14:textId="77777777" w:rsidR="00F6093B" w:rsidRPr="00DF5548" w:rsidRDefault="00F6093B" w:rsidP="00B219F6">
            <w:pPr>
              <w:jc w:val="center"/>
              <w:rPr>
                <w:color w:val="000000"/>
              </w:rPr>
            </w:pPr>
            <w:r w:rsidRPr="00DF5548">
              <w:t>R$ 132.810,03</w:t>
            </w:r>
          </w:p>
        </w:tc>
      </w:tr>
      <w:tr w:rsidR="00F6093B" w:rsidRPr="00CB7C9F" w14:paraId="7D3416DC" w14:textId="77777777" w:rsidTr="00B219F6">
        <w:trPr>
          <w:trHeight w:val="528"/>
        </w:trPr>
        <w:tc>
          <w:tcPr>
            <w:tcW w:w="7217" w:type="dxa"/>
            <w:gridSpan w:val="4"/>
            <w:shd w:val="clear" w:color="auto" w:fill="auto"/>
            <w:vAlign w:val="center"/>
          </w:tcPr>
          <w:p w14:paraId="11803AB1" w14:textId="77777777" w:rsidR="00F6093B" w:rsidRPr="00CB7C9F" w:rsidRDefault="00F6093B" w:rsidP="00B219F6">
            <w:pPr>
              <w:rPr>
                <w:b/>
                <w:color w:val="000000"/>
              </w:rPr>
            </w:pPr>
            <w:r w:rsidRPr="00CB7C9F">
              <w:rPr>
                <w:b/>
                <w:color w:val="000000"/>
              </w:rPr>
              <w:t>TOTAL GLOBAL</w:t>
            </w:r>
          </w:p>
        </w:tc>
        <w:tc>
          <w:tcPr>
            <w:tcW w:w="2976" w:type="dxa"/>
            <w:gridSpan w:val="2"/>
          </w:tcPr>
          <w:p w14:paraId="7F586553" w14:textId="77777777" w:rsidR="00F6093B" w:rsidRPr="00CB7C9F" w:rsidRDefault="00F6093B" w:rsidP="00B219F6">
            <w:pPr>
              <w:jc w:val="center"/>
              <w:rPr>
                <w:color w:val="000000"/>
              </w:rPr>
            </w:pPr>
            <w:r w:rsidRPr="00CB7C9F">
              <w:rPr>
                <w:color w:val="000000"/>
              </w:rPr>
              <w:t xml:space="preserve">R$ </w:t>
            </w:r>
            <w:r w:rsidRPr="00DF5548">
              <w:t>132.810,03</w:t>
            </w:r>
          </w:p>
        </w:tc>
      </w:tr>
    </w:tbl>
    <w:p w14:paraId="525E03E9" w14:textId="77777777" w:rsidR="00F6093B" w:rsidRPr="00895A4A" w:rsidRDefault="00F6093B" w:rsidP="00F6093B">
      <w:pPr>
        <w:pStyle w:val="PargrafodaLista"/>
        <w:tabs>
          <w:tab w:val="left" w:pos="315"/>
        </w:tabs>
        <w:spacing w:line="276" w:lineRule="auto"/>
        <w:ind w:left="720"/>
        <w:rPr>
          <w:b/>
          <w:sz w:val="20"/>
          <w:szCs w:val="20"/>
          <w:u w:val="single"/>
        </w:rPr>
      </w:pPr>
    </w:p>
    <w:p w14:paraId="7BC8E393" w14:textId="77777777" w:rsidR="00F6093B" w:rsidRDefault="00F6093B" w:rsidP="00F6093B">
      <w:pPr>
        <w:pStyle w:val="PargrafodaLista"/>
        <w:tabs>
          <w:tab w:val="left" w:pos="315"/>
        </w:tabs>
        <w:spacing w:line="276" w:lineRule="auto"/>
        <w:ind w:left="567"/>
        <w:rPr>
          <w:b/>
          <w:sz w:val="20"/>
          <w:szCs w:val="20"/>
          <w:u w:val="single"/>
        </w:rPr>
      </w:pPr>
      <w:r w:rsidRPr="00895A4A">
        <w:rPr>
          <w:b/>
          <w:sz w:val="20"/>
          <w:szCs w:val="20"/>
          <w:u w:val="single"/>
        </w:rPr>
        <w:t>Cota Reserva</w:t>
      </w:r>
    </w:p>
    <w:p w14:paraId="64CF67C0" w14:textId="77777777" w:rsidR="00F6093B" w:rsidRPr="00895A4A" w:rsidRDefault="00F6093B" w:rsidP="00F6093B">
      <w:pPr>
        <w:pStyle w:val="PargrafodaLista"/>
        <w:tabs>
          <w:tab w:val="left" w:pos="315"/>
        </w:tabs>
        <w:spacing w:line="276" w:lineRule="auto"/>
        <w:ind w:left="567"/>
        <w:rPr>
          <w:b/>
          <w:sz w:val="20"/>
          <w:szCs w:val="20"/>
          <w:u w:val="single"/>
        </w:rPr>
      </w:pPr>
    </w:p>
    <w:tbl>
      <w:tblPr>
        <w:tblW w:w="1020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6"/>
        <w:gridCol w:w="3969"/>
        <w:gridCol w:w="1134"/>
        <w:gridCol w:w="1276"/>
        <w:gridCol w:w="1417"/>
        <w:gridCol w:w="1559"/>
      </w:tblGrid>
      <w:tr w:rsidR="00F6093B" w:rsidRPr="00895A4A" w14:paraId="5003DFE2" w14:textId="77777777" w:rsidTr="00B219F6">
        <w:trPr>
          <w:trHeight w:val="528"/>
        </w:trPr>
        <w:tc>
          <w:tcPr>
            <w:tcW w:w="846" w:type="dxa"/>
            <w:shd w:val="clear" w:color="auto" w:fill="D9D9D9" w:themeFill="background1" w:themeFillShade="D9"/>
            <w:vAlign w:val="center"/>
            <w:hideMark/>
          </w:tcPr>
          <w:p w14:paraId="03CC1994" w14:textId="77777777" w:rsidR="00F6093B" w:rsidRPr="00895A4A" w:rsidRDefault="00F6093B" w:rsidP="00B219F6">
            <w:pPr>
              <w:jc w:val="center"/>
              <w:rPr>
                <w:b/>
                <w:bCs/>
                <w:color w:val="000000"/>
                <w:sz w:val="20"/>
                <w:szCs w:val="20"/>
              </w:rPr>
            </w:pPr>
            <w:r w:rsidRPr="00895A4A">
              <w:rPr>
                <w:b/>
                <w:bCs/>
                <w:color w:val="000000"/>
                <w:sz w:val="20"/>
                <w:szCs w:val="20"/>
              </w:rPr>
              <w:t>ITEM</w:t>
            </w:r>
          </w:p>
        </w:tc>
        <w:tc>
          <w:tcPr>
            <w:tcW w:w="3969" w:type="dxa"/>
            <w:shd w:val="clear" w:color="auto" w:fill="D9D9D9" w:themeFill="background1" w:themeFillShade="D9"/>
            <w:vAlign w:val="center"/>
            <w:hideMark/>
          </w:tcPr>
          <w:p w14:paraId="47FDFAA9" w14:textId="77777777" w:rsidR="00F6093B" w:rsidRPr="00895A4A" w:rsidRDefault="00F6093B" w:rsidP="00B219F6">
            <w:pPr>
              <w:jc w:val="center"/>
              <w:rPr>
                <w:b/>
                <w:bCs/>
                <w:color w:val="000000"/>
                <w:sz w:val="20"/>
                <w:szCs w:val="20"/>
              </w:rPr>
            </w:pPr>
            <w:r w:rsidRPr="00895A4A">
              <w:rPr>
                <w:b/>
                <w:bCs/>
                <w:color w:val="000000"/>
                <w:sz w:val="20"/>
                <w:szCs w:val="20"/>
              </w:rPr>
              <w:t xml:space="preserve">DESCRIÇÃO DOS ITENS </w:t>
            </w:r>
          </w:p>
        </w:tc>
        <w:tc>
          <w:tcPr>
            <w:tcW w:w="1134" w:type="dxa"/>
            <w:shd w:val="clear" w:color="auto" w:fill="D9D9D9" w:themeFill="background1" w:themeFillShade="D9"/>
            <w:vAlign w:val="center"/>
            <w:hideMark/>
          </w:tcPr>
          <w:p w14:paraId="75861290" w14:textId="77777777" w:rsidR="00F6093B" w:rsidRPr="00895A4A" w:rsidRDefault="00F6093B" w:rsidP="00B219F6">
            <w:pPr>
              <w:jc w:val="center"/>
              <w:rPr>
                <w:b/>
                <w:bCs/>
                <w:color w:val="000000"/>
                <w:sz w:val="20"/>
                <w:szCs w:val="20"/>
              </w:rPr>
            </w:pPr>
            <w:r w:rsidRPr="00895A4A">
              <w:rPr>
                <w:b/>
                <w:bCs/>
                <w:color w:val="000000"/>
                <w:sz w:val="20"/>
                <w:szCs w:val="20"/>
              </w:rPr>
              <w:t>QUANT.</w:t>
            </w:r>
          </w:p>
        </w:tc>
        <w:tc>
          <w:tcPr>
            <w:tcW w:w="1276" w:type="dxa"/>
            <w:shd w:val="clear" w:color="auto" w:fill="D9D9D9" w:themeFill="background1" w:themeFillShade="D9"/>
            <w:vAlign w:val="center"/>
            <w:hideMark/>
          </w:tcPr>
          <w:p w14:paraId="3383111B" w14:textId="77777777" w:rsidR="00F6093B" w:rsidRPr="00895A4A" w:rsidRDefault="00F6093B" w:rsidP="00B219F6">
            <w:pPr>
              <w:rPr>
                <w:b/>
                <w:bCs/>
                <w:color w:val="000000"/>
                <w:sz w:val="20"/>
                <w:szCs w:val="20"/>
              </w:rPr>
            </w:pPr>
            <w:r w:rsidRPr="00895A4A">
              <w:rPr>
                <w:b/>
                <w:bCs/>
                <w:color w:val="000000"/>
                <w:sz w:val="20"/>
                <w:szCs w:val="20"/>
              </w:rPr>
              <w:t>UNIDADE</w:t>
            </w:r>
          </w:p>
        </w:tc>
        <w:tc>
          <w:tcPr>
            <w:tcW w:w="1417" w:type="dxa"/>
            <w:shd w:val="clear" w:color="auto" w:fill="D9D9D9" w:themeFill="background1" w:themeFillShade="D9"/>
          </w:tcPr>
          <w:p w14:paraId="4633F6C6" w14:textId="77777777" w:rsidR="00F6093B" w:rsidRPr="00895A4A" w:rsidRDefault="00F6093B" w:rsidP="00B219F6">
            <w:pPr>
              <w:rPr>
                <w:b/>
                <w:bCs/>
                <w:color w:val="000000"/>
                <w:sz w:val="20"/>
                <w:szCs w:val="20"/>
              </w:rPr>
            </w:pPr>
            <w:r w:rsidRPr="00895A4A">
              <w:rPr>
                <w:b/>
                <w:bCs/>
                <w:color w:val="000000"/>
                <w:sz w:val="20"/>
                <w:szCs w:val="20"/>
              </w:rPr>
              <w:t>VALOR UNIT.</w:t>
            </w:r>
          </w:p>
        </w:tc>
        <w:tc>
          <w:tcPr>
            <w:tcW w:w="1559" w:type="dxa"/>
            <w:shd w:val="clear" w:color="auto" w:fill="D9D9D9" w:themeFill="background1" w:themeFillShade="D9"/>
          </w:tcPr>
          <w:p w14:paraId="528EEC16" w14:textId="77777777" w:rsidR="00F6093B" w:rsidRPr="00895A4A" w:rsidRDefault="00F6093B" w:rsidP="00B219F6">
            <w:pPr>
              <w:rPr>
                <w:b/>
                <w:bCs/>
                <w:color w:val="000000"/>
                <w:sz w:val="20"/>
                <w:szCs w:val="20"/>
              </w:rPr>
            </w:pPr>
            <w:r w:rsidRPr="00895A4A">
              <w:rPr>
                <w:b/>
                <w:bCs/>
                <w:color w:val="000000"/>
                <w:sz w:val="20"/>
                <w:szCs w:val="20"/>
              </w:rPr>
              <w:t>VALOR TOTAL</w:t>
            </w:r>
          </w:p>
        </w:tc>
      </w:tr>
      <w:tr w:rsidR="00F6093B" w:rsidRPr="00895A4A" w14:paraId="029D5B59" w14:textId="77777777" w:rsidTr="00B219F6">
        <w:trPr>
          <w:trHeight w:val="1181"/>
        </w:trPr>
        <w:tc>
          <w:tcPr>
            <w:tcW w:w="846" w:type="dxa"/>
            <w:shd w:val="clear" w:color="auto" w:fill="auto"/>
            <w:vAlign w:val="center"/>
          </w:tcPr>
          <w:p w14:paraId="3FB0BD6A" w14:textId="77777777" w:rsidR="00F6093B" w:rsidRPr="00895A4A" w:rsidRDefault="00F6093B" w:rsidP="00B219F6">
            <w:pPr>
              <w:widowControl/>
              <w:autoSpaceDE/>
              <w:autoSpaceDN/>
              <w:ind w:left="360"/>
              <w:contextualSpacing/>
              <w:jc w:val="center"/>
              <w:rPr>
                <w:b/>
                <w:bCs/>
                <w:color w:val="000000"/>
                <w:sz w:val="20"/>
                <w:szCs w:val="20"/>
              </w:rPr>
            </w:pPr>
            <w:proofErr w:type="gramStart"/>
            <w:r>
              <w:rPr>
                <w:b/>
                <w:bCs/>
                <w:color w:val="000000"/>
                <w:sz w:val="20"/>
                <w:szCs w:val="20"/>
              </w:rPr>
              <w:t>2</w:t>
            </w:r>
            <w:proofErr w:type="gramEnd"/>
          </w:p>
        </w:tc>
        <w:tc>
          <w:tcPr>
            <w:tcW w:w="3969" w:type="dxa"/>
            <w:shd w:val="clear" w:color="auto" w:fill="auto"/>
            <w:vAlign w:val="center"/>
            <w:hideMark/>
          </w:tcPr>
          <w:p w14:paraId="7A5F5CF4" w14:textId="77777777" w:rsidR="00F6093B" w:rsidRPr="00895A4A" w:rsidRDefault="00F6093B" w:rsidP="00B219F6">
            <w:pPr>
              <w:jc w:val="both"/>
              <w:rPr>
                <w:b/>
                <w:bCs/>
                <w:color w:val="000000"/>
                <w:sz w:val="20"/>
                <w:szCs w:val="20"/>
              </w:rPr>
            </w:pPr>
            <w:r w:rsidRPr="00895A4A">
              <w:rPr>
                <w:bCs/>
                <w:color w:val="000000"/>
                <w:sz w:val="20"/>
                <w:szCs w:val="20"/>
              </w:rPr>
              <w:t xml:space="preserve">Tenda Piramidal tamanho 8x8, estrutura em chapa de ferro tubular soldada por sistema MIG, galvanização de alta resistência, montada por sistema de encaixe e unida com parafusos e conexões em aço inoxidável, possuir emendas unidas por solda eletrônica e </w:t>
            </w:r>
            <w:proofErr w:type="gramStart"/>
            <w:r w:rsidRPr="00895A4A">
              <w:rPr>
                <w:bCs/>
                <w:color w:val="000000"/>
                <w:sz w:val="20"/>
                <w:szCs w:val="20"/>
              </w:rPr>
              <w:t>radiofrequência ,</w:t>
            </w:r>
            <w:proofErr w:type="gramEnd"/>
            <w:r w:rsidRPr="00895A4A">
              <w:rPr>
                <w:bCs/>
                <w:color w:val="000000"/>
                <w:sz w:val="20"/>
                <w:szCs w:val="20"/>
              </w:rPr>
              <w:t xml:space="preserve"> reforçada com material de maior espessura nos pontos de tensionamento e ruptura, possuir lona de cobertura em PVC calandrado, com reforço em poliéster impermeável, blackout solar, anti-chama e anti-mofo. Nas cores branca e verde e arte da bandeira do município.</w:t>
            </w:r>
          </w:p>
        </w:tc>
        <w:tc>
          <w:tcPr>
            <w:tcW w:w="1134" w:type="dxa"/>
            <w:shd w:val="clear" w:color="auto" w:fill="FFFFFF" w:themeFill="background1"/>
            <w:vAlign w:val="center"/>
          </w:tcPr>
          <w:p w14:paraId="377DE77D" w14:textId="77777777" w:rsidR="00F6093B" w:rsidRPr="00895A4A" w:rsidRDefault="00F6093B" w:rsidP="00B219F6">
            <w:pPr>
              <w:jc w:val="center"/>
              <w:rPr>
                <w:color w:val="000000"/>
                <w:sz w:val="20"/>
                <w:szCs w:val="20"/>
              </w:rPr>
            </w:pPr>
            <w:r w:rsidRPr="00895A4A">
              <w:rPr>
                <w:color w:val="000000"/>
                <w:sz w:val="20"/>
                <w:szCs w:val="20"/>
              </w:rPr>
              <w:t>03</w:t>
            </w:r>
          </w:p>
        </w:tc>
        <w:tc>
          <w:tcPr>
            <w:tcW w:w="1276" w:type="dxa"/>
            <w:shd w:val="clear" w:color="auto" w:fill="FFFFFF" w:themeFill="background1"/>
            <w:vAlign w:val="center"/>
          </w:tcPr>
          <w:p w14:paraId="74268125" w14:textId="77777777" w:rsidR="00F6093B" w:rsidRPr="00895A4A" w:rsidRDefault="00F6093B" w:rsidP="00B219F6">
            <w:pPr>
              <w:jc w:val="center"/>
              <w:rPr>
                <w:color w:val="000000"/>
                <w:sz w:val="20"/>
                <w:szCs w:val="20"/>
              </w:rPr>
            </w:pPr>
            <w:r w:rsidRPr="00895A4A">
              <w:rPr>
                <w:color w:val="000000"/>
                <w:sz w:val="20"/>
                <w:szCs w:val="20"/>
              </w:rPr>
              <w:t>Unidade</w:t>
            </w:r>
          </w:p>
        </w:tc>
        <w:tc>
          <w:tcPr>
            <w:tcW w:w="1417" w:type="dxa"/>
            <w:shd w:val="clear" w:color="auto" w:fill="FFFFFF" w:themeFill="background1"/>
          </w:tcPr>
          <w:p w14:paraId="04356760" w14:textId="77777777" w:rsidR="00F6093B" w:rsidRPr="00895A4A" w:rsidRDefault="00F6093B" w:rsidP="00B219F6">
            <w:pPr>
              <w:jc w:val="center"/>
              <w:rPr>
                <w:color w:val="000000"/>
                <w:sz w:val="20"/>
                <w:szCs w:val="20"/>
              </w:rPr>
            </w:pPr>
          </w:p>
          <w:p w14:paraId="0FCB75F7" w14:textId="77777777" w:rsidR="00F6093B" w:rsidRPr="00895A4A" w:rsidRDefault="00F6093B" w:rsidP="00B219F6">
            <w:pPr>
              <w:jc w:val="center"/>
              <w:rPr>
                <w:color w:val="000000"/>
                <w:sz w:val="20"/>
                <w:szCs w:val="20"/>
              </w:rPr>
            </w:pPr>
          </w:p>
          <w:p w14:paraId="0B793F07" w14:textId="77777777" w:rsidR="00F6093B" w:rsidRPr="00895A4A" w:rsidRDefault="00F6093B" w:rsidP="00B219F6">
            <w:pPr>
              <w:jc w:val="center"/>
              <w:rPr>
                <w:color w:val="000000"/>
                <w:sz w:val="20"/>
                <w:szCs w:val="20"/>
              </w:rPr>
            </w:pPr>
          </w:p>
          <w:p w14:paraId="4573AF28" w14:textId="77777777" w:rsidR="00F6093B" w:rsidRPr="00895A4A" w:rsidRDefault="00F6093B" w:rsidP="00B219F6">
            <w:pPr>
              <w:jc w:val="center"/>
              <w:rPr>
                <w:color w:val="000000"/>
                <w:sz w:val="20"/>
                <w:szCs w:val="20"/>
              </w:rPr>
            </w:pPr>
          </w:p>
          <w:p w14:paraId="0213738B" w14:textId="77777777" w:rsidR="00F6093B" w:rsidRPr="00895A4A" w:rsidRDefault="00F6093B" w:rsidP="00B219F6">
            <w:pPr>
              <w:jc w:val="center"/>
              <w:rPr>
                <w:color w:val="000000"/>
                <w:sz w:val="20"/>
                <w:szCs w:val="20"/>
              </w:rPr>
            </w:pPr>
          </w:p>
          <w:p w14:paraId="3F443F16" w14:textId="77777777" w:rsidR="00F6093B" w:rsidRPr="00895A4A" w:rsidRDefault="00F6093B" w:rsidP="00B219F6">
            <w:pPr>
              <w:jc w:val="center"/>
              <w:rPr>
                <w:color w:val="000000"/>
                <w:sz w:val="20"/>
                <w:szCs w:val="20"/>
              </w:rPr>
            </w:pPr>
            <w:r w:rsidRPr="00895A4A">
              <w:rPr>
                <w:sz w:val="20"/>
                <w:szCs w:val="20"/>
              </w:rPr>
              <w:t>R$ 14.756,67</w:t>
            </w:r>
          </w:p>
        </w:tc>
        <w:tc>
          <w:tcPr>
            <w:tcW w:w="1559" w:type="dxa"/>
            <w:shd w:val="clear" w:color="auto" w:fill="FFFFFF" w:themeFill="background1"/>
          </w:tcPr>
          <w:p w14:paraId="3835138D" w14:textId="77777777" w:rsidR="00F6093B" w:rsidRPr="00895A4A" w:rsidRDefault="00F6093B" w:rsidP="00B219F6">
            <w:pPr>
              <w:jc w:val="center"/>
              <w:rPr>
                <w:color w:val="000000"/>
                <w:sz w:val="20"/>
                <w:szCs w:val="20"/>
              </w:rPr>
            </w:pPr>
          </w:p>
          <w:p w14:paraId="673BC98F" w14:textId="77777777" w:rsidR="00F6093B" w:rsidRPr="00895A4A" w:rsidRDefault="00F6093B" w:rsidP="00B219F6">
            <w:pPr>
              <w:jc w:val="center"/>
              <w:rPr>
                <w:color w:val="000000"/>
                <w:sz w:val="20"/>
                <w:szCs w:val="20"/>
              </w:rPr>
            </w:pPr>
          </w:p>
          <w:p w14:paraId="7BB05BC5" w14:textId="77777777" w:rsidR="00F6093B" w:rsidRPr="00895A4A" w:rsidRDefault="00F6093B" w:rsidP="00B219F6">
            <w:pPr>
              <w:jc w:val="center"/>
              <w:rPr>
                <w:color w:val="000000"/>
                <w:sz w:val="20"/>
                <w:szCs w:val="20"/>
              </w:rPr>
            </w:pPr>
          </w:p>
          <w:p w14:paraId="37BD9931" w14:textId="77777777" w:rsidR="00F6093B" w:rsidRPr="00895A4A" w:rsidRDefault="00F6093B" w:rsidP="00B219F6">
            <w:pPr>
              <w:jc w:val="center"/>
              <w:rPr>
                <w:color w:val="000000"/>
                <w:sz w:val="20"/>
                <w:szCs w:val="20"/>
              </w:rPr>
            </w:pPr>
          </w:p>
          <w:p w14:paraId="7FAAB3C1" w14:textId="77777777" w:rsidR="00F6093B" w:rsidRPr="00895A4A" w:rsidRDefault="00F6093B" w:rsidP="00B219F6">
            <w:pPr>
              <w:jc w:val="center"/>
              <w:rPr>
                <w:color w:val="000000"/>
                <w:sz w:val="20"/>
                <w:szCs w:val="20"/>
              </w:rPr>
            </w:pPr>
          </w:p>
          <w:p w14:paraId="52BEF3D7" w14:textId="7A82ED57" w:rsidR="00F6093B" w:rsidRPr="00895A4A" w:rsidRDefault="00F6093B" w:rsidP="00B219F6">
            <w:pPr>
              <w:jc w:val="center"/>
              <w:rPr>
                <w:color w:val="000000"/>
                <w:sz w:val="20"/>
                <w:szCs w:val="20"/>
              </w:rPr>
            </w:pPr>
            <w:r w:rsidRPr="00895A4A">
              <w:rPr>
                <w:sz w:val="20"/>
                <w:szCs w:val="20"/>
              </w:rPr>
              <w:t>R$ 44.</w:t>
            </w:r>
            <w:r w:rsidR="00E24123">
              <w:rPr>
                <w:sz w:val="20"/>
                <w:szCs w:val="20"/>
              </w:rPr>
              <w:t>2</w:t>
            </w:r>
            <w:r w:rsidRPr="00895A4A">
              <w:rPr>
                <w:sz w:val="20"/>
                <w:szCs w:val="20"/>
              </w:rPr>
              <w:t>70,01</w:t>
            </w:r>
          </w:p>
        </w:tc>
      </w:tr>
      <w:tr w:rsidR="00F6093B" w:rsidRPr="00895A4A" w14:paraId="61BD25D1" w14:textId="77777777" w:rsidTr="00B219F6">
        <w:trPr>
          <w:trHeight w:val="528"/>
        </w:trPr>
        <w:tc>
          <w:tcPr>
            <w:tcW w:w="7225" w:type="dxa"/>
            <w:gridSpan w:val="4"/>
            <w:shd w:val="clear" w:color="auto" w:fill="auto"/>
            <w:vAlign w:val="center"/>
          </w:tcPr>
          <w:p w14:paraId="69C60972" w14:textId="77777777" w:rsidR="00F6093B" w:rsidRPr="00895A4A" w:rsidRDefault="00F6093B" w:rsidP="00B219F6">
            <w:pPr>
              <w:jc w:val="center"/>
              <w:rPr>
                <w:color w:val="000000"/>
                <w:sz w:val="20"/>
                <w:szCs w:val="20"/>
              </w:rPr>
            </w:pPr>
            <w:r w:rsidRPr="00895A4A">
              <w:rPr>
                <w:color w:val="000000"/>
                <w:sz w:val="20"/>
                <w:szCs w:val="20"/>
              </w:rPr>
              <w:t>TOTAL GLOBAL</w:t>
            </w:r>
          </w:p>
        </w:tc>
        <w:tc>
          <w:tcPr>
            <w:tcW w:w="2976" w:type="dxa"/>
            <w:gridSpan w:val="2"/>
          </w:tcPr>
          <w:p w14:paraId="6D654962" w14:textId="7D20F7ED" w:rsidR="00F6093B" w:rsidRPr="00895A4A" w:rsidRDefault="00F6093B" w:rsidP="00B219F6">
            <w:pPr>
              <w:jc w:val="center"/>
              <w:rPr>
                <w:color w:val="000000"/>
                <w:sz w:val="20"/>
                <w:szCs w:val="20"/>
              </w:rPr>
            </w:pPr>
            <w:r w:rsidRPr="00895A4A">
              <w:rPr>
                <w:color w:val="000000"/>
                <w:sz w:val="20"/>
                <w:szCs w:val="20"/>
              </w:rPr>
              <w:t xml:space="preserve">R$ </w:t>
            </w:r>
            <w:r w:rsidRPr="00895A4A">
              <w:rPr>
                <w:sz w:val="20"/>
                <w:szCs w:val="20"/>
              </w:rPr>
              <w:t>44.</w:t>
            </w:r>
            <w:r w:rsidR="00E24123">
              <w:rPr>
                <w:sz w:val="20"/>
                <w:szCs w:val="20"/>
              </w:rPr>
              <w:t>2</w:t>
            </w:r>
            <w:r w:rsidRPr="00895A4A">
              <w:rPr>
                <w:sz w:val="20"/>
                <w:szCs w:val="20"/>
              </w:rPr>
              <w:t>70,01</w:t>
            </w:r>
          </w:p>
        </w:tc>
      </w:tr>
    </w:tbl>
    <w:p w14:paraId="3060AE73" w14:textId="77777777" w:rsidR="00F6093B" w:rsidRDefault="00F6093B" w:rsidP="00F6093B"/>
    <w:p w14:paraId="799E1591" w14:textId="77777777" w:rsidR="00DC09FF" w:rsidRPr="007C661E" w:rsidRDefault="00DC09FF" w:rsidP="00DC09FF">
      <w:pPr>
        <w:pStyle w:val="Corpodetexto"/>
        <w:spacing w:before="5"/>
        <w:ind w:left="567" w:right="580"/>
        <w:jc w:val="both"/>
        <w:rPr>
          <w:b/>
        </w:rPr>
      </w:pPr>
      <w:r w:rsidRPr="007C661E">
        <w:rPr>
          <w:b/>
        </w:rPr>
        <w:t xml:space="preserve">2. CLÁUSULA SEGUNDA – DA VIGÊNCIA E PRORROGAÇÃO </w:t>
      </w:r>
    </w:p>
    <w:p w14:paraId="40AE561C" w14:textId="77777777" w:rsidR="00DC09FF" w:rsidRPr="007C661E" w:rsidRDefault="00DC09FF" w:rsidP="00DC09FF">
      <w:pPr>
        <w:pStyle w:val="Corpodetexto"/>
        <w:spacing w:before="5"/>
        <w:ind w:left="567" w:right="580"/>
        <w:jc w:val="both"/>
      </w:pPr>
    </w:p>
    <w:p w14:paraId="7B2A4284" w14:textId="4F52080E" w:rsidR="00DC09FF" w:rsidRPr="007C661E" w:rsidRDefault="00DC09FF" w:rsidP="00DC09FF">
      <w:pPr>
        <w:pStyle w:val="Corpodetexto"/>
        <w:spacing w:before="5"/>
        <w:ind w:left="567" w:right="580"/>
        <w:jc w:val="both"/>
      </w:pPr>
      <w:r w:rsidRPr="007C661E">
        <w:t>2.1. O prazo de vigência da contratação é de 12</w:t>
      </w:r>
      <w:r w:rsidR="00E04AE7">
        <w:t xml:space="preserve"> </w:t>
      </w:r>
      <w:r w:rsidRPr="007C661E">
        <w:t>(doze) meses contados da assinatura do mesmo, na forma do artigo 105 da Lei n° 14.133, de 2021.</w:t>
      </w:r>
    </w:p>
    <w:p w14:paraId="1F46B3B2" w14:textId="77777777" w:rsidR="00DC09FF" w:rsidRPr="007C661E" w:rsidRDefault="00DC09FF" w:rsidP="00DC09FF">
      <w:pPr>
        <w:pStyle w:val="Corpodetexto"/>
        <w:spacing w:before="5"/>
        <w:ind w:left="567" w:right="580"/>
        <w:jc w:val="both"/>
      </w:pPr>
    </w:p>
    <w:p w14:paraId="7668834F" w14:textId="77777777" w:rsidR="00DC09FF" w:rsidRDefault="00DC09FF" w:rsidP="00DC09FF">
      <w:pPr>
        <w:pStyle w:val="Corpodetexto"/>
        <w:spacing w:before="5"/>
        <w:ind w:left="567" w:right="580"/>
        <w:jc w:val="both"/>
      </w:pPr>
      <w:r w:rsidRPr="007C661E">
        <w:rPr>
          <w:b/>
        </w:rPr>
        <w:t>3. CLÁUSULA TERCEIRA</w:t>
      </w:r>
      <w:r w:rsidRPr="007C661E">
        <w:t xml:space="preserve"> - </w:t>
      </w:r>
      <w:r w:rsidRPr="007C661E">
        <w:rPr>
          <w:b/>
        </w:rPr>
        <w:t>REGIME DE EXECUÇÃO DO OBJETO</w:t>
      </w:r>
    </w:p>
    <w:p w14:paraId="22827120" w14:textId="77777777" w:rsidR="00DC09FF" w:rsidRDefault="00DC09FF" w:rsidP="00DC09FF">
      <w:pPr>
        <w:pStyle w:val="Corpodetexto"/>
        <w:spacing w:before="5"/>
        <w:ind w:left="567" w:right="580"/>
        <w:jc w:val="both"/>
      </w:pPr>
    </w:p>
    <w:p w14:paraId="013AA32F" w14:textId="77777777" w:rsidR="00DC09FF" w:rsidRPr="00997AAA" w:rsidRDefault="00DC09FF" w:rsidP="00DC09FF">
      <w:pPr>
        <w:pStyle w:val="PargrafodaLista"/>
        <w:ind w:left="567" w:right="580"/>
        <w:rPr>
          <w:sz w:val="20"/>
          <w:szCs w:val="20"/>
        </w:rPr>
      </w:pPr>
      <w:r>
        <w:rPr>
          <w:b/>
          <w:sz w:val="20"/>
          <w:szCs w:val="20"/>
          <w:u w:val="single"/>
        </w:rPr>
        <w:lastRenderedPageBreak/>
        <w:t xml:space="preserve">3.1. </w:t>
      </w:r>
      <w:r w:rsidRPr="00997AAA">
        <w:rPr>
          <w:b/>
          <w:sz w:val="20"/>
          <w:szCs w:val="20"/>
          <w:u w:val="single"/>
        </w:rPr>
        <w:t>Condições de entrega</w:t>
      </w:r>
    </w:p>
    <w:p w14:paraId="4192EB49" w14:textId="77777777" w:rsidR="00DC09FF" w:rsidRDefault="00DC09FF" w:rsidP="00DC09FF">
      <w:pPr>
        <w:pStyle w:val="PargrafodaLista"/>
        <w:ind w:left="567" w:right="580"/>
        <w:rPr>
          <w:sz w:val="20"/>
          <w:szCs w:val="20"/>
        </w:rPr>
      </w:pPr>
    </w:p>
    <w:p w14:paraId="3C59259D" w14:textId="77777777" w:rsidR="00DC09FF" w:rsidRPr="00997AAA" w:rsidRDefault="00DC09FF" w:rsidP="00DC09FF">
      <w:pPr>
        <w:pStyle w:val="PargrafodaLista"/>
        <w:ind w:left="567" w:right="580"/>
        <w:rPr>
          <w:sz w:val="20"/>
          <w:szCs w:val="20"/>
        </w:rPr>
      </w:pPr>
      <w:r>
        <w:rPr>
          <w:sz w:val="20"/>
          <w:szCs w:val="20"/>
        </w:rPr>
        <w:t>3.1.1.</w:t>
      </w:r>
      <w:r w:rsidRPr="00997AAA">
        <w:rPr>
          <w:sz w:val="20"/>
          <w:szCs w:val="20"/>
        </w:rPr>
        <w:t xml:space="preserve">. Os produtos deverão ser fornecidos parceladamente, de acordo com as necessidades da </w:t>
      </w:r>
      <w:r w:rsidRPr="003410CE">
        <w:rPr>
          <w:b/>
          <w:bCs/>
          <w:sz w:val="20"/>
          <w:szCs w:val="20"/>
        </w:rPr>
        <w:t>Secretaria Municipal de Desenvolvimento Social;</w:t>
      </w:r>
    </w:p>
    <w:p w14:paraId="4304D206" w14:textId="77777777" w:rsidR="00DC09FF" w:rsidRPr="00997AAA" w:rsidRDefault="00DC09FF" w:rsidP="00DC09FF">
      <w:pPr>
        <w:pStyle w:val="PargrafodaLista"/>
        <w:ind w:left="567" w:right="580"/>
        <w:rPr>
          <w:sz w:val="20"/>
          <w:szCs w:val="20"/>
        </w:rPr>
      </w:pPr>
    </w:p>
    <w:p w14:paraId="2AFA0FCA" w14:textId="77777777" w:rsidR="00DC09FF" w:rsidRPr="00997AAA" w:rsidRDefault="00DC09FF" w:rsidP="00DC09FF">
      <w:pPr>
        <w:pStyle w:val="PargrafodaLista"/>
        <w:ind w:left="567" w:right="580"/>
        <w:rPr>
          <w:sz w:val="20"/>
          <w:szCs w:val="20"/>
        </w:rPr>
      </w:pPr>
      <w:r>
        <w:rPr>
          <w:sz w:val="20"/>
          <w:szCs w:val="20"/>
        </w:rPr>
        <w:t>3.1.</w:t>
      </w:r>
      <w:r w:rsidRPr="00997AAA">
        <w:rPr>
          <w:sz w:val="20"/>
          <w:szCs w:val="20"/>
        </w:rPr>
        <w:t xml:space="preserve">.2. O prazo de entrega deverá ser de </w:t>
      </w:r>
      <w:r w:rsidRPr="0094108F">
        <w:rPr>
          <w:b/>
          <w:sz w:val="20"/>
          <w:szCs w:val="20"/>
        </w:rPr>
        <w:t xml:space="preserve">até </w:t>
      </w:r>
      <w:r>
        <w:rPr>
          <w:b/>
          <w:sz w:val="20"/>
          <w:szCs w:val="20"/>
        </w:rPr>
        <w:t>10 (dez) dias</w:t>
      </w:r>
      <w:r w:rsidRPr="0094108F">
        <w:rPr>
          <w:b/>
          <w:sz w:val="20"/>
          <w:szCs w:val="20"/>
        </w:rPr>
        <w:t xml:space="preserve"> corridos</w:t>
      </w:r>
      <w:r w:rsidRPr="00997AAA">
        <w:rPr>
          <w:sz w:val="20"/>
          <w:szCs w:val="20"/>
        </w:rPr>
        <w:t xml:space="preserve"> contados da data de recebimento, pela detentora, do pedido de compra (nota de empenho) emitido pela Secretaria contratante. </w:t>
      </w:r>
    </w:p>
    <w:p w14:paraId="563C8987" w14:textId="77777777" w:rsidR="00DC09FF" w:rsidRPr="00997AAA" w:rsidRDefault="00DC09FF" w:rsidP="00DC09FF">
      <w:pPr>
        <w:pStyle w:val="PargrafodaLista"/>
        <w:ind w:left="567" w:right="580"/>
        <w:rPr>
          <w:sz w:val="20"/>
          <w:szCs w:val="20"/>
        </w:rPr>
      </w:pPr>
    </w:p>
    <w:p w14:paraId="6B74F561" w14:textId="3676C7F7" w:rsidR="00DC09FF" w:rsidRDefault="00DC09FF" w:rsidP="00DC09FF">
      <w:pPr>
        <w:pStyle w:val="PargrafodaLista"/>
        <w:ind w:left="567" w:right="580"/>
        <w:rPr>
          <w:sz w:val="20"/>
          <w:szCs w:val="20"/>
        </w:rPr>
      </w:pPr>
      <w:r>
        <w:rPr>
          <w:sz w:val="20"/>
          <w:szCs w:val="20"/>
        </w:rPr>
        <w:t>3.1</w:t>
      </w:r>
      <w:r w:rsidRPr="00997AAA">
        <w:rPr>
          <w:sz w:val="20"/>
          <w:szCs w:val="20"/>
        </w:rPr>
        <w:t xml:space="preserve">.3. Caso não seja possível a entrega na data assinalada, a empresa deverá comunicar, à Secretaria, as razões respectivas com pelo menos </w:t>
      </w:r>
      <w:r w:rsidR="003263C4">
        <w:rPr>
          <w:b/>
          <w:sz w:val="20"/>
          <w:szCs w:val="20"/>
        </w:rPr>
        <w:t>05 (cinco)</w:t>
      </w:r>
      <w:r w:rsidRPr="0094108F">
        <w:rPr>
          <w:b/>
          <w:sz w:val="20"/>
          <w:szCs w:val="20"/>
        </w:rPr>
        <w:t xml:space="preserve"> dias de antecedência</w:t>
      </w:r>
      <w:r w:rsidRPr="00997AAA">
        <w:rPr>
          <w:sz w:val="20"/>
          <w:szCs w:val="20"/>
        </w:rPr>
        <w:t xml:space="preserve"> para que qualquer pleito de prorrogação de prazo seja analisado, ressalvadas situações de caso fortuito e força maior.</w:t>
      </w:r>
    </w:p>
    <w:p w14:paraId="00F67551" w14:textId="77777777" w:rsidR="00DC09FF" w:rsidRDefault="00DC09FF" w:rsidP="00DC09FF">
      <w:pPr>
        <w:pStyle w:val="PargrafodaLista"/>
        <w:ind w:left="567" w:right="580"/>
        <w:rPr>
          <w:sz w:val="20"/>
          <w:szCs w:val="20"/>
        </w:rPr>
      </w:pPr>
    </w:p>
    <w:p w14:paraId="09FF4745" w14:textId="05493B0F" w:rsidR="00DC09FF" w:rsidRPr="00997AAA" w:rsidRDefault="00DC09FF" w:rsidP="00DC09FF">
      <w:pPr>
        <w:pStyle w:val="PargrafodaLista"/>
        <w:ind w:left="567" w:right="580"/>
        <w:rPr>
          <w:b/>
          <w:sz w:val="20"/>
          <w:szCs w:val="20"/>
        </w:rPr>
      </w:pPr>
      <w:r>
        <w:rPr>
          <w:sz w:val="20"/>
          <w:szCs w:val="20"/>
        </w:rPr>
        <w:t>3.1</w:t>
      </w:r>
      <w:r w:rsidRPr="00997AAA">
        <w:rPr>
          <w:sz w:val="20"/>
          <w:szCs w:val="20"/>
        </w:rPr>
        <w:t xml:space="preserve">4. Os bens deverão ser entregues na Secretaria Municipal </w:t>
      </w:r>
      <w:r>
        <w:rPr>
          <w:sz w:val="20"/>
          <w:szCs w:val="20"/>
        </w:rPr>
        <w:t>de Desenvolvimento Social</w:t>
      </w:r>
      <w:r w:rsidRPr="00997AAA">
        <w:rPr>
          <w:sz w:val="20"/>
          <w:szCs w:val="20"/>
        </w:rPr>
        <w:t xml:space="preserve">, </w:t>
      </w:r>
      <w:r w:rsidRPr="00360F67">
        <w:rPr>
          <w:sz w:val="20"/>
          <w:szCs w:val="20"/>
        </w:rPr>
        <w:t xml:space="preserve">localizada na Rua Coronel </w:t>
      </w:r>
      <w:r>
        <w:rPr>
          <w:sz w:val="20"/>
          <w:szCs w:val="20"/>
        </w:rPr>
        <w:t>Jubilino Cavalcanti, nº 86 A</w:t>
      </w:r>
      <w:r w:rsidRPr="00360F67">
        <w:rPr>
          <w:sz w:val="20"/>
          <w:szCs w:val="20"/>
        </w:rPr>
        <w:t>, Centro – Afrânio</w:t>
      </w:r>
      <w:r>
        <w:rPr>
          <w:sz w:val="20"/>
          <w:szCs w:val="20"/>
        </w:rPr>
        <w:t>, CEP: 56360-000, de segunda-feira a sexta-feira,</w:t>
      </w:r>
      <w:r w:rsidR="003263C4">
        <w:rPr>
          <w:sz w:val="20"/>
          <w:szCs w:val="20"/>
        </w:rPr>
        <w:t xml:space="preserve"> das 08h às 17h,</w:t>
      </w:r>
      <w:r w:rsidRPr="00360F67">
        <w:rPr>
          <w:sz w:val="20"/>
          <w:szCs w:val="20"/>
        </w:rPr>
        <w:t xml:space="preserve"> Telefone: (87) 3868-1054.</w:t>
      </w:r>
    </w:p>
    <w:p w14:paraId="215DE74E" w14:textId="77777777" w:rsidR="00DC09FF" w:rsidRDefault="00DC09FF" w:rsidP="00DC09FF">
      <w:pPr>
        <w:pStyle w:val="PargrafodaLista"/>
        <w:ind w:left="567" w:right="580"/>
        <w:rPr>
          <w:b/>
          <w:sz w:val="20"/>
          <w:szCs w:val="20"/>
          <w:u w:val="single"/>
        </w:rPr>
      </w:pPr>
    </w:p>
    <w:p w14:paraId="2A7F5405" w14:textId="77777777" w:rsidR="00DC09FF" w:rsidRPr="00997AAA" w:rsidRDefault="00DC09FF" w:rsidP="00DC09FF">
      <w:pPr>
        <w:pStyle w:val="PargrafodaLista"/>
        <w:ind w:left="567" w:right="580"/>
        <w:rPr>
          <w:sz w:val="20"/>
          <w:szCs w:val="20"/>
        </w:rPr>
      </w:pPr>
      <w:r>
        <w:rPr>
          <w:b/>
          <w:sz w:val="20"/>
          <w:szCs w:val="20"/>
          <w:u w:val="single"/>
        </w:rPr>
        <w:t xml:space="preserve">3.2. </w:t>
      </w:r>
      <w:proofErr w:type="gramStart"/>
      <w:r w:rsidRPr="00997AAA">
        <w:rPr>
          <w:b/>
          <w:sz w:val="20"/>
          <w:szCs w:val="20"/>
          <w:u w:val="single"/>
        </w:rPr>
        <w:t>Garantia,</w:t>
      </w:r>
      <w:proofErr w:type="gramEnd"/>
      <w:r w:rsidRPr="00997AAA">
        <w:rPr>
          <w:b/>
          <w:sz w:val="20"/>
          <w:szCs w:val="20"/>
          <w:u w:val="single"/>
        </w:rPr>
        <w:t xml:space="preserve"> manutenção e assistência técnica</w:t>
      </w:r>
    </w:p>
    <w:p w14:paraId="71C71A3E" w14:textId="77777777" w:rsidR="00DC09FF" w:rsidRPr="00997AAA" w:rsidRDefault="00DC09FF" w:rsidP="00DC09FF">
      <w:pPr>
        <w:pStyle w:val="PargrafodaLista"/>
        <w:ind w:left="567" w:right="580"/>
        <w:rPr>
          <w:sz w:val="20"/>
          <w:szCs w:val="20"/>
        </w:rPr>
      </w:pPr>
    </w:p>
    <w:p w14:paraId="7E46BD95" w14:textId="77777777" w:rsidR="00DC09FF" w:rsidRPr="00997AAA" w:rsidRDefault="00DC09FF" w:rsidP="00DC09FF">
      <w:pPr>
        <w:pStyle w:val="PargrafodaLista"/>
        <w:ind w:left="567" w:right="580"/>
        <w:rPr>
          <w:sz w:val="20"/>
          <w:szCs w:val="20"/>
        </w:rPr>
      </w:pPr>
      <w:r>
        <w:rPr>
          <w:sz w:val="20"/>
          <w:szCs w:val="20"/>
        </w:rPr>
        <w:t>3.2.1</w:t>
      </w:r>
      <w:r w:rsidRPr="00997AAA">
        <w:rPr>
          <w:sz w:val="20"/>
          <w:szCs w:val="20"/>
        </w:rPr>
        <w:t xml:space="preserve">. A garantia consiste na prestação, pela empresa, de todas as obrigações previstas na Lei nº 8.078/1990 - Código de Defesa do Consumidor, e alterações subsequentes. </w:t>
      </w:r>
    </w:p>
    <w:p w14:paraId="7AE40BDD" w14:textId="77777777" w:rsidR="00DC09FF" w:rsidRPr="00997AAA" w:rsidRDefault="00DC09FF" w:rsidP="00DC09FF">
      <w:pPr>
        <w:pStyle w:val="PargrafodaLista"/>
        <w:ind w:left="567" w:right="580"/>
        <w:rPr>
          <w:sz w:val="20"/>
          <w:szCs w:val="20"/>
        </w:rPr>
      </w:pPr>
    </w:p>
    <w:p w14:paraId="19A81E8A" w14:textId="77777777" w:rsidR="00DC09FF" w:rsidRPr="00997AAA" w:rsidRDefault="00DC09FF" w:rsidP="00DC09FF">
      <w:pPr>
        <w:pStyle w:val="PargrafodaLista"/>
        <w:ind w:left="567" w:right="580"/>
        <w:rPr>
          <w:sz w:val="20"/>
          <w:szCs w:val="20"/>
        </w:rPr>
      </w:pPr>
      <w:r>
        <w:rPr>
          <w:sz w:val="20"/>
          <w:szCs w:val="20"/>
        </w:rPr>
        <w:t>3.2.2</w:t>
      </w:r>
      <w:r w:rsidRPr="00997AAA">
        <w:rPr>
          <w:sz w:val="20"/>
          <w:szCs w:val="20"/>
        </w:rPr>
        <w:t xml:space="preserve">. A empresa fornecedora dos bens deverá ser responsável pela substituição, troca ou reposição dos materiais porventura entregues com defeito, danificados, ou não compatíveis com as especificações do Termo. </w:t>
      </w:r>
    </w:p>
    <w:p w14:paraId="61A85458" w14:textId="77777777" w:rsidR="00DC09FF" w:rsidRPr="00997AAA" w:rsidRDefault="00DC09FF" w:rsidP="00DC09FF">
      <w:pPr>
        <w:pStyle w:val="PargrafodaLista"/>
        <w:ind w:left="567" w:right="580"/>
        <w:rPr>
          <w:sz w:val="20"/>
          <w:szCs w:val="20"/>
        </w:rPr>
      </w:pPr>
    </w:p>
    <w:p w14:paraId="11B8A75D" w14:textId="77777777" w:rsidR="00DC09FF" w:rsidRPr="00997AAA" w:rsidRDefault="00DC09FF" w:rsidP="00DC09FF">
      <w:pPr>
        <w:pStyle w:val="PargrafodaLista"/>
        <w:ind w:left="567" w:right="580"/>
        <w:rPr>
          <w:sz w:val="20"/>
          <w:szCs w:val="20"/>
        </w:rPr>
      </w:pPr>
      <w:r>
        <w:rPr>
          <w:sz w:val="20"/>
          <w:szCs w:val="20"/>
        </w:rPr>
        <w:t>3.2.3.</w:t>
      </w:r>
      <w:r w:rsidRPr="00997AAA">
        <w:rPr>
          <w:sz w:val="20"/>
          <w:szCs w:val="20"/>
        </w:rPr>
        <w:t xml:space="preserve"> Na substituição de materiais defeituosos, a reposição será por outro com especificações técnicas iguais, ou superiores com aprovação prévia da Contratante, sem nenhum custo adicional. </w:t>
      </w:r>
    </w:p>
    <w:p w14:paraId="73F943C5" w14:textId="77777777" w:rsidR="00DC09FF" w:rsidRPr="00997AAA" w:rsidRDefault="00DC09FF" w:rsidP="00DC09FF">
      <w:pPr>
        <w:pStyle w:val="PargrafodaLista"/>
        <w:ind w:left="567" w:right="580"/>
        <w:rPr>
          <w:sz w:val="20"/>
          <w:szCs w:val="20"/>
        </w:rPr>
      </w:pPr>
    </w:p>
    <w:p w14:paraId="3CA9C41E" w14:textId="7B1A083C" w:rsidR="00DC09FF" w:rsidRPr="00997AAA" w:rsidRDefault="00DC09FF" w:rsidP="00DC09FF">
      <w:pPr>
        <w:pStyle w:val="PargrafodaLista"/>
        <w:ind w:left="567" w:right="580"/>
        <w:rPr>
          <w:sz w:val="20"/>
          <w:szCs w:val="20"/>
        </w:rPr>
      </w:pPr>
      <w:r w:rsidRPr="00B27BF2">
        <w:rPr>
          <w:sz w:val="20"/>
          <w:szCs w:val="20"/>
        </w:rPr>
        <w:t xml:space="preserve">3.2.4. Os produtos deverão ter a garantia mínima de </w:t>
      </w:r>
      <w:r w:rsidR="00E17407" w:rsidRPr="00B27BF2">
        <w:rPr>
          <w:sz w:val="20"/>
          <w:szCs w:val="20"/>
        </w:rPr>
        <w:t>180 (cento e oitenta)</w:t>
      </w:r>
      <w:r w:rsidRPr="00B27BF2">
        <w:rPr>
          <w:sz w:val="20"/>
          <w:szCs w:val="20"/>
        </w:rPr>
        <w:t xml:space="preserve"> dias, a contar </w:t>
      </w:r>
      <w:proofErr w:type="gramStart"/>
      <w:r w:rsidRPr="00B27BF2">
        <w:rPr>
          <w:sz w:val="20"/>
          <w:szCs w:val="20"/>
        </w:rPr>
        <w:t>do do</w:t>
      </w:r>
      <w:proofErr w:type="gramEnd"/>
      <w:r w:rsidRPr="00B27BF2">
        <w:rPr>
          <w:sz w:val="20"/>
          <w:szCs w:val="20"/>
        </w:rPr>
        <w:t xml:space="preserve"> primeiro dia útil subsequente à data do recebimento definitivo, podendo o fornecedor oferecer prazo superior ao acima mencionado, sem custo a contratante.</w:t>
      </w:r>
    </w:p>
    <w:p w14:paraId="57D58DEF" w14:textId="77777777" w:rsidR="00DC09FF" w:rsidRDefault="00DC09FF" w:rsidP="00DC09FF">
      <w:pPr>
        <w:pStyle w:val="Corpodetexto"/>
        <w:spacing w:before="5"/>
        <w:ind w:left="567" w:right="580"/>
        <w:jc w:val="both"/>
      </w:pPr>
    </w:p>
    <w:p w14:paraId="36B2FE44" w14:textId="77777777" w:rsidR="00DC09FF" w:rsidRPr="0094108F" w:rsidRDefault="00DC09FF" w:rsidP="00DC09FF">
      <w:pPr>
        <w:pStyle w:val="Corpodetexto"/>
        <w:spacing w:before="5"/>
        <w:ind w:left="567" w:right="580"/>
        <w:jc w:val="both"/>
        <w:rPr>
          <w:b/>
        </w:rPr>
      </w:pPr>
      <w:r w:rsidRPr="0094108F">
        <w:rPr>
          <w:b/>
        </w:rPr>
        <w:t xml:space="preserve">4. CLÁUSULA QUARTA – SUBCONTRATAÇÃO </w:t>
      </w:r>
    </w:p>
    <w:p w14:paraId="0BD13486" w14:textId="77777777" w:rsidR="00DC09FF" w:rsidRDefault="00DC09FF" w:rsidP="00DC09FF">
      <w:pPr>
        <w:pStyle w:val="Corpodetexto"/>
        <w:spacing w:before="5"/>
        <w:ind w:left="567" w:right="580"/>
        <w:jc w:val="both"/>
      </w:pPr>
    </w:p>
    <w:p w14:paraId="73D8A688" w14:textId="77777777" w:rsidR="00DC09FF" w:rsidRDefault="00DC09FF" w:rsidP="00DC09FF">
      <w:pPr>
        <w:pStyle w:val="Corpodetexto"/>
        <w:spacing w:before="5"/>
        <w:ind w:left="567" w:right="580"/>
        <w:jc w:val="both"/>
      </w:pPr>
      <w:r>
        <w:t xml:space="preserve">4.1. Não será admitida a subcontratação do objeto contratual. </w:t>
      </w:r>
    </w:p>
    <w:p w14:paraId="5979B5E7" w14:textId="77777777" w:rsidR="00DC09FF" w:rsidRDefault="00DC09FF" w:rsidP="00DC09FF">
      <w:pPr>
        <w:pStyle w:val="Corpodetexto"/>
        <w:spacing w:before="5"/>
        <w:ind w:left="567" w:right="580"/>
        <w:jc w:val="both"/>
      </w:pPr>
    </w:p>
    <w:p w14:paraId="2D443A8F" w14:textId="77777777" w:rsidR="00DC09FF" w:rsidRPr="0094108F" w:rsidRDefault="00DC09FF" w:rsidP="00DC09FF">
      <w:pPr>
        <w:pStyle w:val="Corpodetexto"/>
        <w:spacing w:before="5"/>
        <w:ind w:left="567" w:right="580"/>
        <w:jc w:val="both"/>
        <w:rPr>
          <w:b/>
        </w:rPr>
      </w:pPr>
      <w:r w:rsidRPr="0094108F">
        <w:rPr>
          <w:b/>
        </w:rPr>
        <w:t xml:space="preserve">5. CLÁUSULA QUINTA - DA GESTÃO DO CONTRATO </w:t>
      </w:r>
    </w:p>
    <w:p w14:paraId="2D87390C" w14:textId="77777777" w:rsidR="00DC09FF" w:rsidRDefault="00DC09FF" w:rsidP="00DC09FF">
      <w:pPr>
        <w:pStyle w:val="Corpodetexto"/>
        <w:spacing w:before="5"/>
        <w:ind w:left="567" w:right="580"/>
        <w:jc w:val="both"/>
      </w:pPr>
    </w:p>
    <w:p w14:paraId="37A44492" w14:textId="77777777" w:rsidR="00DC09FF" w:rsidRDefault="00DC09FF" w:rsidP="00DC09FF">
      <w:pPr>
        <w:pStyle w:val="Corpodetexto"/>
        <w:spacing w:before="5"/>
        <w:ind w:left="567" w:right="580"/>
        <w:jc w:val="both"/>
      </w:pPr>
      <w:r>
        <w:t xml:space="preserve">5.1. O contrato deverá ser executado fielmente pelas partes, de acordo com as cláusulas avençadas e as normas da Lei nº 14.133, de 2021 e cada parte </w:t>
      </w:r>
      <w:proofErr w:type="gramStart"/>
      <w:r>
        <w:t>responderá</w:t>
      </w:r>
      <w:proofErr w:type="gramEnd"/>
      <w:r>
        <w:t xml:space="preserve"> pelas consequências de sua inexecução total ou parcial. </w:t>
      </w:r>
    </w:p>
    <w:p w14:paraId="33E76C42" w14:textId="77777777" w:rsidR="00DC09FF" w:rsidRDefault="00DC09FF" w:rsidP="00DC09FF">
      <w:pPr>
        <w:pStyle w:val="Corpodetexto"/>
        <w:spacing w:before="5"/>
        <w:ind w:left="567" w:right="580"/>
        <w:jc w:val="both"/>
      </w:pPr>
    </w:p>
    <w:p w14:paraId="5030E3F0" w14:textId="77777777" w:rsidR="00DC09FF" w:rsidRDefault="00DC09FF" w:rsidP="00DC09FF">
      <w:pPr>
        <w:pStyle w:val="Corpodetexto"/>
        <w:spacing w:before="5"/>
        <w:ind w:left="567" w:right="580"/>
        <w:jc w:val="both"/>
      </w:pPr>
      <w:r>
        <w:t xml:space="preserve">5.2. Em caso de impedimento, ordem de paralisação ou suspensão do contrato, o cronograma de execução será prorrogado automaticamente pelo tempo correspondente, anotadas tais circunstâncias mediante simples apostila. </w:t>
      </w:r>
    </w:p>
    <w:p w14:paraId="7EA53E5B" w14:textId="77777777" w:rsidR="00DC09FF" w:rsidRDefault="00DC09FF" w:rsidP="00DC09FF">
      <w:pPr>
        <w:pStyle w:val="Corpodetexto"/>
        <w:spacing w:before="5"/>
        <w:ind w:left="567" w:right="580"/>
        <w:jc w:val="both"/>
      </w:pPr>
    </w:p>
    <w:p w14:paraId="245636E6" w14:textId="77777777" w:rsidR="00DC09FF" w:rsidRDefault="00DC09FF" w:rsidP="00DC09FF">
      <w:pPr>
        <w:pStyle w:val="Corpodetexto"/>
        <w:spacing w:before="5"/>
        <w:ind w:left="567" w:right="580"/>
        <w:jc w:val="both"/>
      </w:pPr>
      <w:r>
        <w:t xml:space="preserve">5.3. As comunicações entre o órgão ou entidade e o contratado devem ser realizadas por escrito sempre que o ato exigir tal formalidade, admitindo-se o uso de mensagem eletrônica para esse fim. </w:t>
      </w:r>
    </w:p>
    <w:p w14:paraId="1A84E98D" w14:textId="77777777" w:rsidR="00DC09FF" w:rsidRDefault="00DC09FF" w:rsidP="00DC09FF">
      <w:pPr>
        <w:pStyle w:val="Corpodetexto"/>
        <w:spacing w:before="5"/>
        <w:ind w:left="567" w:right="580"/>
        <w:jc w:val="both"/>
      </w:pPr>
    </w:p>
    <w:p w14:paraId="78009173" w14:textId="77777777" w:rsidR="00DC09FF" w:rsidRDefault="00DC09FF" w:rsidP="00DC09FF">
      <w:pPr>
        <w:pStyle w:val="Corpodetexto"/>
        <w:spacing w:before="5"/>
        <w:ind w:left="567" w:right="580"/>
        <w:jc w:val="both"/>
      </w:pPr>
      <w:r>
        <w:t xml:space="preserve">5.4. O Município poderá convocar representante da empresa para adoção de providências que </w:t>
      </w:r>
      <w:r>
        <w:lastRenderedPageBreak/>
        <w:t xml:space="preserve">devam ser cumpridas de imediato. </w:t>
      </w:r>
    </w:p>
    <w:p w14:paraId="48D8D0B4" w14:textId="77777777" w:rsidR="00DC09FF" w:rsidRDefault="00DC09FF" w:rsidP="00DC09FF">
      <w:pPr>
        <w:pStyle w:val="Corpodetexto"/>
        <w:spacing w:before="5"/>
        <w:ind w:left="567" w:right="580"/>
        <w:jc w:val="both"/>
      </w:pPr>
    </w:p>
    <w:p w14:paraId="40CB60D5" w14:textId="77777777" w:rsidR="00DC09FF" w:rsidRDefault="00DC09FF" w:rsidP="00DC09FF">
      <w:pPr>
        <w:pStyle w:val="Corpodetexto"/>
        <w:spacing w:before="5"/>
        <w:ind w:left="567" w:right="580"/>
        <w:jc w:val="both"/>
      </w:pPr>
      <w:r>
        <w:t xml:space="preserve">5.5. Após a assinatura do contrato, o contratante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e das sanções aplicáveis, dentre outros. </w:t>
      </w:r>
    </w:p>
    <w:p w14:paraId="554EA43E" w14:textId="77777777" w:rsidR="00DC09FF" w:rsidRDefault="00DC09FF" w:rsidP="00DC09FF">
      <w:pPr>
        <w:pStyle w:val="Corpodetexto"/>
        <w:spacing w:before="5"/>
        <w:ind w:left="567" w:right="580"/>
        <w:jc w:val="both"/>
      </w:pPr>
    </w:p>
    <w:p w14:paraId="44FFC8B2" w14:textId="77777777" w:rsidR="00DC09FF" w:rsidRDefault="00DC09FF" w:rsidP="00DC09FF">
      <w:pPr>
        <w:pStyle w:val="Corpodetexto"/>
        <w:spacing w:before="5"/>
        <w:ind w:left="567" w:right="580"/>
        <w:jc w:val="both"/>
      </w:pPr>
      <w:r>
        <w:t>5.6. A execução do contrato será fiscalizada pelo fiscal ERISLAINE GOMES DE MACEDO</w:t>
      </w:r>
      <w:r>
        <w:rPr>
          <w:b/>
        </w:rPr>
        <w:t>– CPF 074.164.474-61</w:t>
      </w:r>
      <w:r>
        <w:t xml:space="preserve">, ou pelos respectivos substitutos, se houver. (Lei nº 14.133, de 2021, art. 117, caput). </w:t>
      </w:r>
    </w:p>
    <w:p w14:paraId="23C33D44" w14:textId="77777777" w:rsidR="00DC09FF" w:rsidRDefault="00DC09FF" w:rsidP="00DC09FF">
      <w:pPr>
        <w:pStyle w:val="Corpodetexto"/>
        <w:spacing w:before="5"/>
        <w:ind w:left="567" w:right="580"/>
        <w:jc w:val="both"/>
      </w:pPr>
    </w:p>
    <w:p w14:paraId="14122310" w14:textId="77777777" w:rsidR="00DC09FF" w:rsidRDefault="00DC09FF" w:rsidP="00DC09FF">
      <w:pPr>
        <w:pStyle w:val="Corpodetexto"/>
        <w:spacing w:before="5"/>
        <w:ind w:left="567" w:right="580"/>
        <w:jc w:val="both"/>
      </w:pPr>
      <w:r>
        <w:t xml:space="preserve">5.7. O fiscal do contrato acompanhará a execução do contrato, para que sejam cumpridas todas as condições estabelecidas no contrato, de modo a assegurar os melhores resultados para a Administração. </w:t>
      </w:r>
    </w:p>
    <w:p w14:paraId="16D7C99F" w14:textId="77777777" w:rsidR="00DC09FF" w:rsidRDefault="00DC09FF" w:rsidP="00DC09FF">
      <w:pPr>
        <w:pStyle w:val="Corpodetexto"/>
        <w:spacing w:before="5"/>
        <w:ind w:left="567" w:right="580"/>
        <w:jc w:val="both"/>
      </w:pPr>
    </w:p>
    <w:p w14:paraId="6F5EA410" w14:textId="77777777" w:rsidR="00DC09FF" w:rsidRDefault="00DC09FF" w:rsidP="00DC09FF">
      <w:pPr>
        <w:pStyle w:val="Corpodetexto"/>
        <w:spacing w:before="5"/>
        <w:ind w:left="567" w:right="580"/>
        <w:jc w:val="both"/>
      </w:pPr>
      <w:r>
        <w:t xml:space="preserve">5.7.1. O fiscal do contrato anotará no histórico de gerenciamento do contrato todas as ocorrências relacionadas à execução do contrato, com a descrição do que for necessário para a regularização das faltas ou dos defeitos observados. </w:t>
      </w:r>
    </w:p>
    <w:p w14:paraId="1CC8E8B5" w14:textId="77777777" w:rsidR="00DC09FF" w:rsidRDefault="00DC09FF" w:rsidP="00DC09FF">
      <w:pPr>
        <w:pStyle w:val="Corpodetexto"/>
        <w:spacing w:before="5"/>
        <w:ind w:left="567" w:right="580"/>
        <w:jc w:val="both"/>
      </w:pPr>
    </w:p>
    <w:p w14:paraId="62943AFF" w14:textId="77777777" w:rsidR="00DC09FF" w:rsidRDefault="00DC09FF" w:rsidP="00DC09FF">
      <w:pPr>
        <w:pStyle w:val="Corpodetexto"/>
        <w:spacing w:before="5"/>
        <w:ind w:left="567" w:right="580"/>
        <w:jc w:val="both"/>
      </w:pPr>
      <w:r>
        <w:t xml:space="preserve">5.7.2. Identificada qualquer inexatidão ou irregularidade, o fiscal do contrato emitirá notificações para a correção da execução do contrato, determinando prazo para a correção. </w:t>
      </w:r>
    </w:p>
    <w:p w14:paraId="6BA84145" w14:textId="77777777" w:rsidR="00DC09FF" w:rsidRDefault="00DC09FF" w:rsidP="00DC09FF">
      <w:pPr>
        <w:pStyle w:val="Corpodetexto"/>
        <w:spacing w:before="5"/>
        <w:ind w:left="567" w:right="580"/>
        <w:jc w:val="both"/>
      </w:pPr>
    </w:p>
    <w:p w14:paraId="30DCDED7" w14:textId="77777777" w:rsidR="00DC09FF" w:rsidRDefault="00DC09FF" w:rsidP="00DC09FF">
      <w:pPr>
        <w:pStyle w:val="Corpodetexto"/>
        <w:spacing w:before="5"/>
        <w:ind w:left="567" w:right="580"/>
        <w:jc w:val="both"/>
      </w:pPr>
      <w:r>
        <w:t xml:space="preserve">5.7.3. O fiscal do contrato informará ao gestor do contato, em tempo hábil, a situação que demandar decisão ou adoção de medidas que ultrapassem sua competência, para que adote as medidas necessárias e saneadoras, se for o caso. </w:t>
      </w:r>
    </w:p>
    <w:p w14:paraId="245DB1CD" w14:textId="77777777" w:rsidR="00DC09FF" w:rsidRDefault="00DC09FF" w:rsidP="00DC09FF">
      <w:pPr>
        <w:pStyle w:val="Corpodetexto"/>
        <w:spacing w:before="5"/>
        <w:ind w:left="567" w:right="580"/>
        <w:jc w:val="both"/>
      </w:pPr>
    </w:p>
    <w:p w14:paraId="397ADB31" w14:textId="77777777" w:rsidR="00DC09FF" w:rsidRDefault="00DC09FF" w:rsidP="00DC09FF">
      <w:pPr>
        <w:pStyle w:val="Corpodetexto"/>
        <w:spacing w:before="5"/>
        <w:ind w:left="567" w:right="580"/>
        <w:jc w:val="both"/>
      </w:pPr>
      <w:r>
        <w:t xml:space="preserve">5.7.4. No caso de ocorrências que possam inviabilizar a execução do contrato nas datas aprazadas, o fiscal do contrato comunicará o fato imediatamente ao gestor do contrato. </w:t>
      </w:r>
    </w:p>
    <w:p w14:paraId="3937B8D9" w14:textId="77777777" w:rsidR="00DC09FF" w:rsidRDefault="00DC09FF" w:rsidP="00DC09FF">
      <w:pPr>
        <w:pStyle w:val="Corpodetexto"/>
        <w:spacing w:before="5"/>
        <w:ind w:left="567" w:right="580"/>
        <w:jc w:val="both"/>
      </w:pPr>
    </w:p>
    <w:p w14:paraId="29BB32B4" w14:textId="77777777" w:rsidR="00DC09FF" w:rsidRDefault="00DC09FF" w:rsidP="00DC09FF">
      <w:pPr>
        <w:pStyle w:val="Corpodetexto"/>
        <w:spacing w:before="5"/>
        <w:ind w:left="567" w:right="580"/>
        <w:jc w:val="both"/>
      </w:pPr>
      <w:r>
        <w:t xml:space="preserve">5.7.5. O fiscal do contrato comunicará ao gestor do contrato, em tempo hábil, o término do contrato sob sua responsabilidade, com vistas à tempestiva renovação ou à prorrogação contratual. </w:t>
      </w:r>
    </w:p>
    <w:p w14:paraId="0D94DD04" w14:textId="77777777" w:rsidR="00DC09FF" w:rsidRDefault="00DC09FF" w:rsidP="00DC09FF">
      <w:pPr>
        <w:pStyle w:val="Corpodetexto"/>
        <w:spacing w:before="5"/>
        <w:ind w:left="567" w:right="580"/>
        <w:jc w:val="both"/>
      </w:pPr>
    </w:p>
    <w:p w14:paraId="22EF89B8" w14:textId="77777777" w:rsidR="00DC09FF" w:rsidRDefault="00DC09FF" w:rsidP="00DC09FF">
      <w:pPr>
        <w:pStyle w:val="Corpodetexto"/>
        <w:spacing w:before="5"/>
        <w:ind w:left="567" w:right="580"/>
        <w:jc w:val="both"/>
      </w:pPr>
      <w:r>
        <w:t xml:space="preserve">5.7.6. O gestor do contrato acompanhará os registros realizados pelo fiscal do contrato, de todas as ocorrências relacionadas à execução do contrato e as medidas adotadas, informando, se for o caso, à autoridade superior àquelas que ultrapassarem a sua competência. </w:t>
      </w:r>
    </w:p>
    <w:p w14:paraId="5A831236" w14:textId="77777777" w:rsidR="00DC09FF" w:rsidRDefault="00DC09FF" w:rsidP="00DC09FF">
      <w:pPr>
        <w:pStyle w:val="Corpodetexto"/>
        <w:spacing w:before="5"/>
        <w:ind w:left="567" w:right="580"/>
        <w:jc w:val="both"/>
      </w:pPr>
    </w:p>
    <w:p w14:paraId="715E8E8F" w14:textId="77777777" w:rsidR="00DC09FF" w:rsidRDefault="00DC09FF" w:rsidP="00DC09FF">
      <w:pPr>
        <w:pStyle w:val="Corpodetexto"/>
        <w:spacing w:before="5"/>
        <w:ind w:left="567" w:right="580"/>
        <w:jc w:val="both"/>
      </w:pPr>
      <w:r>
        <w:t xml:space="preserve">5.8. O fiscal do contrato verificará a manutenção das condições de habilitação do contratado, acompanhará o empenho, o pagamento, as garantias, as glosas e a formalização de apostilamento e termos aditivos, solicitando quaisquer documentos comprobatórios pertinentes, caso necessário: </w:t>
      </w:r>
    </w:p>
    <w:p w14:paraId="53900832" w14:textId="77777777" w:rsidR="00DC09FF" w:rsidRDefault="00DC09FF" w:rsidP="00DC09FF">
      <w:pPr>
        <w:pStyle w:val="Corpodetexto"/>
        <w:spacing w:before="5"/>
        <w:ind w:left="567" w:right="580"/>
        <w:jc w:val="both"/>
      </w:pPr>
    </w:p>
    <w:p w14:paraId="579756EE" w14:textId="77777777" w:rsidR="00DC09FF" w:rsidRDefault="00DC09FF" w:rsidP="00DC09FF">
      <w:pPr>
        <w:pStyle w:val="Corpodetexto"/>
        <w:spacing w:before="5"/>
        <w:ind w:left="567" w:right="580"/>
        <w:jc w:val="both"/>
      </w:pPr>
      <w:r>
        <w:t xml:space="preserve">5.8.1. Caso </w:t>
      </w:r>
      <w:proofErr w:type="gramStart"/>
      <w:r>
        <w:t>ocorram</w:t>
      </w:r>
      <w:proofErr w:type="gramEnd"/>
      <w:r>
        <w:t xml:space="preserve"> descumprimento das obrigações contratuais, o fiscal do contrato atuará tempestivamente na solução do problema, reportando ao gestor do contrato para que tome as providências cabíveis, quando ultrapassar a sua competência; </w:t>
      </w:r>
    </w:p>
    <w:p w14:paraId="63EED076" w14:textId="77777777" w:rsidR="00DC09FF" w:rsidRDefault="00DC09FF" w:rsidP="00DC09FF">
      <w:pPr>
        <w:pStyle w:val="Corpodetexto"/>
        <w:spacing w:before="5"/>
        <w:ind w:left="567" w:right="580"/>
        <w:jc w:val="both"/>
      </w:pPr>
    </w:p>
    <w:p w14:paraId="5BC01D33" w14:textId="77777777" w:rsidR="00DC09FF" w:rsidRDefault="00DC09FF" w:rsidP="00DC09FF">
      <w:pPr>
        <w:pStyle w:val="Corpodetexto"/>
        <w:spacing w:before="5"/>
        <w:ind w:left="567" w:right="580"/>
        <w:jc w:val="both"/>
      </w:pPr>
      <w:r>
        <w:t xml:space="preserve">5.9. 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742D21AA" w14:textId="77777777" w:rsidR="00DC09FF" w:rsidRDefault="00DC09FF" w:rsidP="00DC09FF">
      <w:pPr>
        <w:pStyle w:val="Corpodetexto"/>
        <w:spacing w:before="5"/>
        <w:ind w:left="567" w:right="580"/>
        <w:jc w:val="both"/>
      </w:pPr>
    </w:p>
    <w:p w14:paraId="0271656E" w14:textId="77777777" w:rsidR="00DC09FF" w:rsidRDefault="00DC09FF" w:rsidP="00DC09FF">
      <w:pPr>
        <w:pStyle w:val="Corpodetexto"/>
        <w:spacing w:before="5"/>
        <w:ind w:left="567" w:right="580"/>
        <w:jc w:val="both"/>
      </w:pPr>
      <w:r>
        <w:t xml:space="preserve">5.9.1. O gestor do contrato acompanhará a manutenção das condições de habilitação do </w:t>
      </w:r>
      <w:r>
        <w:lastRenderedPageBreak/>
        <w:t xml:space="preserve">contratado, para fins de empenho de despesa e pagamento, e anotará os problemas que obstem o fluxo normal da liquidação e do pagamento da despesa no relatório de riscos eventuais. </w:t>
      </w:r>
    </w:p>
    <w:p w14:paraId="534CEB60" w14:textId="77777777" w:rsidR="00DC09FF" w:rsidRDefault="00DC09FF" w:rsidP="00DC09FF">
      <w:pPr>
        <w:pStyle w:val="Corpodetexto"/>
        <w:spacing w:before="5"/>
        <w:ind w:left="567" w:right="580"/>
        <w:jc w:val="both"/>
      </w:pPr>
    </w:p>
    <w:p w14:paraId="48EEA77B" w14:textId="77777777" w:rsidR="00DC09FF" w:rsidRDefault="00DC09FF" w:rsidP="00DC09FF">
      <w:pPr>
        <w:pStyle w:val="Corpodetexto"/>
        <w:spacing w:before="5"/>
        <w:ind w:left="567" w:right="580"/>
        <w:jc w:val="both"/>
      </w:pPr>
      <w:r>
        <w:t xml:space="preserve">5.9.2. 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069BEFDB" w14:textId="77777777" w:rsidR="00DC09FF" w:rsidRDefault="00DC09FF" w:rsidP="00DC09FF">
      <w:pPr>
        <w:pStyle w:val="Corpodetexto"/>
        <w:spacing w:before="5"/>
        <w:ind w:left="567" w:right="580"/>
        <w:jc w:val="both"/>
      </w:pPr>
    </w:p>
    <w:p w14:paraId="274D53B1" w14:textId="77777777" w:rsidR="00DC09FF" w:rsidRDefault="00DC09FF" w:rsidP="00DC09FF">
      <w:pPr>
        <w:pStyle w:val="Corpodetexto"/>
        <w:spacing w:before="5"/>
        <w:ind w:left="567" w:right="580"/>
        <w:jc w:val="both"/>
      </w:pPr>
      <w:r>
        <w:t xml:space="preserve">5.10. O fiscal do contrato comunicará ao gestor do contrato, em tempo hábil, o término do contrato sob sua responsabilidade, com vistas à tempestiva renovação ou prorrogação contratual. </w:t>
      </w:r>
    </w:p>
    <w:p w14:paraId="5C906A71" w14:textId="77777777" w:rsidR="00DC09FF" w:rsidRDefault="00DC09FF" w:rsidP="00DC09FF">
      <w:pPr>
        <w:pStyle w:val="Corpodetexto"/>
        <w:spacing w:before="5"/>
        <w:ind w:left="567" w:right="580"/>
        <w:jc w:val="both"/>
      </w:pPr>
    </w:p>
    <w:p w14:paraId="2B505349" w14:textId="77777777" w:rsidR="00DC09FF" w:rsidRDefault="00DC09FF" w:rsidP="00DC09FF">
      <w:pPr>
        <w:pStyle w:val="Corpodetexto"/>
        <w:spacing w:before="5"/>
        <w:ind w:left="567" w:right="580"/>
        <w:jc w:val="both"/>
      </w:pPr>
      <w:r>
        <w:t xml:space="preserve">5.11. O gestor do contrato deverá elaborar relatório final com informações sobre a consecução dos objetivos que tenham justificado a contratação e eventuais condutas a serem adotadas para o aprimoramento das atividades da Administração. </w:t>
      </w:r>
    </w:p>
    <w:p w14:paraId="4397D004" w14:textId="77777777" w:rsidR="00DC09FF" w:rsidRDefault="00DC09FF" w:rsidP="00DC09FF">
      <w:pPr>
        <w:pStyle w:val="Corpodetexto"/>
        <w:spacing w:before="5"/>
        <w:ind w:left="567" w:right="580"/>
        <w:jc w:val="both"/>
      </w:pPr>
    </w:p>
    <w:p w14:paraId="321401A5" w14:textId="77777777" w:rsidR="00DC09FF" w:rsidRDefault="00DC09FF" w:rsidP="00DC09FF">
      <w:pPr>
        <w:pStyle w:val="Corpodetexto"/>
        <w:spacing w:before="5"/>
        <w:ind w:left="567" w:right="580"/>
        <w:jc w:val="both"/>
      </w:pPr>
      <w:r>
        <w:t xml:space="preserve">5.12. O gestor do contrato deverá enviar a documentação pertinente ao setor de contratos para a formalização dos procedimentos de liquidação e pagamento, no valor dimensionado pela fiscalização e gestão nos termos do contrato. </w:t>
      </w:r>
    </w:p>
    <w:p w14:paraId="448FE8C3" w14:textId="77777777" w:rsidR="00DC09FF" w:rsidRDefault="00DC09FF" w:rsidP="00DC09FF">
      <w:pPr>
        <w:pStyle w:val="Corpodetexto"/>
        <w:spacing w:before="5"/>
        <w:ind w:left="567" w:right="580"/>
        <w:jc w:val="both"/>
      </w:pPr>
    </w:p>
    <w:p w14:paraId="5FE1682A" w14:textId="77777777" w:rsidR="00DC09FF" w:rsidRDefault="00DC09FF" w:rsidP="00DC09FF">
      <w:pPr>
        <w:pStyle w:val="Corpodetexto"/>
        <w:spacing w:before="5"/>
        <w:ind w:left="567" w:right="580"/>
        <w:jc w:val="both"/>
      </w:pPr>
      <w:r>
        <w:t>5.13. A execução do contrato será administrada pelo Gestor do Contrato,</w:t>
      </w:r>
      <w:proofErr w:type="gramStart"/>
      <w:r>
        <w:t xml:space="preserve">  </w:t>
      </w:r>
      <w:proofErr w:type="gramEnd"/>
      <w:r>
        <w:t xml:space="preserve">Sr.(a) </w:t>
      </w:r>
      <w:r>
        <w:rPr>
          <w:b/>
        </w:rPr>
        <w:t>_____________________ conforme portaria nº _____/2024</w:t>
      </w:r>
      <w:r>
        <w:t>,</w:t>
      </w:r>
    </w:p>
    <w:p w14:paraId="6565FF9A" w14:textId="77777777" w:rsidR="00DC09FF" w:rsidRDefault="00DC09FF" w:rsidP="00DC09FF">
      <w:pPr>
        <w:pStyle w:val="Corpodetexto"/>
        <w:spacing w:before="5"/>
        <w:ind w:left="567" w:right="580"/>
        <w:jc w:val="both"/>
      </w:pPr>
    </w:p>
    <w:p w14:paraId="150BA9D0" w14:textId="77777777" w:rsidR="00DC09FF" w:rsidRPr="00713BCD" w:rsidRDefault="00DC09FF" w:rsidP="00DC09FF">
      <w:pPr>
        <w:pStyle w:val="Corpodetexto"/>
        <w:spacing w:before="5"/>
        <w:ind w:left="567" w:right="580"/>
        <w:jc w:val="both"/>
        <w:rPr>
          <w:b/>
        </w:rPr>
      </w:pPr>
      <w:r w:rsidRPr="00713BCD">
        <w:rPr>
          <w:b/>
        </w:rPr>
        <w:t xml:space="preserve">6. CLÁUSULA </w:t>
      </w:r>
      <w:proofErr w:type="gramStart"/>
      <w:r w:rsidRPr="00713BCD">
        <w:rPr>
          <w:b/>
        </w:rPr>
        <w:t>SEXTA –DO</w:t>
      </w:r>
      <w:proofErr w:type="gramEnd"/>
      <w:r w:rsidRPr="00713BCD">
        <w:rPr>
          <w:b/>
        </w:rPr>
        <w:t xml:space="preserve">  PREÇO </w:t>
      </w:r>
    </w:p>
    <w:p w14:paraId="7B7E557E" w14:textId="77777777" w:rsidR="00DC09FF" w:rsidRDefault="00DC09FF" w:rsidP="00DC09FF">
      <w:pPr>
        <w:pStyle w:val="Corpodetexto"/>
        <w:spacing w:before="5"/>
        <w:ind w:left="567" w:right="580"/>
        <w:jc w:val="both"/>
      </w:pPr>
    </w:p>
    <w:p w14:paraId="38A2C72C" w14:textId="77777777" w:rsidR="00DC09FF" w:rsidRDefault="00DC09FF" w:rsidP="00DC09FF">
      <w:pPr>
        <w:pStyle w:val="Corpodetexto"/>
        <w:spacing w:before="5"/>
        <w:ind w:left="567" w:right="580"/>
        <w:jc w:val="both"/>
      </w:pPr>
      <w:r>
        <w:t>6.1. O valor total da contratação é de R$</w:t>
      </w:r>
      <w:proofErr w:type="gramStart"/>
      <w:r>
        <w:t>..........</w:t>
      </w:r>
      <w:proofErr w:type="gramEnd"/>
      <w:r>
        <w:t xml:space="preserve"> (</w:t>
      </w:r>
      <w:proofErr w:type="gramStart"/>
      <w:r>
        <w:t>.....</w:t>
      </w:r>
      <w:proofErr w:type="gramEnd"/>
      <w:r>
        <w:t xml:space="preserve">) </w:t>
      </w:r>
    </w:p>
    <w:p w14:paraId="57BFBB53" w14:textId="77777777" w:rsidR="00DC09FF" w:rsidRDefault="00DC09FF" w:rsidP="00DC09FF">
      <w:pPr>
        <w:pStyle w:val="Corpodetexto"/>
        <w:spacing w:before="5"/>
        <w:ind w:left="567" w:right="580"/>
        <w:jc w:val="both"/>
      </w:pPr>
    </w:p>
    <w:p w14:paraId="71823EE8" w14:textId="77777777" w:rsidR="00DC09FF" w:rsidRDefault="00DC09FF" w:rsidP="00DC09FF">
      <w:pPr>
        <w:pStyle w:val="Corpodetexto"/>
        <w:spacing w:before="5"/>
        <w:ind w:left="567" w:right="580"/>
        <w:jc w:val="both"/>
      </w:pPr>
      <w:r>
        <w:t xml:space="preserve">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 </w:t>
      </w:r>
    </w:p>
    <w:p w14:paraId="2CB44FBB" w14:textId="77777777" w:rsidR="00DC09FF" w:rsidRDefault="00DC09FF" w:rsidP="00DC09FF">
      <w:pPr>
        <w:pStyle w:val="Corpodetexto"/>
        <w:spacing w:before="5"/>
        <w:ind w:left="567" w:right="580"/>
        <w:jc w:val="both"/>
      </w:pPr>
    </w:p>
    <w:p w14:paraId="1C637FBE" w14:textId="77777777" w:rsidR="00DC09FF" w:rsidRPr="00713BCD" w:rsidRDefault="00DC09FF" w:rsidP="00DC09FF">
      <w:pPr>
        <w:pStyle w:val="Corpodetexto"/>
        <w:spacing w:before="5"/>
        <w:ind w:left="567" w:right="580"/>
        <w:jc w:val="both"/>
        <w:rPr>
          <w:b/>
        </w:rPr>
      </w:pPr>
      <w:r w:rsidRPr="00713BCD">
        <w:rPr>
          <w:b/>
        </w:rPr>
        <w:t xml:space="preserve">7. CLÁUSULA SÉTIMA – CRITÉRIOS DE MEDIÇÃO E PAGAMENTO </w:t>
      </w:r>
    </w:p>
    <w:p w14:paraId="30286874" w14:textId="77777777" w:rsidR="00DC09FF" w:rsidRDefault="00DC09FF" w:rsidP="00DC09FF">
      <w:pPr>
        <w:pStyle w:val="Corpodetexto"/>
        <w:spacing w:before="5"/>
        <w:ind w:left="567" w:right="580"/>
        <w:jc w:val="both"/>
      </w:pPr>
    </w:p>
    <w:p w14:paraId="193BE81C" w14:textId="77777777" w:rsidR="00DC09FF" w:rsidRDefault="00DC09FF" w:rsidP="00DC09FF">
      <w:pPr>
        <w:pStyle w:val="Corpodetexto"/>
        <w:spacing w:before="5"/>
        <w:ind w:left="567" w:right="580"/>
        <w:jc w:val="both"/>
      </w:pPr>
      <w:r>
        <w:t xml:space="preserve">7.1. Será indicada a retenção ou glosa no pagamento, proporcional à irregularidade verificada, sem prejuízo das sanções cabíveis, caso se constate que o Contratado: </w:t>
      </w:r>
    </w:p>
    <w:p w14:paraId="2A4435F7" w14:textId="77777777" w:rsidR="00DC09FF" w:rsidRDefault="00DC09FF" w:rsidP="00DC09FF">
      <w:pPr>
        <w:pStyle w:val="Corpodetexto"/>
        <w:spacing w:before="5"/>
        <w:ind w:left="567" w:right="580"/>
        <w:jc w:val="both"/>
      </w:pPr>
    </w:p>
    <w:p w14:paraId="15D71CA0" w14:textId="77777777" w:rsidR="00DC09FF" w:rsidRDefault="00DC09FF" w:rsidP="00DC09FF">
      <w:pPr>
        <w:pStyle w:val="Corpodetexto"/>
        <w:spacing w:before="5"/>
        <w:ind w:left="567" w:right="580"/>
        <w:jc w:val="both"/>
      </w:pPr>
      <w:r>
        <w:t xml:space="preserve">7.1.1. </w:t>
      </w:r>
      <w:proofErr w:type="gramStart"/>
      <w:r>
        <w:t>não</w:t>
      </w:r>
      <w:proofErr w:type="gramEnd"/>
      <w:r>
        <w:t xml:space="preserve"> produzir os resultados acordados, </w:t>
      </w:r>
    </w:p>
    <w:p w14:paraId="7871DC12" w14:textId="77777777" w:rsidR="00DC09FF" w:rsidRDefault="00DC09FF" w:rsidP="00DC09FF">
      <w:pPr>
        <w:pStyle w:val="Corpodetexto"/>
        <w:spacing w:before="5"/>
        <w:ind w:left="567" w:right="580"/>
        <w:jc w:val="both"/>
      </w:pPr>
      <w:r>
        <w:t xml:space="preserve">7.1.2. </w:t>
      </w:r>
      <w:proofErr w:type="gramStart"/>
      <w:r>
        <w:t>deixar</w:t>
      </w:r>
      <w:proofErr w:type="gramEnd"/>
      <w:r>
        <w:t xml:space="preserve"> de executar, ou não executar com a qualidade mínima exigida as atividades contratadas; ou </w:t>
      </w:r>
    </w:p>
    <w:p w14:paraId="43149659" w14:textId="77777777" w:rsidR="00DC09FF" w:rsidRDefault="00DC09FF" w:rsidP="00DC09FF">
      <w:pPr>
        <w:pStyle w:val="Corpodetexto"/>
        <w:spacing w:before="5"/>
        <w:ind w:left="567" w:right="580"/>
        <w:jc w:val="both"/>
      </w:pPr>
      <w:r>
        <w:t xml:space="preserve">7.1.3. </w:t>
      </w:r>
      <w:proofErr w:type="gramStart"/>
      <w:r>
        <w:t>deixar</w:t>
      </w:r>
      <w:proofErr w:type="gramEnd"/>
      <w:r>
        <w:t xml:space="preserve"> de utilizar materiais e recursos humanos exigidos para a execução do contrato, ou utilizá-los com qualidade ou quantidade inferior à demandada. </w:t>
      </w:r>
    </w:p>
    <w:p w14:paraId="07D8BF42" w14:textId="77777777" w:rsidR="00DC09FF" w:rsidRDefault="00DC09FF" w:rsidP="00DC09FF">
      <w:pPr>
        <w:pStyle w:val="Corpodetexto"/>
        <w:spacing w:before="5"/>
        <w:ind w:left="567" w:right="580"/>
        <w:jc w:val="both"/>
      </w:pPr>
    </w:p>
    <w:p w14:paraId="212E022C" w14:textId="015D5D36" w:rsidR="00DC09FF" w:rsidRDefault="00DC09FF" w:rsidP="00DC09FF">
      <w:pPr>
        <w:pStyle w:val="Corpodetexto"/>
        <w:spacing w:before="5"/>
        <w:ind w:left="567" w:right="580"/>
        <w:jc w:val="both"/>
      </w:pPr>
      <w:r>
        <w:t xml:space="preserve">7.2. </w:t>
      </w:r>
      <w:r w:rsidRPr="00C05697">
        <w:t xml:space="preserve">Os bens serão recebidos provisoriamente, de forma sumária, no ato da entrega, juntamente com a nota fiscal ou instrumento de cobrança equivalente, </w:t>
      </w:r>
      <w:proofErr w:type="gramStart"/>
      <w:r w:rsidRPr="00C05697">
        <w:t>pelo(</w:t>
      </w:r>
      <w:proofErr w:type="gramEnd"/>
      <w:r w:rsidRPr="00C05697">
        <w:t xml:space="preserve">a) responsável pelo acompanhamento e fiscalização das contratações, para efeito de posterior verificação de sua conformidade com as especificações constantes </w:t>
      </w:r>
      <w:r>
        <w:t>neste contrato.</w:t>
      </w:r>
    </w:p>
    <w:p w14:paraId="7D16187D" w14:textId="77777777" w:rsidR="00DC09FF" w:rsidRDefault="00DC09FF" w:rsidP="00DC09FF">
      <w:pPr>
        <w:pStyle w:val="Corpodetexto"/>
        <w:spacing w:before="5"/>
        <w:ind w:left="567" w:right="580"/>
        <w:jc w:val="both"/>
      </w:pPr>
    </w:p>
    <w:p w14:paraId="53B670B0" w14:textId="77777777" w:rsidR="00DC09FF" w:rsidRDefault="00DC09FF" w:rsidP="00DC09FF">
      <w:pPr>
        <w:pStyle w:val="Corpodetexto"/>
        <w:spacing w:before="5"/>
        <w:ind w:left="567" w:right="580"/>
        <w:jc w:val="both"/>
      </w:pPr>
      <w:r>
        <w:t>7.3.</w:t>
      </w:r>
      <w:r w:rsidRPr="00C05697">
        <w:t xml:space="preserve"> Os bens poderão ser rejeitados, no todo ou em parte, inclusive antes do recebimento provisório, quando em desacordo com as especificações constantes do Termo de Referência e </w:t>
      </w:r>
      <w:r>
        <w:t>da</w:t>
      </w:r>
      <w:r w:rsidRPr="00C05697">
        <w:t xml:space="preserve"> proposta</w:t>
      </w:r>
      <w:r>
        <w:t xml:space="preserve"> da contratada</w:t>
      </w:r>
      <w:r w:rsidRPr="00C05697">
        <w:t xml:space="preserve">, devendo ser substituídos no prazo de </w:t>
      </w:r>
      <w:r>
        <w:rPr>
          <w:b/>
        </w:rPr>
        <w:t xml:space="preserve">10 (dez) </w:t>
      </w:r>
      <w:r w:rsidRPr="00091E85">
        <w:rPr>
          <w:b/>
        </w:rPr>
        <w:t>dias</w:t>
      </w:r>
      <w:r w:rsidRPr="00C05697">
        <w:t>, a contar da notificação da contratada/detentora, às suas custas, sem prejuíz</w:t>
      </w:r>
      <w:r>
        <w:t>o da aplicação das penalidades.</w:t>
      </w:r>
    </w:p>
    <w:p w14:paraId="190E04C1" w14:textId="77777777" w:rsidR="00DC09FF" w:rsidRDefault="00DC09FF" w:rsidP="00DC09FF">
      <w:pPr>
        <w:pStyle w:val="Corpodetexto"/>
        <w:spacing w:before="5"/>
        <w:ind w:left="567" w:right="580"/>
        <w:jc w:val="both"/>
      </w:pPr>
    </w:p>
    <w:p w14:paraId="49D91A68" w14:textId="77777777" w:rsidR="00DC09FF" w:rsidRDefault="00DC09FF" w:rsidP="00DC09FF">
      <w:pPr>
        <w:pStyle w:val="Corpodetexto"/>
        <w:spacing w:before="5"/>
        <w:ind w:left="567" w:right="580"/>
        <w:jc w:val="both"/>
      </w:pPr>
      <w:r>
        <w:t>7.4</w:t>
      </w:r>
      <w:r w:rsidRPr="00C05697">
        <w:t xml:space="preserve">. O recebimento definitivo ocorrerá no prazo de </w:t>
      </w:r>
      <w:r>
        <w:rPr>
          <w:b/>
        </w:rPr>
        <w:t>20 (vinte)</w:t>
      </w:r>
      <w:r w:rsidRPr="00091E85">
        <w:rPr>
          <w:b/>
        </w:rPr>
        <w:t xml:space="preserve"> dias</w:t>
      </w:r>
      <w:r w:rsidRPr="00C05697">
        <w:t xml:space="preserve">, a contar do recebimento da nota fiscal ou instrumento de cobrança equivalente </w:t>
      </w:r>
      <w:r w:rsidRPr="00D43D1A">
        <w:rPr>
          <w:b/>
          <w:bCs/>
        </w:rPr>
        <w:t xml:space="preserve">pela Secretaria Municipal de </w:t>
      </w:r>
      <w:r w:rsidRPr="00D43D1A">
        <w:rPr>
          <w:b/>
          <w:bCs/>
        </w:rPr>
        <w:lastRenderedPageBreak/>
        <w:t>Desenvolvimento Social</w:t>
      </w:r>
      <w:r w:rsidRPr="00C05697">
        <w:t xml:space="preserve">, após a verificação da qualidade e quantidade do material e consequente aceitação. </w:t>
      </w:r>
    </w:p>
    <w:p w14:paraId="28D6EDC3" w14:textId="77777777" w:rsidR="00DC09FF" w:rsidRDefault="00DC09FF" w:rsidP="00DC09FF">
      <w:pPr>
        <w:pStyle w:val="Corpodetexto"/>
        <w:spacing w:before="5"/>
        <w:ind w:left="567" w:right="580"/>
        <w:jc w:val="both"/>
      </w:pPr>
    </w:p>
    <w:p w14:paraId="586C0D7B" w14:textId="77777777" w:rsidR="00DC09FF" w:rsidRDefault="00DC09FF" w:rsidP="00DC09FF">
      <w:pPr>
        <w:pStyle w:val="Corpodetexto"/>
        <w:spacing w:before="5"/>
        <w:ind w:left="567" w:right="580"/>
        <w:jc w:val="both"/>
      </w:pPr>
      <w:r>
        <w:t>7.5</w:t>
      </w:r>
      <w:r w:rsidRPr="00C05697">
        <w:t xml:space="preserve">. O prazo para recebimento definitivo poderá ser excepcionalmente prorrogado, de forma justificada, por igual período, quando houver necessidade de diligências para a aferição do atendimento das exigências contratuais. </w:t>
      </w:r>
    </w:p>
    <w:p w14:paraId="444E1800" w14:textId="77777777" w:rsidR="00DC09FF" w:rsidRDefault="00DC09FF" w:rsidP="00DC09FF">
      <w:pPr>
        <w:pStyle w:val="Corpodetexto"/>
        <w:spacing w:before="5"/>
        <w:ind w:left="567" w:right="580"/>
        <w:jc w:val="both"/>
      </w:pPr>
    </w:p>
    <w:p w14:paraId="02FB9C8F" w14:textId="77777777" w:rsidR="00DC09FF" w:rsidRDefault="00DC09FF" w:rsidP="00DC09FF">
      <w:pPr>
        <w:pStyle w:val="Corpodetexto"/>
        <w:spacing w:before="5"/>
        <w:ind w:left="567" w:right="580"/>
        <w:jc w:val="both"/>
      </w:pPr>
      <w:r>
        <w:t>7.6</w:t>
      </w:r>
      <w:r w:rsidRPr="00C05697">
        <w:t xml:space="preserve"> No caso de controvérsia sobre a execução do objeto, quanto à dimensão, qualidade e quantidade, </w:t>
      </w:r>
      <w:proofErr w:type="gramStart"/>
      <w:r w:rsidRPr="00C05697">
        <w:t>deverá ser</w:t>
      </w:r>
      <w:proofErr w:type="gramEnd"/>
      <w:r w:rsidRPr="00C05697">
        <w:t xml:space="preserve"> observado o teor do art. 143 da Lei nº 14.133/2021, comunicando-se a empresa para emissão de Nota Fiscal no que pertine à parcela incontroversa da execução do objeto, para efeito de liquidação e pagamento. </w:t>
      </w:r>
    </w:p>
    <w:p w14:paraId="09B1C44A" w14:textId="77777777" w:rsidR="00DC09FF" w:rsidRDefault="00DC09FF" w:rsidP="00DC09FF">
      <w:pPr>
        <w:pStyle w:val="Corpodetexto"/>
        <w:spacing w:before="5"/>
        <w:ind w:left="567" w:right="580"/>
        <w:jc w:val="both"/>
      </w:pPr>
    </w:p>
    <w:p w14:paraId="03C3F00E" w14:textId="77777777" w:rsidR="00DC09FF" w:rsidRDefault="00DC09FF" w:rsidP="00DC09FF">
      <w:pPr>
        <w:pStyle w:val="Corpodetexto"/>
        <w:spacing w:before="5"/>
        <w:ind w:left="567" w:right="580"/>
        <w:jc w:val="both"/>
      </w:pPr>
      <w:r>
        <w:t>7.7</w:t>
      </w:r>
      <w:r w:rsidRPr="00C05697">
        <w:t xml:space="preserve">. O prazo para a solução, pela contratada, de inconsistência na execução do objeto ou de saneamento da nota fiscal ou de instrumento de cobrança equivalente, verificados pela Administração durante a análise prévia à liquidação da despesa, não será computado para fins do recebimento definitivo. </w:t>
      </w:r>
    </w:p>
    <w:p w14:paraId="0EDCF0CB" w14:textId="77777777" w:rsidR="00DC09FF" w:rsidRDefault="00DC09FF" w:rsidP="00DC09FF">
      <w:pPr>
        <w:pStyle w:val="Corpodetexto"/>
        <w:spacing w:before="5"/>
        <w:ind w:left="567" w:right="580"/>
        <w:jc w:val="both"/>
      </w:pPr>
    </w:p>
    <w:p w14:paraId="4D0E4A4E" w14:textId="77777777" w:rsidR="00DC09FF" w:rsidRDefault="00DC09FF" w:rsidP="00DC09FF">
      <w:pPr>
        <w:pStyle w:val="Corpodetexto"/>
        <w:spacing w:before="5"/>
        <w:ind w:left="567" w:right="580"/>
        <w:jc w:val="both"/>
      </w:pPr>
      <w:r>
        <w:t>7.8</w:t>
      </w:r>
      <w:r w:rsidRPr="00C05697">
        <w:t xml:space="preserve">. O recebimento provisório ou definitivo não excluirá a responsabilidade civil da contratada pela solidez e pela segurança do serviço nem a responsabilidade ético-profissional pela perfeita execução das contratações. Liquidação e Pagamento </w:t>
      </w:r>
    </w:p>
    <w:p w14:paraId="38456BE0" w14:textId="77777777" w:rsidR="00DC09FF" w:rsidRDefault="00DC09FF" w:rsidP="00DC09FF">
      <w:pPr>
        <w:pStyle w:val="Corpodetexto"/>
        <w:spacing w:before="5"/>
        <w:ind w:left="567" w:right="580"/>
        <w:jc w:val="both"/>
      </w:pPr>
    </w:p>
    <w:p w14:paraId="5A484C89" w14:textId="77777777" w:rsidR="00DC09FF" w:rsidRDefault="00DC09FF" w:rsidP="00DC09FF">
      <w:pPr>
        <w:pStyle w:val="Corpodetexto"/>
        <w:spacing w:before="5"/>
        <w:ind w:left="567" w:right="580"/>
        <w:jc w:val="both"/>
      </w:pPr>
      <w:r>
        <w:t>7.9</w:t>
      </w:r>
      <w:r w:rsidRPr="00C05697">
        <w:t xml:space="preserve">. Para fins de liquidação, o setor competente deverá verificar se a nota fiscal ou instrumento de cobrança equivalente apresentado expressa os elementos necessários e essenciais do documento tais como (entre outros): - A data da emissão; - Os dados da ata e o órgão contratante; - O valor a pagar; e - Eventual destaque do valor de retenções tributárias cabíveis. </w:t>
      </w:r>
    </w:p>
    <w:p w14:paraId="22AD0DA5" w14:textId="77777777" w:rsidR="00DC09FF" w:rsidRDefault="00DC09FF" w:rsidP="00DC09FF">
      <w:pPr>
        <w:pStyle w:val="Corpodetexto"/>
        <w:spacing w:before="5"/>
        <w:ind w:left="567" w:right="580"/>
        <w:jc w:val="both"/>
      </w:pPr>
    </w:p>
    <w:p w14:paraId="63F13FAB" w14:textId="77777777" w:rsidR="00DC09FF" w:rsidRDefault="00DC09FF" w:rsidP="00DC09FF">
      <w:pPr>
        <w:pStyle w:val="Corpodetexto"/>
        <w:spacing w:before="5"/>
        <w:ind w:left="567" w:right="580"/>
        <w:jc w:val="both"/>
      </w:pPr>
      <w:r>
        <w:t>7.10</w:t>
      </w:r>
      <w:r w:rsidRPr="00C05697">
        <w:t xml:space="preserve">. Havendo erro na apresentação da nota fiscal ou instrumento de cobrança equivalente, ou circunstância que impeça a liquidação da despesa, esta ficará sobrestada até que a contratada providencie as medições saneadoras, reiniciando-se o prazo após a comprovação da regularização da situação, sem ônus a contratante. </w:t>
      </w:r>
    </w:p>
    <w:p w14:paraId="39245CF6" w14:textId="77777777" w:rsidR="00DC09FF" w:rsidRDefault="00DC09FF" w:rsidP="00DC09FF">
      <w:pPr>
        <w:pStyle w:val="Corpodetexto"/>
        <w:spacing w:before="5"/>
        <w:ind w:left="567" w:right="580"/>
        <w:jc w:val="both"/>
      </w:pPr>
    </w:p>
    <w:p w14:paraId="430F1B0A" w14:textId="77777777" w:rsidR="00DC09FF" w:rsidRDefault="00DC09FF" w:rsidP="00DC09FF">
      <w:pPr>
        <w:pStyle w:val="Corpodetexto"/>
        <w:spacing w:before="5"/>
        <w:ind w:left="567" w:right="580"/>
        <w:jc w:val="both"/>
      </w:pPr>
      <w:r>
        <w:t>7.11</w:t>
      </w:r>
      <w:r w:rsidRPr="00C05697">
        <w:t xml:space="preserve">. A nota fiscal ou instrumento de cobrança equivalente deverá ser </w:t>
      </w:r>
      <w:proofErr w:type="gramStart"/>
      <w:r w:rsidRPr="00C05697">
        <w:t>obrigatoriamente acompanhada</w:t>
      </w:r>
      <w:proofErr w:type="gramEnd"/>
      <w:r w:rsidRPr="00C05697">
        <w:t xml:space="preserve"> da comprovação da regularidade fiscal, constatada por meio de consulta on-line do SICAF ou, na impossibilidade de acesso ao referido Sistema, mediante consulta aos sítios eletrônicos oficiais ou à documentação mencionada no art. 68 da Lei nº 14.133/2021. </w:t>
      </w:r>
    </w:p>
    <w:p w14:paraId="358D2806" w14:textId="77777777" w:rsidR="00DC09FF" w:rsidRDefault="00DC09FF" w:rsidP="00DC09FF">
      <w:pPr>
        <w:pStyle w:val="Corpodetexto"/>
        <w:spacing w:before="5"/>
        <w:ind w:left="567" w:right="580"/>
        <w:jc w:val="both"/>
      </w:pPr>
    </w:p>
    <w:p w14:paraId="03453C69" w14:textId="77777777" w:rsidR="00DC09FF" w:rsidRDefault="00DC09FF" w:rsidP="00DC09FF">
      <w:pPr>
        <w:pStyle w:val="Corpodetexto"/>
        <w:spacing w:before="5"/>
        <w:ind w:left="567" w:right="580"/>
        <w:jc w:val="both"/>
      </w:pPr>
      <w:r>
        <w:t>7.12</w:t>
      </w:r>
      <w:r w:rsidRPr="00C05697">
        <w:t xml:space="preserve">. A </w:t>
      </w:r>
      <w:r w:rsidRPr="00320A61">
        <w:rPr>
          <w:b/>
          <w:bCs/>
        </w:rPr>
        <w:t>Secretaria de Desenvolvimento Social</w:t>
      </w:r>
      <w:r w:rsidRPr="00C05697">
        <w:t xml:space="preserve"> deverá realizar consulta ao SICAF para: </w:t>
      </w:r>
    </w:p>
    <w:p w14:paraId="122B2D89" w14:textId="77777777" w:rsidR="00DC09FF" w:rsidRDefault="00DC09FF" w:rsidP="00DC09FF">
      <w:pPr>
        <w:pStyle w:val="Corpodetexto"/>
        <w:spacing w:before="5"/>
        <w:ind w:left="567" w:right="580"/>
        <w:jc w:val="both"/>
      </w:pPr>
    </w:p>
    <w:p w14:paraId="1D7EACC0" w14:textId="77777777" w:rsidR="00DC09FF" w:rsidRDefault="00DC09FF" w:rsidP="00DC09FF">
      <w:pPr>
        <w:pStyle w:val="Corpodetexto"/>
        <w:spacing w:before="5"/>
        <w:ind w:left="567" w:right="580"/>
        <w:jc w:val="both"/>
      </w:pPr>
      <w:r w:rsidRPr="00C05697">
        <w:t xml:space="preserve">a) verificar a manutenção das condições de habilitação exigidas no edital; </w:t>
      </w:r>
    </w:p>
    <w:p w14:paraId="1FB61346" w14:textId="77777777" w:rsidR="00DC09FF" w:rsidRDefault="00DC09FF" w:rsidP="00DC09FF">
      <w:pPr>
        <w:pStyle w:val="Corpodetexto"/>
        <w:spacing w:before="5"/>
        <w:ind w:left="567" w:right="580"/>
        <w:jc w:val="both"/>
      </w:pPr>
    </w:p>
    <w:p w14:paraId="270E2FE2" w14:textId="77777777" w:rsidR="00DC09FF" w:rsidRDefault="00DC09FF" w:rsidP="00DC09FF">
      <w:pPr>
        <w:pStyle w:val="Corpodetexto"/>
        <w:spacing w:before="5"/>
        <w:ind w:left="567" w:right="580"/>
        <w:jc w:val="both"/>
      </w:pPr>
      <w:r w:rsidRPr="00C05697">
        <w:t xml:space="preserve">b) identificar possível razão que impeça a participação em licitação, no âmbito do órgão ou entidade, que implique proibição de contratar com o Poder Público, bem como ocorrências impeditivas indiretas. </w:t>
      </w:r>
    </w:p>
    <w:p w14:paraId="664FC791" w14:textId="77777777" w:rsidR="00DC09FF" w:rsidRDefault="00DC09FF" w:rsidP="00DC09FF">
      <w:pPr>
        <w:pStyle w:val="Corpodetexto"/>
        <w:spacing w:before="5"/>
        <w:ind w:left="567" w:right="580"/>
        <w:jc w:val="both"/>
      </w:pPr>
    </w:p>
    <w:p w14:paraId="1DA7F70B" w14:textId="77777777" w:rsidR="00DC09FF" w:rsidRDefault="00DC09FF" w:rsidP="00DC09FF">
      <w:pPr>
        <w:pStyle w:val="Corpodetexto"/>
        <w:spacing w:before="5"/>
        <w:ind w:left="567" w:right="580"/>
        <w:jc w:val="both"/>
      </w:pPr>
      <w:r>
        <w:t>7.13</w:t>
      </w:r>
      <w:r w:rsidRPr="00C05697">
        <w:t xml:space="preserve">. Constatando-se, junto ao SICAF, a situação de irregularidade da contratada, será providenciada sua notificação, por escrito, para que, no prazo de 05 (cinco) dias úteis regularize sua situação ou, no mesmo prazo, apresente sua defesa. O prazo poderá ser prorrogado uma vez por igual período, a critério da contratante. </w:t>
      </w:r>
    </w:p>
    <w:p w14:paraId="4FBD3404" w14:textId="77777777" w:rsidR="00DC09FF" w:rsidRDefault="00DC09FF" w:rsidP="00DC09FF">
      <w:pPr>
        <w:pStyle w:val="Corpodetexto"/>
        <w:spacing w:before="5"/>
        <w:ind w:left="567" w:right="580"/>
        <w:jc w:val="both"/>
      </w:pPr>
    </w:p>
    <w:p w14:paraId="2881612F" w14:textId="77777777" w:rsidR="00DC09FF" w:rsidRDefault="00DC09FF" w:rsidP="00DC09FF">
      <w:pPr>
        <w:pStyle w:val="Corpodetexto"/>
        <w:spacing w:before="5"/>
        <w:ind w:left="567" w:right="580"/>
        <w:jc w:val="both"/>
      </w:pPr>
      <w:r>
        <w:t xml:space="preserve">7.14. </w:t>
      </w:r>
      <w:r w:rsidRPr="00C05697">
        <w:t>Não havendo regularização ou sendo a defesa considerada improcedente, a contratante deverá comunicar aos órgãos responsáveis pela fiscalização da regularidade fiscal quanto à inadimplência da contratada, bem como quanto à existência de pagamento a ser</w:t>
      </w:r>
      <w:proofErr w:type="gramStart"/>
      <w:r w:rsidRPr="00C05697">
        <w:t xml:space="preserve">  </w:t>
      </w:r>
      <w:proofErr w:type="gramEnd"/>
      <w:r w:rsidRPr="00C05697">
        <w:t xml:space="preserve">efetuado, para que sejam acionados os meios pertinentes e necessários para garantir o recebimento de seus créditos. </w:t>
      </w:r>
    </w:p>
    <w:p w14:paraId="067A18DA" w14:textId="77777777" w:rsidR="00DC09FF" w:rsidRDefault="00DC09FF" w:rsidP="00DC09FF">
      <w:pPr>
        <w:pStyle w:val="Corpodetexto"/>
        <w:spacing w:before="5"/>
        <w:ind w:left="567" w:right="580"/>
        <w:jc w:val="both"/>
      </w:pPr>
    </w:p>
    <w:p w14:paraId="15180F55" w14:textId="77777777" w:rsidR="00DC09FF" w:rsidRDefault="00DC09FF" w:rsidP="00DC09FF">
      <w:pPr>
        <w:pStyle w:val="Corpodetexto"/>
        <w:spacing w:before="5"/>
        <w:ind w:left="567" w:right="580"/>
        <w:jc w:val="both"/>
      </w:pPr>
      <w:r>
        <w:t>7.15</w:t>
      </w:r>
      <w:r w:rsidRPr="00C05697">
        <w:t xml:space="preserve">. Persistindo a irregularidade a contratante deverá adotar as medidas necessárias à rescisão contratual/ata de registro de preços, assegurada à contratada a ampla defesa. </w:t>
      </w:r>
      <w:proofErr w:type="gramStart"/>
      <w:r w:rsidRPr="00C05697">
        <w:t>o</w:t>
      </w:r>
      <w:proofErr w:type="gramEnd"/>
      <w:r w:rsidRPr="00C05697">
        <w:t xml:space="preserve">. Havendo a efetiva execução do objeto, o(s) pagamento(s) </w:t>
      </w:r>
      <w:proofErr w:type="gramStart"/>
      <w:r w:rsidRPr="00C05697">
        <w:t>será(</w:t>
      </w:r>
      <w:proofErr w:type="gramEnd"/>
      <w:r w:rsidRPr="00C05697">
        <w:t xml:space="preserve">ão) realizado(s) normalmente, até que se decida pela rescisão da ata de registro de preços, caso a contratada não regularize sua situação junto ao SICAF. </w:t>
      </w:r>
    </w:p>
    <w:p w14:paraId="5710E2D4" w14:textId="77777777" w:rsidR="00DC09FF" w:rsidRDefault="00DC09FF" w:rsidP="00DC09FF">
      <w:pPr>
        <w:pStyle w:val="Corpodetexto"/>
        <w:spacing w:before="5"/>
        <w:ind w:left="567" w:right="580"/>
        <w:jc w:val="both"/>
      </w:pPr>
    </w:p>
    <w:p w14:paraId="3DDACCA3" w14:textId="77777777" w:rsidR="00DC09FF" w:rsidRDefault="00DC09FF" w:rsidP="00DC09FF">
      <w:pPr>
        <w:pStyle w:val="Corpodetexto"/>
        <w:spacing w:before="5"/>
        <w:ind w:left="567" w:right="580"/>
        <w:jc w:val="both"/>
      </w:pPr>
      <w:r>
        <w:t>7.16</w:t>
      </w:r>
      <w:r w:rsidRPr="00C05697">
        <w:t xml:space="preserve">. O pagamento será efetuado no prazo de até </w:t>
      </w:r>
      <w:r>
        <w:t>10 (dez)</w:t>
      </w:r>
      <w:r w:rsidRPr="00C05697">
        <w:t xml:space="preserve"> dias </w:t>
      </w:r>
      <w:r>
        <w:t>úteis</w:t>
      </w:r>
      <w:r w:rsidRPr="00C05697">
        <w:t xml:space="preserve"> contados do recebimento do produto contratado e do respectivo documento fiscal válido. </w:t>
      </w:r>
    </w:p>
    <w:p w14:paraId="0DE95917" w14:textId="77777777" w:rsidR="00DC09FF" w:rsidRDefault="00DC09FF" w:rsidP="00DC09FF">
      <w:pPr>
        <w:pStyle w:val="Corpodetexto"/>
        <w:spacing w:before="5"/>
        <w:ind w:left="567" w:right="580"/>
        <w:jc w:val="both"/>
      </w:pPr>
    </w:p>
    <w:p w14:paraId="4C0B92F5" w14:textId="77777777" w:rsidR="00DC09FF" w:rsidRDefault="00DC09FF" w:rsidP="00DC09FF">
      <w:pPr>
        <w:pStyle w:val="Corpodetexto"/>
        <w:spacing w:before="5"/>
        <w:ind w:left="567" w:right="580"/>
        <w:jc w:val="both"/>
      </w:pPr>
      <w:r>
        <w:t>7.17</w:t>
      </w:r>
      <w:r w:rsidRPr="00C05697">
        <w:t>. Havendo atraso nos pagamentos não decorrente de falhas no cumprimento das obrigações contratuais principais ou acessórias por parte da detentora/contratada, incidirá correção monetária sobre o valor devido na forma da legislação aplicável, bem como juros moratórios, a razão de 0,5% (meio por cento) ao mês, calculados “</w:t>
      </w:r>
      <w:proofErr w:type="gramStart"/>
      <w:r w:rsidRPr="00C05697">
        <w:t>pro rata</w:t>
      </w:r>
      <w:proofErr w:type="gramEnd"/>
      <w:r w:rsidRPr="00C05697">
        <w:t xml:space="preserve"> tempore”, em relação ao atraso verificado. </w:t>
      </w:r>
    </w:p>
    <w:p w14:paraId="7311A568" w14:textId="77777777" w:rsidR="00DC09FF" w:rsidRDefault="00DC09FF" w:rsidP="00DC09FF">
      <w:pPr>
        <w:pStyle w:val="Corpodetexto"/>
        <w:spacing w:before="5"/>
        <w:ind w:left="567" w:right="580"/>
        <w:jc w:val="both"/>
      </w:pPr>
    </w:p>
    <w:p w14:paraId="07036FE9" w14:textId="77777777" w:rsidR="00DC09FF" w:rsidRDefault="00DC09FF" w:rsidP="00DC09FF">
      <w:pPr>
        <w:pStyle w:val="Corpodetexto"/>
        <w:spacing w:before="5"/>
        <w:ind w:left="567" w:right="580"/>
        <w:jc w:val="both"/>
      </w:pPr>
      <w:r>
        <w:t>7.18</w:t>
      </w:r>
      <w:r w:rsidRPr="00C05697">
        <w:t>. O pagamento será realizado - por meio de ordem bancária, para crédito em banco</w:t>
      </w:r>
      <w:r>
        <w:t>_________</w:t>
      </w:r>
      <w:r w:rsidRPr="00C05697">
        <w:t>, agência</w:t>
      </w:r>
      <w:r>
        <w:t>_________</w:t>
      </w:r>
      <w:r w:rsidRPr="00C05697">
        <w:t xml:space="preserve"> e conta corrente </w:t>
      </w:r>
      <w:r>
        <w:t>_______________________</w:t>
      </w:r>
      <w:r w:rsidRPr="00C05697">
        <w:t>.</w:t>
      </w:r>
    </w:p>
    <w:p w14:paraId="29E8EB21" w14:textId="77777777" w:rsidR="00DC09FF" w:rsidRDefault="00DC09FF" w:rsidP="00DC09FF">
      <w:pPr>
        <w:pStyle w:val="Corpodetexto"/>
        <w:spacing w:before="5"/>
        <w:ind w:left="567" w:right="580"/>
        <w:jc w:val="both"/>
      </w:pPr>
    </w:p>
    <w:p w14:paraId="67910E47" w14:textId="77777777" w:rsidR="00DC09FF" w:rsidRDefault="00DC09FF" w:rsidP="00DC09FF">
      <w:pPr>
        <w:pStyle w:val="Corpodetexto"/>
        <w:spacing w:before="5"/>
        <w:ind w:left="567" w:right="580"/>
        <w:jc w:val="both"/>
      </w:pPr>
      <w:r>
        <w:t xml:space="preserve">7.19. </w:t>
      </w:r>
      <w:r w:rsidRPr="00C05697">
        <w:t xml:space="preserve"> Quando do pagamento, será efetuada a retenção tributária prevista na legislação aplicável, quando for o caso. </w:t>
      </w:r>
    </w:p>
    <w:p w14:paraId="42DDA9F6" w14:textId="77777777" w:rsidR="00DC09FF" w:rsidRDefault="00DC09FF" w:rsidP="00DC09FF">
      <w:pPr>
        <w:pStyle w:val="Corpodetexto"/>
        <w:spacing w:before="5"/>
        <w:ind w:left="567" w:right="580"/>
        <w:jc w:val="both"/>
      </w:pPr>
    </w:p>
    <w:p w14:paraId="4CCE18FC" w14:textId="77777777" w:rsidR="00DC09FF" w:rsidRDefault="00DC09FF" w:rsidP="00DC09FF">
      <w:pPr>
        <w:pStyle w:val="Corpodetexto"/>
        <w:spacing w:before="5"/>
        <w:ind w:left="567" w:right="580"/>
        <w:jc w:val="both"/>
      </w:pPr>
      <w:r>
        <w:t>7.20.</w:t>
      </w:r>
      <w:r w:rsidRPr="00C05697">
        <w:t xml:space="preserve"> Independentemente do percentual de tributo inserido na planilha, quando houver, serão retidos na fonte quando da realização do pagamento, os percentuais estabelecidos na legislação vigente.</w:t>
      </w:r>
    </w:p>
    <w:p w14:paraId="19A1547D" w14:textId="77777777" w:rsidR="00DC09FF" w:rsidRDefault="00DC09FF" w:rsidP="00DC09FF">
      <w:pPr>
        <w:pStyle w:val="Corpodetexto"/>
        <w:spacing w:before="5"/>
        <w:ind w:left="567" w:right="580"/>
        <w:jc w:val="both"/>
      </w:pPr>
    </w:p>
    <w:p w14:paraId="5D330A30" w14:textId="77777777" w:rsidR="00DC09FF" w:rsidRPr="00C05697" w:rsidRDefault="00DC09FF" w:rsidP="00DC09FF">
      <w:pPr>
        <w:pStyle w:val="Corpodetexto"/>
        <w:spacing w:before="5"/>
        <w:ind w:left="567" w:right="580"/>
        <w:jc w:val="both"/>
      </w:pPr>
      <w:r>
        <w:t>7.21.</w:t>
      </w:r>
      <w:r w:rsidRPr="00C05697">
        <w:t xml:space="preserve"> A contratada/detentora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 </w:t>
      </w:r>
    </w:p>
    <w:p w14:paraId="0A1AB7EC" w14:textId="77777777" w:rsidR="00DC09FF" w:rsidRDefault="00DC09FF" w:rsidP="00DC09FF">
      <w:pPr>
        <w:pStyle w:val="Corpodetexto"/>
        <w:spacing w:before="5"/>
        <w:ind w:left="567" w:right="580"/>
        <w:jc w:val="both"/>
      </w:pPr>
    </w:p>
    <w:p w14:paraId="3E0E7C1A" w14:textId="77777777" w:rsidR="00DC09FF" w:rsidRPr="00091E85" w:rsidRDefault="00DC09FF" w:rsidP="00DC09FF">
      <w:pPr>
        <w:pStyle w:val="Corpodetexto"/>
        <w:spacing w:before="5"/>
        <w:ind w:left="567" w:right="580"/>
        <w:jc w:val="both"/>
        <w:rPr>
          <w:b/>
        </w:rPr>
      </w:pPr>
      <w:r w:rsidRPr="00091E85">
        <w:rPr>
          <w:b/>
        </w:rPr>
        <w:t xml:space="preserve">8. CLÁUSULA OITAVA – REAJUSTE </w:t>
      </w:r>
    </w:p>
    <w:p w14:paraId="4CBBC118" w14:textId="77777777" w:rsidR="00DC09FF" w:rsidRDefault="00DC09FF" w:rsidP="00DC09FF">
      <w:pPr>
        <w:pStyle w:val="Corpodetexto"/>
        <w:spacing w:before="5"/>
        <w:ind w:left="567" w:right="580"/>
        <w:jc w:val="both"/>
      </w:pPr>
    </w:p>
    <w:p w14:paraId="59EB92C7" w14:textId="77777777" w:rsidR="00DC09FF" w:rsidRDefault="00DC09FF" w:rsidP="00DC09FF">
      <w:pPr>
        <w:pStyle w:val="Corpodetexto"/>
        <w:spacing w:before="5"/>
        <w:ind w:left="567" w:right="580"/>
        <w:jc w:val="both"/>
      </w:pPr>
      <w:r>
        <w:t xml:space="preserve">8.1. Os preços inicialmente contratados são fixos e irreajustáveis no prazo de um ano contado da data do orçamento. </w:t>
      </w:r>
    </w:p>
    <w:p w14:paraId="3D6ACD0F" w14:textId="77777777" w:rsidR="00DC09FF" w:rsidRDefault="00DC09FF" w:rsidP="00DC09FF">
      <w:pPr>
        <w:pStyle w:val="Corpodetexto"/>
        <w:spacing w:before="5"/>
        <w:ind w:left="567" w:right="580"/>
        <w:jc w:val="both"/>
      </w:pPr>
    </w:p>
    <w:p w14:paraId="4549A073" w14:textId="77777777" w:rsidR="00DC09FF" w:rsidRDefault="00DC09FF" w:rsidP="00DC09FF">
      <w:pPr>
        <w:pStyle w:val="Corpodetexto"/>
        <w:spacing w:before="5"/>
        <w:ind w:left="567" w:right="580"/>
        <w:jc w:val="both"/>
      </w:pPr>
      <w:r>
        <w:t xml:space="preserve">8.1.1. Após o interregno de um ano, os preços iniciais poderão ser reajustados, mediante a aplicação, pelo contratante, do índice IPCA exclusivamente para as obrigações iniciadas e concluídas após a ocorrência da anualidade. </w:t>
      </w:r>
    </w:p>
    <w:p w14:paraId="349D3A1D" w14:textId="77777777" w:rsidR="00DC09FF" w:rsidRDefault="00DC09FF" w:rsidP="00DC09FF">
      <w:pPr>
        <w:pStyle w:val="Corpodetexto"/>
        <w:spacing w:before="5"/>
        <w:ind w:left="567" w:right="580"/>
        <w:jc w:val="both"/>
      </w:pPr>
    </w:p>
    <w:p w14:paraId="0ECB3850" w14:textId="77777777" w:rsidR="00DC09FF" w:rsidRDefault="00DC09FF" w:rsidP="00DC09FF">
      <w:pPr>
        <w:pStyle w:val="Corpodetexto"/>
        <w:spacing w:before="5"/>
        <w:ind w:left="567" w:right="580"/>
        <w:jc w:val="both"/>
      </w:pPr>
      <w:r>
        <w:t xml:space="preserve">8.2. Nos reajustes subsequentes ao primeiro, o interregno mínimo de um ano será contado a partir dos efeitos financeiros do último reajuste. </w:t>
      </w:r>
    </w:p>
    <w:p w14:paraId="253C1D5F" w14:textId="77777777" w:rsidR="00DC09FF" w:rsidRDefault="00DC09FF" w:rsidP="00DC09FF">
      <w:pPr>
        <w:pStyle w:val="Corpodetexto"/>
        <w:spacing w:before="5"/>
        <w:ind w:left="567" w:right="580"/>
        <w:jc w:val="both"/>
      </w:pPr>
    </w:p>
    <w:p w14:paraId="0E3F83DB" w14:textId="77777777" w:rsidR="00DC09FF" w:rsidRDefault="00DC09FF" w:rsidP="00DC09FF">
      <w:pPr>
        <w:pStyle w:val="Corpodetexto"/>
        <w:spacing w:before="5"/>
        <w:ind w:left="567" w:right="580"/>
        <w:jc w:val="both"/>
      </w:pPr>
      <w:r>
        <w:t xml:space="preserve">8.3. No caso de atraso ou não divulgação do índice de reajustamento, o CONTRATANTE pagará à CONTRATADA a importância calculada pela última variação conhecida, liquidando a diferença correspondente tão logo seja </w:t>
      </w:r>
      <w:proofErr w:type="gramStart"/>
      <w:r>
        <w:t>divulgado</w:t>
      </w:r>
      <w:proofErr w:type="gramEnd"/>
      <w:r>
        <w:t xml:space="preserve"> o índice definitivo. Fica a CONTRATADA obrigada a apresentar memória de cálculo referente ao reajustamento de preços do valor remanescente, sempre que este ocorrer. </w:t>
      </w:r>
    </w:p>
    <w:p w14:paraId="35B220D5" w14:textId="77777777" w:rsidR="00DC09FF" w:rsidRDefault="00DC09FF" w:rsidP="00DC09FF">
      <w:pPr>
        <w:pStyle w:val="Corpodetexto"/>
        <w:spacing w:before="5"/>
        <w:ind w:left="567" w:right="580"/>
        <w:jc w:val="both"/>
      </w:pPr>
    </w:p>
    <w:p w14:paraId="0DA24EAB" w14:textId="77777777" w:rsidR="00DC09FF" w:rsidRDefault="00DC09FF" w:rsidP="00DC09FF">
      <w:pPr>
        <w:pStyle w:val="Corpodetexto"/>
        <w:spacing w:before="5"/>
        <w:ind w:left="567" w:right="580"/>
        <w:jc w:val="both"/>
      </w:pPr>
      <w:r>
        <w:t xml:space="preserve">8.4. Nas aferições finais, o índice utilizado para reajuste será, obrigatoriamente, o definitivo. </w:t>
      </w:r>
    </w:p>
    <w:p w14:paraId="26B0ADF2" w14:textId="77777777" w:rsidR="00DC09FF" w:rsidRDefault="00DC09FF" w:rsidP="00DC09FF">
      <w:pPr>
        <w:pStyle w:val="Corpodetexto"/>
        <w:spacing w:before="5"/>
        <w:ind w:left="567" w:right="580"/>
        <w:jc w:val="both"/>
      </w:pPr>
    </w:p>
    <w:p w14:paraId="630DDCC0" w14:textId="77777777" w:rsidR="00DC09FF" w:rsidRDefault="00DC09FF" w:rsidP="00DC09FF">
      <w:pPr>
        <w:pStyle w:val="Corpodetexto"/>
        <w:spacing w:before="5"/>
        <w:ind w:left="567" w:right="580"/>
        <w:jc w:val="both"/>
      </w:pPr>
      <w:r>
        <w:t xml:space="preserve">8.5. Caso o índice estabelecido para reajustamento venha a ser extinto ou de qualquer forma não possa mais ser utilizado, será adotado, em substituição, o que vier a ser determinado pela </w:t>
      </w:r>
      <w:r>
        <w:lastRenderedPageBreak/>
        <w:t xml:space="preserve">legislação então em vigor. </w:t>
      </w:r>
    </w:p>
    <w:p w14:paraId="25DAA8AA" w14:textId="77777777" w:rsidR="00DC09FF" w:rsidRDefault="00DC09FF" w:rsidP="00DC09FF">
      <w:pPr>
        <w:pStyle w:val="Corpodetexto"/>
        <w:spacing w:before="5"/>
        <w:ind w:left="567" w:right="580"/>
        <w:jc w:val="both"/>
      </w:pPr>
    </w:p>
    <w:p w14:paraId="50853F59" w14:textId="77777777" w:rsidR="00DC09FF" w:rsidRDefault="00DC09FF" w:rsidP="00DC09FF">
      <w:pPr>
        <w:pStyle w:val="Corpodetexto"/>
        <w:spacing w:before="5"/>
        <w:ind w:left="567" w:right="580"/>
        <w:jc w:val="both"/>
      </w:pPr>
      <w:r>
        <w:t xml:space="preserve">8.6. Na ausência de previsão legal quanto ao índice substituto, as partes elegerão novo índice oficial, para reajustamento do preço do valor remanescente, por meio de termo aditivo. </w:t>
      </w:r>
    </w:p>
    <w:p w14:paraId="22DC1F03" w14:textId="77777777" w:rsidR="00DC09FF" w:rsidRDefault="00DC09FF" w:rsidP="00DC09FF">
      <w:pPr>
        <w:pStyle w:val="Corpodetexto"/>
        <w:spacing w:before="5"/>
        <w:ind w:left="567" w:right="580"/>
        <w:jc w:val="both"/>
      </w:pPr>
    </w:p>
    <w:p w14:paraId="719E7C38" w14:textId="77777777" w:rsidR="00DC09FF" w:rsidRDefault="00DC09FF" w:rsidP="00DC09FF">
      <w:pPr>
        <w:pStyle w:val="Corpodetexto"/>
        <w:spacing w:before="5"/>
        <w:ind w:left="567" w:right="580"/>
        <w:jc w:val="both"/>
      </w:pPr>
      <w:r>
        <w:t xml:space="preserve">8.7. O reajuste será realizado por apostilamento. </w:t>
      </w:r>
    </w:p>
    <w:p w14:paraId="68107125" w14:textId="77777777" w:rsidR="00DC09FF" w:rsidRDefault="00DC09FF" w:rsidP="00DC09FF">
      <w:pPr>
        <w:pStyle w:val="Corpodetexto"/>
        <w:spacing w:before="5"/>
        <w:ind w:left="567" w:right="580"/>
        <w:jc w:val="both"/>
      </w:pPr>
    </w:p>
    <w:p w14:paraId="59D17B92" w14:textId="77777777" w:rsidR="00DC09FF" w:rsidRPr="00091E85" w:rsidRDefault="00DC09FF" w:rsidP="00DC09FF">
      <w:pPr>
        <w:pStyle w:val="Corpodetexto"/>
        <w:spacing w:before="5"/>
        <w:ind w:left="567" w:right="580"/>
        <w:jc w:val="both"/>
        <w:rPr>
          <w:b/>
        </w:rPr>
      </w:pPr>
      <w:r w:rsidRPr="00091E85">
        <w:rPr>
          <w:b/>
        </w:rPr>
        <w:t xml:space="preserve">9. CLÁUSULA NONA – </w:t>
      </w:r>
      <w:r>
        <w:rPr>
          <w:b/>
        </w:rPr>
        <w:t xml:space="preserve">DA </w:t>
      </w:r>
      <w:r w:rsidRPr="00091E85">
        <w:rPr>
          <w:b/>
        </w:rPr>
        <w:t xml:space="preserve">DOTAÇÃO ORÇAMENTÁRIA </w:t>
      </w:r>
    </w:p>
    <w:p w14:paraId="547E75CA" w14:textId="77777777" w:rsidR="00DC09FF" w:rsidRDefault="00DC09FF" w:rsidP="00DC09FF">
      <w:pPr>
        <w:pStyle w:val="Corpodetexto"/>
        <w:spacing w:before="5"/>
        <w:ind w:left="567" w:right="580"/>
        <w:jc w:val="both"/>
      </w:pPr>
    </w:p>
    <w:p w14:paraId="1279B9DA" w14:textId="77777777" w:rsidR="00DC09FF" w:rsidRPr="007C661E" w:rsidRDefault="00DC09FF" w:rsidP="00DC09FF">
      <w:pPr>
        <w:pStyle w:val="Corpodetexto"/>
        <w:spacing w:before="5"/>
        <w:ind w:left="572" w:right="580"/>
        <w:jc w:val="both"/>
      </w:pPr>
      <w:r w:rsidRPr="007C661E">
        <w:t xml:space="preserve">9.1. As despesas decorrentes desta contratação estão programadas em dotação orçamentária prevista no orçamento do Município, para o exercício de 2024, na classificação abaixo: </w:t>
      </w:r>
    </w:p>
    <w:p w14:paraId="521F32FD" w14:textId="77777777" w:rsidR="00D43D1A" w:rsidRPr="00E06AEF" w:rsidRDefault="00D43D1A" w:rsidP="00D43D1A">
      <w:pPr>
        <w:pStyle w:val="PargrafodaLista"/>
        <w:rPr>
          <w:rFonts w:ascii="Times New Roman" w:hAnsi="Times New Roman" w:cs="Times New Roman"/>
          <w:color w:val="FF0000"/>
          <w:sz w:val="24"/>
          <w:szCs w:val="24"/>
        </w:rPr>
      </w:pPr>
    </w:p>
    <w:p w14:paraId="00862469" w14:textId="77777777" w:rsidR="00D24CAB" w:rsidRPr="00CB7C9F" w:rsidRDefault="00D24CAB" w:rsidP="00D24CAB">
      <w:pPr>
        <w:ind w:left="572"/>
        <w:jc w:val="both"/>
        <w:rPr>
          <w:u w:val="single"/>
        </w:rPr>
      </w:pPr>
      <w:r w:rsidRPr="00CB7C9F">
        <w:rPr>
          <w:u w:val="single"/>
        </w:rPr>
        <w:t>MANUTENÇÃO DAS ATIVIDADES DO PROGRAMA BOLSA FAMÍLIA</w:t>
      </w:r>
    </w:p>
    <w:p w14:paraId="352F7B61" w14:textId="77777777" w:rsidR="00D24CAB" w:rsidRPr="00CB7C9F" w:rsidRDefault="00D24CAB" w:rsidP="00D24CAB">
      <w:pPr>
        <w:ind w:left="572"/>
        <w:jc w:val="both"/>
      </w:pPr>
      <w:r w:rsidRPr="00CB7C9F">
        <w:t>Unidade Gestora: 0302</w:t>
      </w:r>
    </w:p>
    <w:p w14:paraId="799D0AA8" w14:textId="77777777" w:rsidR="00D24CAB" w:rsidRPr="00CB7C9F" w:rsidRDefault="00D24CAB" w:rsidP="00D24CAB">
      <w:pPr>
        <w:ind w:left="572"/>
        <w:jc w:val="both"/>
      </w:pPr>
      <w:r w:rsidRPr="00CB7C9F">
        <w:t xml:space="preserve">Programa Atividade: </w:t>
      </w:r>
      <w:proofErr w:type="gramStart"/>
      <w:r w:rsidRPr="00CB7C9F">
        <w:t>08 2440805 2192 0000</w:t>
      </w:r>
      <w:proofErr w:type="gramEnd"/>
    </w:p>
    <w:p w14:paraId="18AED33F" w14:textId="77777777" w:rsidR="00D24CAB" w:rsidRPr="00CB7C9F" w:rsidRDefault="00D24CAB" w:rsidP="00D24CAB">
      <w:pPr>
        <w:ind w:left="572"/>
        <w:jc w:val="both"/>
      </w:pPr>
      <w:proofErr w:type="gramStart"/>
      <w:r w:rsidRPr="00CB7C9F">
        <w:t>Ficha:</w:t>
      </w:r>
      <w:proofErr w:type="gramEnd"/>
      <w:r w:rsidRPr="00CB7C9F">
        <w:t>419</w:t>
      </w:r>
    </w:p>
    <w:p w14:paraId="05EACBAB" w14:textId="77777777" w:rsidR="00D24CAB" w:rsidRPr="00CB7C9F" w:rsidRDefault="00D24CAB" w:rsidP="00D24CAB">
      <w:pPr>
        <w:ind w:left="572"/>
        <w:jc w:val="both"/>
      </w:pPr>
      <w:r w:rsidRPr="00CB7C9F">
        <w:t>Elemento de Despesa: 4.4.90.52.00</w:t>
      </w:r>
    </w:p>
    <w:p w14:paraId="1B93FFF1" w14:textId="77777777" w:rsidR="00D24CAB" w:rsidRDefault="00D24CAB" w:rsidP="00D24CAB">
      <w:pPr>
        <w:ind w:left="572"/>
        <w:jc w:val="both"/>
      </w:pPr>
      <w:r w:rsidRPr="00CB7C9F">
        <w:t xml:space="preserve">Fonte: </w:t>
      </w:r>
      <w:proofErr w:type="gramStart"/>
      <w:r w:rsidRPr="00CB7C9F">
        <w:t>1660 – RECURSO</w:t>
      </w:r>
      <w:proofErr w:type="gramEnd"/>
      <w:r w:rsidRPr="00CB7C9F">
        <w:t xml:space="preserve"> FEDERAL</w:t>
      </w:r>
    </w:p>
    <w:p w14:paraId="17CE8975" w14:textId="77777777" w:rsidR="00D24CAB" w:rsidRDefault="00D24CAB" w:rsidP="00D24CAB">
      <w:pPr>
        <w:ind w:left="572"/>
        <w:jc w:val="both"/>
      </w:pPr>
    </w:p>
    <w:p w14:paraId="697C1D3A" w14:textId="77777777" w:rsidR="00D24CAB" w:rsidRPr="00CB7C9F" w:rsidRDefault="00D24CAB" w:rsidP="00D24CAB">
      <w:pPr>
        <w:ind w:left="572"/>
        <w:jc w:val="both"/>
        <w:rPr>
          <w:u w:val="single"/>
        </w:rPr>
      </w:pPr>
      <w:r w:rsidRPr="00CB7C9F">
        <w:rPr>
          <w:u w:val="single"/>
        </w:rPr>
        <w:t>EXPANSÃO E ADEQUAÇÃO DA REDE FÍSICA DA ASSISTÊNCIA SOCIAL</w:t>
      </w:r>
    </w:p>
    <w:p w14:paraId="597A1E19" w14:textId="77777777" w:rsidR="00D24CAB" w:rsidRPr="00CB7C9F" w:rsidRDefault="00D24CAB" w:rsidP="00D24CAB">
      <w:pPr>
        <w:ind w:left="572"/>
        <w:jc w:val="both"/>
      </w:pPr>
      <w:r w:rsidRPr="00CB7C9F">
        <w:t>Unidade Gestora: 0302</w:t>
      </w:r>
    </w:p>
    <w:p w14:paraId="3CE191BB" w14:textId="77777777" w:rsidR="00D24CAB" w:rsidRPr="00CB7C9F" w:rsidRDefault="00D24CAB" w:rsidP="00D24CAB">
      <w:pPr>
        <w:ind w:left="572"/>
        <w:jc w:val="both"/>
      </w:pPr>
      <w:r w:rsidRPr="00CB7C9F">
        <w:t xml:space="preserve">Programa Atividade: </w:t>
      </w:r>
      <w:proofErr w:type="gramStart"/>
      <w:r w:rsidRPr="00CB7C9F">
        <w:t>08 1220801 1076 0000</w:t>
      </w:r>
      <w:proofErr w:type="gramEnd"/>
    </w:p>
    <w:p w14:paraId="34A074F2" w14:textId="77777777" w:rsidR="00D24CAB" w:rsidRPr="00CB7C9F" w:rsidRDefault="00D24CAB" w:rsidP="00D24CAB">
      <w:pPr>
        <w:ind w:left="572"/>
        <w:jc w:val="both"/>
      </w:pPr>
      <w:r w:rsidRPr="00CB7C9F">
        <w:t>Ficha:</w:t>
      </w:r>
      <w:r>
        <w:t xml:space="preserve"> 293</w:t>
      </w:r>
    </w:p>
    <w:p w14:paraId="0AB342BB" w14:textId="77777777" w:rsidR="00D24CAB" w:rsidRPr="00CB7C9F" w:rsidRDefault="00D24CAB" w:rsidP="00D24CAB">
      <w:pPr>
        <w:ind w:left="572"/>
        <w:jc w:val="both"/>
      </w:pPr>
      <w:r w:rsidRPr="00CB7C9F">
        <w:t>Elemento de Despesa: 4.4.90.52.00</w:t>
      </w:r>
    </w:p>
    <w:p w14:paraId="1A13B91B" w14:textId="77777777" w:rsidR="00D24CAB" w:rsidRPr="00CB7C9F" w:rsidRDefault="00D24CAB" w:rsidP="00D24CAB">
      <w:pPr>
        <w:ind w:left="572"/>
        <w:jc w:val="both"/>
      </w:pPr>
      <w:r w:rsidRPr="00CB7C9F">
        <w:t xml:space="preserve">Fonte: </w:t>
      </w:r>
      <w:proofErr w:type="gramStart"/>
      <w:r w:rsidRPr="00CB7C9F">
        <w:t>1</w:t>
      </w:r>
      <w:r>
        <w:t>500</w:t>
      </w:r>
      <w:r w:rsidRPr="00CB7C9F">
        <w:t xml:space="preserve"> – RECURSO</w:t>
      </w:r>
      <w:proofErr w:type="gramEnd"/>
      <w:r w:rsidRPr="00CB7C9F">
        <w:t xml:space="preserve"> </w:t>
      </w:r>
      <w:r>
        <w:t>PROPRIO</w:t>
      </w:r>
    </w:p>
    <w:p w14:paraId="7C937ADB" w14:textId="5BA1E7E7" w:rsidR="00D43D1A" w:rsidRPr="00E06AEF" w:rsidRDefault="00D43D1A" w:rsidP="00610E99">
      <w:pPr>
        <w:jc w:val="both"/>
        <w:rPr>
          <w:rFonts w:ascii="Times New Roman" w:hAnsi="Times New Roman" w:cs="Times New Roman"/>
          <w:sz w:val="24"/>
          <w:szCs w:val="24"/>
        </w:rPr>
      </w:pPr>
    </w:p>
    <w:p w14:paraId="1295C3E9" w14:textId="77777777" w:rsidR="00DC09FF" w:rsidRDefault="00DC09FF" w:rsidP="00DC09FF">
      <w:pPr>
        <w:pStyle w:val="PargrafodaLista"/>
        <w:pBdr>
          <w:bottom w:val="single" w:sz="6" w:space="1" w:color="auto"/>
        </w:pBdr>
        <w:ind w:left="567"/>
        <w:rPr>
          <w:sz w:val="20"/>
          <w:szCs w:val="20"/>
        </w:rPr>
      </w:pPr>
    </w:p>
    <w:p w14:paraId="16897E57" w14:textId="77777777" w:rsidR="00DC09FF" w:rsidRPr="000054E1" w:rsidRDefault="00DC09FF" w:rsidP="00DC09FF">
      <w:pPr>
        <w:pStyle w:val="PargrafodaLista"/>
        <w:pBdr>
          <w:bottom w:val="single" w:sz="6" w:space="1" w:color="auto"/>
        </w:pBdr>
        <w:ind w:left="567" w:right="580"/>
        <w:rPr>
          <w:b/>
          <w:sz w:val="20"/>
          <w:szCs w:val="20"/>
        </w:rPr>
      </w:pPr>
      <w:r w:rsidRPr="000054E1">
        <w:rPr>
          <w:b/>
          <w:sz w:val="20"/>
          <w:szCs w:val="20"/>
        </w:rPr>
        <w:t xml:space="preserve">10. CLÁUSULA DÉCIMA – DAS OBRIGAÇÕES DA CONTRATANTE E DO CONTRATADO </w:t>
      </w:r>
    </w:p>
    <w:p w14:paraId="33C08807" w14:textId="77777777" w:rsidR="00DC09FF" w:rsidRDefault="00DC09FF" w:rsidP="00DC09FF">
      <w:pPr>
        <w:pStyle w:val="PargrafodaLista"/>
        <w:pBdr>
          <w:bottom w:val="single" w:sz="6" w:space="1" w:color="auto"/>
        </w:pBdr>
        <w:ind w:left="567" w:right="580"/>
        <w:rPr>
          <w:sz w:val="20"/>
          <w:szCs w:val="20"/>
        </w:rPr>
      </w:pPr>
    </w:p>
    <w:p w14:paraId="7C2F45C3"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10.1. </w:t>
      </w:r>
      <w:r w:rsidRPr="000054E1">
        <w:rPr>
          <w:b/>
          <w:sz w:val="20"/>
          <w:szCs w:val="20"/>
        </w:rPr>
        <w:t>Constituem obrigações da CONTRATANTE</w:t>
      </w:r>
      <w:r w:rsidRPr="000054E1">
        <w:rPr>
          <w:sz w:val="20"/>
          <w:szCs w:val="20"/>
        </w:rPr>
        <w:t xml:space="preserve">: </w:t>
      </w:r>
    </w:p>
    <w:p w14:paraId="3C944625" w14:textId="77777777" w:rsidR="00DC09FF" w:rsidRDefault="00DC09FF" w:rsidP="00DC09FF">
      <w:pPr>
        <w:pStyle w:val="PargrafodaLista"/>
        <w:pBdr>
          <w:bottom w:val="single" w:sz="6" w:space="1" w:color="auto"/>
        </w:pBdr>
        <w:ind w:left="567" w:right="580"/>
        <w:rPr>
          <w:sz w:val="20"/>
          <w:szCs w:val="20"/>
        </w:rPr>
      </w:pPr>
    </w:p>
    <w:p w14:paraId="1F53E078" w14:textId="77777777" w:rsidR="00DC09FF" w:rsidRDefault="00DC09FF" w:rsidP="00DC09FF">
      <w:pPr>
        <w:pStyle w:val="PargrafodaLista"/>
        <w:pBdr>
          <w:bottom w:val="single" w:sz="6" w:space="1" w:color="auto"/>
        </w:pBdr>
        <w:ind w:left="567" w:right="580"/>
        <w:rPr>
          <w:sz w:val="20"/>
          <w:szCs w:val="20"/>
        </w:rPr>
      </w:pPr>
      <w:r>
        <w:rPr>
          <w:sz w:val="20"/>
          <w:szCs w:val="20"/>
        </w:rPr>
        <w:t>10.1.1</w:t>
      </w:r>
      <w:r w:rsidRPr="000054E1">
        <w:rPr>
          <w:sz w:val="20"/>
          <w:szCs w:val="20"/>
        </w:rPr>
        <w:t xml:space="preserve"> Exigir o cumprimento de todas as obrigações assumidas pela Contratada, de acordo com as cláusulas contratuais, seus anexos e os termos de sua proposta; </w:t>
      </w:r>
    </w:p>
    <w:p w14:paraId="6FD72C10" w14:textId="77777777" w:rsidR="00DC09FF" w:rsidRDefault="00DC09FF" w:rsidP="00DC09FF">
      <w:pPr>
        <w:pStyle w:val="PargrafodaLista"/>
        <w:pBdr>
          <w:bottom w:val="single" w:sz="6" w:space="1" w:color="auto"/>
        </w:pBdr>
        <w:ind w:left="567" w:right="580"/>
        <w:rPr>
          <w:sz w:val="20"/>
          <w:szCs w:val="20"/>
        </w:rPr>
      </w:pPr>
    </w:p>
    <w:p w14:paraId="2CC2652A"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10.1.2. </w:t>
      </w:r>
      <w:r w:rsidRPr="000054E1">
        <w:rPr>
          <w:sz w:val="20"/>
          <w:szCs w:val="20"/>
        </w:rPr>
        <w:t>Receber o objeto no prazo e condições estabelecidas no Termo de Referência</w:t>
      </w:r>
      <w:r>
        <w:rPr>
          <w:sz w:val="20"/>
          <w:szCs w:val="20"/>
        </w:rPr>
        <w:t xml:space="preserve"> e neste contrato</w:t>
      </w:r>
      <w:r w:rsidRPr="000054E1">
        <w:rPr>
          <w:sz w:val="20"/>
          <w:szCs w:val="20"/>
        </w:rPr>
        <w:t xml:space="preserve">; </w:t>
      </w:r>
    </w:p>
    <w:p w14:paraId="38AFBFC5" w14:textId="77777777" w:rsidR="00DC09FF" w:rsidRDefault="00DC09FF" w:rsidP="00DC09FF">
      <w:pPr>
        <w:pStyle w:val="PargrafodaLista"/>
        <w:pBdr>
          <w:bottom w:val="single" w:sz="6" w:space="1" w:color="auto"/>
        </w:pBdr>
        <w:ind w:left="567" w:right="580"/>
        <w:rPr>
          <w:sz w:val="20"/>
          <w:szCs w:val="20"/>
        </w:rPr>
      </w:pPr>
    </w:p>
    <w:p w14:paraId="495CB54B" w14:textId="77777777" w:rsidR="00DC09FF" w:rsidRDefault="00DC09FF" w:rsidP="00DC09FF">
      <w:pPr>
        <w:pStyle w:val="PargrafodaLista"/>
        <w:pBdr>
          <w:bottom w:val="single" w:sz="6" w:space="1" w:color="auto"/>
        </w:pBdr>
        <w:ind w:left="567" w:right="580"/>
        <w:rPr>
          <w:sz w:val="20"/>
          <w:szCs w:val="20"/>
        </w:rPr>
      </w:pPr>
      <w:proofErr w:type="gramStart"/>
      <w:r>
        <w:rPr>
          <w:sz w:val="20"/>
          <w:szCs w:val="20"/>
        </w:rPr>
        <w:t>10.1.3.</w:t>
      </w:r>
      <w:proofErr w:type="gramEnd"/>
      <w:r w:rsidRPr="000054E1">
        <w:rPr>
          <w:sz w:val="20"/>
          <w:szCs w:val="20"/>
        </w:rPr>
        <w:t xml:space="preserve">Exercer o acompanhamento e a fiscalização dos </w:t>
      </w:r>
      <w:r>
        <w:rPr>
          <w:sz w:val="20"/>
          <w:szCs w:val="20"/>
        </w:rPr>
        <w:t>fornecimentos</w:t>
      </w:r>
      <w:r w:rsidRPr="000054E1">
        <w:rPr>
          <w:sz w:val="20"/>
          <w:szCs w:val="20"/>
        </w:rPr>
        <w:t xml:space="preserve">, por servidor especialmente designado, anotando em registro próprio as falhas detectadas, indicando dia, mês e ano, bem como o nome dos empregados eventualmente envolvidos, e encaminhando os apontamentos à autoridade competente para as providências cabíveis; </w:t>
      </w:r>
    </w:p>
    <w:p w14:paraId="04A3D817" w14:textId="77777777" w:rsidR="00DC09FF" w:rsidRDefault="00DC09FF" w:rsidP="00DC09FF">
      <w:pPr>
        <w:pStyle w:val="PargrafodaLista"/>
        <w:pBdr>
          <w:bottom w:val="single" w:sz="6" w:space="1" w:color="auto"/>
        </w:pBdr>
        <w:ind w:left="567" w:right="580"/>
        <w:rPr>
          <w:sz w:val="20"/>
          <w:szCs w:val="20"/>
        </w:rPr>
      </w:pPr>
    </w:p>
    <w:p w14:paraId="1CA595AB"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10.1.4. </w:t>
      </w:r>
      <w:r w:rsidRPr="000054E1">
        <w:rPr>
          <w:sz w:val="20"/>
          <w:szCs w:val="20"/>
        </w:rPr>
        <w:t xml:space="preserve">Notificar a Contratada, por escrito, da ocorrência de eventuais imperfeições, falhas ou irregularidades constatadas no curso da execução </w:t>
      </w:r>
      <w:r>
        <w:rPr>
          <w:sz w:val="20"/>
          <w:szCs w:val="20"/>
        </w:rPr>
        <w:t>do contrato</w:t>
      </w:r>
      <w:r w:rsidRPr="000054E1">
        <w:rPr>
          <w:sz w:val="20"/>
          <w:szCs w:val="20"/>
        </w:rPr>
        <w:t xml:space="preserve">, fixando prazo para a sua correção, certificando-se que as soluções por ela propostas sejam as mais </w:t>
      </w:r>
      <w:proofErr w:type="gramStart"/>
      <w:r w:rsidRPr="000054E1">
        <w:rPr>
          <w:sz w:val="20"/>
          <w:szCs w:val="20"/>
        </w:rPr>
        <w:t>adequadas</w:t>
      </w:r>
      <w:proofErr w:type="gramEnd"/>
      <w:r w:rsidRPr="000054E1">
        <w:rPr>
          <w:sz w:val="20"/>
          <w:szCs w:val="20"/>
        </w:rPr>
        <w:t xml:space="preserve"> </w:t>
      </w:r>
    </w:p>
    <w:p w14:paraId="176B7426" w14:textId="77777777" w:rsidR="00DC09FF" w:rsidRDefault="00DC09FF" w:rsidP="00DC09FF">
      <w:pPr>
        <w:pStyle w:val="PargrafodaLista"/>
        <w:pBdr>
          <w:bottom w:val="single" w:sz="6" w:space="1" w:color="auto"/>
        </w:pBdr>
        <w:ind w:left="567" w:right="580"/>
        <w:rPr>
          <w:sz w:val="20"/>
          <w:szCs w:val="20"/>
        </w:rPr>
      </w:pPr>
    </w:p>
    <w:p w14:paraId="1053A408"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10.1.5. </w:t>
      </w:r>
      <w:r w:rsidRPr="000054E1">
        <w:rPr>
          <w:sz w:val="20"/>
          <w:szCs w:val="20"/>
        </w:rPr>
        <w:t>Comunicar a empresa para emissão de Nota Fiscal no que pertine à parcela incontroversa da execução do objeto, para efeito de liquidação e pagamento, quando houver controvérsia sobre a execução do objeto, quanto à dimensão, qualidade e quantidade, conforme o art. 143 da Lei nº 14.133, de 2021;</w:t>
      </w:r>
    </w:p>
    <w:p w14:paraId="73C892A8" w14:textId="77777777" w:rsidR="00DC09FF" w:rsidRDefault="00DC09FF" w:rsidP="00DC09FF">
      <w:pPr>
        <w:pStyle w:val="PargrafodaLista"/>
        <w:pBdr>
          <w:bottom w:val="single" w:sz="6" w:space="1" w:color="auto"/>
        </w:pBdr>
        <w:ind w:left="567" w:right="580"/>
        <w:rPr>
          <w:sz w:val="20"/>
          <w:szCs w:val="20"/>
        </w:rPr>
      </w:pPr>
    </w:p>
    <w:p w14:paraId="70AF295F"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10.1.6. </w:t>
      </w:r>
      <w:r w:rsidRPr="000054E1">
        <w:rPr>
          <w:sz w:val="20"/>
          <w:szCs w:val="20"/>
        </w:rPr>
        <w:t xml:space="preserve">Efetuar o pagamento ao Contratado do valor correspondente à execução do objeto, no prazo, forma e condições estabelecidos no presente Contrato e no Termo de Referência; </w:t>
      </w:r>
    </w:p>
    <w:p w14:paraId="0AD3028C" w14:textId="77777777" w:rsidR="00DC09FF" w:rsidRDefault="00DC09FF" w:rsidP="00DC09FF">
      <w:pPr>
        <w:pStyle w:val="PargrafodaLista"/>
        <w:pBdr>
          <w:bottom w:val="single" w:sz="6" w:space="1" w:color="auto"/>
        </w:pBdr>
        <w:ind w:left="567" w:right="580"/>
        <w:rPr>
          <w:sz w:val="20"/>
          <w:szCs w:val="20"/>
        </w:rPr>
      </w:pPr>
    </w:p>
    <w:p w14:paraId="5C157107" w14:textId="77777777" w:rsidR="00DC09FF" w:rsidRDefault="00DC09FF" w:rsidP="00DC09FF">
      <w:pPr>
        <w:pStyle w:val="PargrafodaLista"/>
        <w:pBdr>
          <w:bottom w:val="single" w:sz="6" w:space="1" w:color="auto"/>
        </w:pBdr>
        <w:ind w:left="567" w:right="580"/>
        <w:rPr>
          <w:sz w:val="20"/>
          <w:szCs w:val="20"/>
        </w:rPr>
      </w:pPr>
      <w:r>
        <w:rPr>
          <w:sz w:val="20"/>
          <w:szCs w:val="20"/>
        </w:rPr>
        <w:t>10.1.7.</w:t>
      </w:r>
      <w:r w:rsidRPr="000054E1">
        <w:rPr>
          <w:sz w:val="20"/>
          <w:szCs w:val="20"/>
        </w:rPr>
        <w:t xml:space="preserve"> Aplicar ao Contratado as sanções previstas na lei e neste Contrato; </w:t>
      </w:r>
    </w:p>
    <w:p w14:paraId="3D9DEDEA" w14:textId="77777777" w:rsidR="00DC09FF" w:rsidRDefault="00DC09FF" w:rsidP="00DC09FF">
      <w:pPr>
        <w:pStyle w:val="PargrafodaLista"/>
        <w:pBdr>
          <w:bottom w:val="single" w:sz="6" w:space="1" w:color="auto"/>
        </w:pBdr>
        <w:ind w:left="567" w:right="580"/>
        <w:rPr>
          <w:sz w:val="20"/>
          <w:szCs w:val="20"/>
        </w:rPr>
      </w:pPr>
    </w:p>
    <w:p w14:paraId="6EBCF1B6"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10.1.8. </w:t>
      </w:r>
      <w:r w:rsidRPr="000054E1">
        <w:rPr>
          <w:sz w:val="20"/>
          <w:szCs w:val="20"/>
        </w:rPr>
        <w:t xml:space="preserve">Cientificar o órgão de representação judicial do Município para adoção das medidas cabíveis quando do descumprimento de obrigações pelo Contratado; </w:t>
      </w:r>
    </w:p>
    <w:p w14:paraId="6191CCCD" w14:textId="77777777" w:rsidR="00DC09FF" w:rsidRDefault="00DC09FF" w:rsidP="00DC09FF">
      <w:pPr>
        <w:pStyle w:val="PargrafodaLista"/>
        <w:pBdr>
          <w:bottom w:val="single" w:sz="6" w:space="1" w:color="auto"/>
        </w:pBdr>
        <w:ind w:left="567" w:right="580"/>
        <w:rPr>
          <w:sz w:val="20"/>
          <w:szCs w:val="20"/>
        </w:rPr>
      </w:pPr>
    </w:p>
    <w:p w14:paraId="316AADB7" w14:textId="77777777" w:rsidR="00DC09FF" w:rsidRDefault="00DC09FF" w:rsidP="00DC09FF">
      <w:pPr>
        <w:pStyle w:val="PargrafodaLista"/>
        <w:pBdr>
          <w:bottom w:val="single" w:sz="6" w:space="1" w:color="auto"/>
        </w:pBdr>
        <w:ind w:left="567" w:right="580"/>
        <w:rPr>
          <w:sz w:val="20"/>
          <w:szCs w:val="20"/>
        </w:rPr>
      </w:pPr>
      <w:r>
        <w:rPr>
          <w:sz w:val="20"/>
          <w:szCs w:val="20"/>
        </w:rPr>
        <w:t>10.1.9</w:t>
      </w:r>
      <w:r w:rsidRPr="000054E1">
        <w:rPr>
          <w:sz w:val="20"/>
          <w:szCs w:val="20"/>
        </w:rPr>
        <w:t xml:space="preserve"> Explicitamente emitir decisão sobre todas as solicitações e reclamações relacionadas à execução do presente Contrato, ressalvados os requerimentos manifestamente impertinentes, meramente protelatórios ou de nenhum interesse para a boa execução do ajuste. </w:t>
      </w:r>
    </w:p>
    <w:p w14:paraId="649705C4" w14:textId="77777777" w:rsidR="00DC09FF" w:rsidRDefault="00DC09FF" w:rsidP="00DC09FF">
      <w:pPr>
        <w:pStyle w:val="PargrafodaLista"/>
        <w:pBdr>
          <w:bottom w:val="single" w:sz="6" w:space="1" w:color="auto"/>
        </w:pBdr>
        <w:ind w:left="567" w:right="580"/>
        <w:rPr>
          <w:sz w:val="20"/>
          <w:szCs w:val="20"/>
        </w:rPr>
      </w:pPr>
    </w:p>
    <w:p w14:paraId="10C52A90"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10.1.10. </w:t>
      </w:r>
      <w:r w:rsidRPr="000054E1">
        <w:rPr>
          <w:sz w:val="20"/>
          <w:szCs w:val="20"/>
        </w:rPr>
        <w:t xml:space="preserve">A Administração terá o prazo de 30 (trintas) dias a contar da data do protocolo do requerimento para decidir, admitida </w:t>
      </w:r>
      <w:proofErr w:type="gramStart"/>
      <w:r w:rsidRPr="000054E1">
        <w:rPr>
          <w:sz w:val="20"/>
          <w:szCs w:val="20"/>
        </w:rPr>
        <w:t>a</w:t>
      </w:r>
      <w:proofErr w:type="gramEnd"/>
      <w:r w:rsidRPr="000054E1">
        <w:rPr>
          <w:sz w:val="20"/>
          <w:szCs w:val="20"/>
        </w:rPr>
        <w:t xml:space="preserve"> prorrogação motivada, por igual período. </w:t>
      </w:r>
    </w:p>
    <w:p w14:paraId="76FEA18A" w14:textId="77777777" w:rsidR="00DC09FF" w:rsidRDefault="00DC09FF" w:rsidP="00DC09FF">
      <w:pPr>
        <w:pStyle w:val="PargrafodaLista"/>
        <w:pBdr>
          <w:bottom w:val="single" w:sz="6" w:space="1" w:color="auto"/>
        </w:pBdr>
        <w:ind w:left="567" w:right="580"/>
        <w:rPr>
          <w:sz w:val="20"/>
          <w:szCs w:val="20"/>
        </w:rPr>
      </w:pPr>
    </w:p>
    <w:p w14:paraId="2188130F" w14:textId="77777777" w:rsidR="00DC09FF" w:rsidRDefault="00DC09FF" w:rsidP="00DC09FF">
      <w:pPr>
        <w:pStyle w:val="PargrafodaLista"/>
        <w:pBdr>
          <w:bottom w:val="single" w:sz="6" w:space="1" w:color="auto"/>
        </w:pBdr>
        <w:ind w:left="567" w:right="580"/>
        <w:rPr>
          <w:sz w:val="20"/>
          <w:szCs w:val="20"/>
        </w:rPr>
      </w:pPr>
      <w:r>
        <w:rPr>
          <w:sz w:val="20"/>
          <w:szCs w:val="20"/>
        </w:rPr>
        <w:t>10.1.11.</w:t>
      </w:r>
      <w:r w:rsidRPr="000054E1">
        <w:rPr>
          <w:sz w:val="20"/>
          <w:szCs w:val="20"/>
        </w:rPr>
        <w:t xml:space="preserve"> Responder eventuais pedidos de reestabelecimento do equilíbrio econômicofinanceiro feitos pelo contratado no prazo máximo de 30 (trinta) dias. </w:t>
      </w:r>
    </w:p>
    <w:p w14:paraId="7C4FFDE3" w14:textId="77777777" w:rsidR="00DC09FF" w:rsidRDefault="00DC09FF" w:rsidP="00DC09FF">
      <w:pPr>
        <w:pStyle w:val="PargrafodaLista"/>
        <w:pBdr>
          <w:bottom w:val="single" w:sz="6" w:space="1" w:color="auto"/>
        </w:pBdr>
        <w:ind w:left="567" w:right="580"/>
        <w:rPr>
          <w:sz w:val="20"/>
          <w:szCs w:val="20"/>
        </w:rPr>
      </w:pPr>
    </w:p>
    <w:p w14:paraId="23CBECB2"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10.1.12. </w:t>
      </w:r>
      <w:r w:rsidRPr="000054E1">
        <w:rPr>
          <w:sz w:val="20"/>
          <w:szCs w:val="20"/>
        </w:rPr>
        <w:t xml:space="preserve">Notificar os emitentes das garantias quanto ao início de processo administrativo para apuração de descumprimento de cláusulas contratuais. </w:t>
      </w:r>
    </w:p>
    <w:p w14:paraId="61442C9F" w14:textId="77777777" w:rsidR="00DC09FF" w:rsidRDefault="00DC09FF" w:rsidP="00DC09FF">
      <w:pPr>
        <w:pStyle w:val="PargrafodaLista"/>
        <w:pBdr>
          <w:bottom w:val="single" w:sz="6" w:space="1" w:color="auto"/>
        </w:pBdr>
        <w:ind w:left="567" w:right="580"/>
        <w:rPr>
          <w:sz w:val="20"/>
          <w:szCs w:val="20"/>
        </w:rPr>
      </w:pPr>
    </w:p>
    <w:p w14:paraId="0F70C64D"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10.1.13. </w:t>
      </w:r>
      <w:r w:rsidRPr="000054E1">
        <w:rPr>
          <w:sz w:val="20"/>
          <w:szCs w:val="20"/>
        </w:rPr>
        <w:t xml:space="preserve">Comunicar o Contratado na hipótese de posterior alteração do projeto pelo Contratante, no caso do art. 93, §2º, da Lei nº 14.133, de 2021. </w:t>
      </w:r>
    </w:p>
    <w:p w14:paraId="74743915" w14:textId="77777777" w:rsidR="00DC09FF" w:rsidRDefault="00DC09FF" w:rsidP="00DC09FF">
      <w:pPr>
        <w:pStyle w:val="PargrafodaLista"/>
        <w:pBdr>
          <w:bottom w:val="single" w:sz="6" w:space="1" w:color="auto"/>
        </w:pBdr>
        <w:ind w:left="567" w:right="580"/>
        <w:rPr>
          <w:sz w:val="20"/>
          <w:szCs w:val="20"/>
        </w:rPr>
      </w:pPr>
    </w:p>
    <w:p w14:paraId="29BED4EA" w14:textId="77777777" w:rsidR="00DC09FF" w:rsidRDefault="00DC09FF" w:rsidP="00DC09FF">
      <w:pPr>
        <w:pStyle w:val="PargrafodaLista"/>
        <w:pBdr>
          <w:bottom w:val="single" w:sz="6" w:space="1" w:color="auto"/>
        </w:pBdr>
        <w:ind w:left="567" w:right="580"/>
        <w:rPr>
          <w:sz w:val="20"/>
          <w:szCs w:val="20"/>
        </w:rPr>
      </w:pPr>
      <w:r>
        <w:rPr>
          <w:sz w:val="20"/>
          <w:szCs w:val="20"/>
        </w:rPr>
        <w:t>10.1.14.</w:t>
      </w:r>
      <w:r w:rsidRPr="000054E1">
        <w:rPr>
          <w:sz w:val="20"/>
          <w:szCs w:val="20"/>
        </w:rPr>
        <w:t xml:space="preserve"> A Administração não responderá por quaisquer compromissos assumidos pelo Contratado com terceiros, ainda que vinculados à execução do contrato, bem como por qualquer dano causado a terceiros em decorrência de ato do Contratado, de seus empregados, prepostos ou subordinados. </w:t>
      </w:r>
    </w:p>
    <w:p w14:paraId="18FAD945" w14:textId="77777777" w:rsidR="00DC09FF" w:rsidRDefault="00DC09FF" w:rsidP="00DC09FF">
      <w:pPr>
        <w:pStyle w:val="PargrafodaLista"/>
        <w:pBdr>
          <w:bottom w:val="single" w:sz="6" w:space="1" w:color="auto"/>
        </w:pBdr>
        <w:ind w:left="567" w:right="580"/>
        <w:rPr>
          <w:sz w:val="20"/>
          <w:szCs w:val="20"/>
        </w:rPr>
      </w:pPr>
    </w:p>
    <w:p w14:paraId="6A6DF1BF" w14:textId="77777777" w:rsidR="00DC09FF" w:rsidRDefault="00DC09FF" w:rsidP="00DC09FF">
      <w:pPr>
        <w:pStyle w:val="PargrafodaLista"/>
        <w:pBdr>
          <w:bottom w:val="single" w:sz="6" w:space="1" w:color="auto"/>
        </w:pBdr>
        <w:ind w:left="567" w:right="580"/>
        <w:rPr>
          <w:sz w:val="20"/>
          <w:szCs w:val="20"/>
        </w:rPr>
      </w:pPr>
      <w:proofErr w:type="gramStart"/>
      <w:r w:rsidRPr="000054E1">
        <w:rPr>
          <w:b/>
          <w:sz w:val="20"/>
          <w:szCs w:val="20"/>
        </w:rPr>
        <w:t>10.2.</w:t>
      </w:r>
      <w:proofErr w:type="gramEnd"/>
      <w:r w:rsidRPr="000054E1">
        <w:rPr>
          <w:b/>
          <w:sz w:val="20"/>
          <w:szCs w:val="20"/>
        </w:rPr>
        <w:t>Constituem obrigações do CONTRATADO</w:t>
      </w:r>
    </w:p>
    <w:p w14:paraId="16E029BF" w14:textId="77777777" w:rsidR="00DC09FF" w:rsidRDefault="00DC09FF" w:rsidP="00DC09FF">
      <w:pPr>
        <w:pStyle w:val="PargrafodaLista"/>
        <w:pBdr>
          <w:bottom w:val="single" w:sz="6" w:space="1" w:color="auto"/>
        </w:pBdr>
        <w:ind w:left="567" w:right="580"/>
        <w:rPr>
          <w:sz w:val="20"/>
          <w:szCs w:val="20"/>
        </w:rPr>
      </w:pPr>
    </w:p>
    <w:p w14:paraId="30AE3371" w14:textId="77777777" w:rsidR="00DC09FF" w:rsidRDefault="00DC09FF" w:rsidP="00DC09FF">
      <w:pPr>
        <w:pStyle w:val="PargrafodaLista"/>
        <w:pBdr>
          <w:bottom w:val="single" w:sz="6" w:space="1" w:color="auto"/>
        </w:pBdr>
        <w:ind w:left="567" w:right="580"/>
        <w:rPr>
          <w:sz w:val="20"/>
          <w:szCs w:val="20"/>
        </w:rPr>
      </w:pPr>
      <w:proofErr w:type="gramStart"/>
      <w:r>
        <w:rPr>
          <w:sz w:val="20"/>
          <w:szCs w:val="20"/>
        </w:rPr>
        <w:t>10.2.1.</w:t>
      </w:r>
      <w:proofErr w:type="gramEnd"/>
      <w:r w:rsidRPr="000054E1">
        <w:rPr>
          <w:sz w:val="20"/>
          <w:szCs w:val="20"/>
        </w:rPr>
        <w:t xml:space="preserve">O Contratado deve cumprir todas as obrigações constantes deste Contrato e de seus anexos, assumindo como exclusivamente seus os riscos e as despesas decorrentes da boa e perfeita execução do objeto, observando, ainda, as obrigações a seguir dispostas: </w:t>
      </w:r>
    </w:p>
    <w:p w14:paraId="25F85297" w14:textId="77777777" w:rsidR="00DC09FF" w:rsidRDefault="00DC09FF" w:rsidP="00DC09FF">
      <w:pPr>
        <w:pStyle w:val="PargrafodaLista"/>
        <w:pBdr>
          <w:bottom w:val="single" w:sz="6" w:space="1" w:color="auto"/>
        </w:pBdr>
        <w:ind w:left="567" w:right="580"/>
        <w:rPr>
          <w:sz w:val="20"/>
          <w:szCs w:val="20"/>
        </w:rPr>
      </w:pPr>
    </w:p>
    <w:p w14:paraId="42852AD8"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10.2.2. </w:t>
      </w:r>
      <w:r w:rsidRPr="000054E1">
        <w:rPr>
          <w:sz w:val="20"/>
          <w:szCs w:val="20"/>
        </w:rPr>
        <w:t xml:space="preserve">Atender às determinações regulares emitidas pelo fiscal do contrato ou autoridade superior (art. 137, II); </w:t>
      </w:r>
    </w:p>
    <w:p w14:paraId="09C97EF5" w14:textId="77777777" w:rsidR="00DC09FF" w:rsidRDefault="00DC09FF" w:rsidP="00DC09FF">
      <w:pPr>
        <w:pStyle w:val="PargrafodaLista"/>
        <w:pBdr>
          <w:bottom w:val="single" w:sz="6" w:space="1" w:color="auto"/>
        </w:pBdr>
        <w:ind w:left="567" w:right="580"/>
        <w:rPr>
          <w:sz w:val="20"/>
          <w:szCs w:val="20"/>
        </w:rPr>
      </w:pPr>
    </w:p>
    <w:p w14:paraId="1218325B"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10.2.3. </w:t>
      </w:r>
      <w:r w:rsidRPr="000054E1">
        <w:rPr>
          <w:sz w:val="20"/>
          <w:szCs w:val="20"/>
        </w:rPr>
        <w:t xml:space="preserve">Reparar, corrigir, remover, reconstruir ou substituir, às suas expensas, no total ou em parte, no prazo fixado pelo fiscal do contrato, os </w:t>
      </w:r>
      <w:r>
        <w:rPr>
          <w:sz w:val="20"/>
          <w:szCs w:val="20"/>
        </w:rPr>
        <w:t>produtos</w:t>
      </w:r>
      <w:r w:rsidRPr="000054E1">
        <w:rPr>
          <w:sz w:val="20"/>
          <w:szCs w:val="20"/>
        </w:rPr>
        <w:t xml:space="preserve"> nos quais se verificarem vícios, defeitos ou incorreções resultantes da execução ou dos materiais empregados; </w:t>
      </w:r>
    </w:p>
    <w:p w14:paraId="45508D1F" w14:textId="77777777" w:rsidR="00DC09FF" w:rsidRDefault="00DC09FF" w:rsidP="00DC09FF">
      <w:pPr>
        <w:pStyle w:val="PargrafodaLista"/>
        <w:pBdr>
          <w:bottom w:val="single" w:sz="6" w:space="1" w:color="auto"/>
        </w:pBdr>
        <w:ind w:left="567" w:right="580"/>
        <w:rPr>
          <w:sz w:val="20"/>
          <w:szCs w:val="20"/>
        </w:rPr>
      </w:pPr>
    </w:p>
    <w:p w14:paraId="3E42C3B7"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10.2.4. </w:t>
      </w:r>
      <w:r w:rsidRPr="000054E1">
        <w:rPr>
          <w:sz w:val="20"/>
          <w:szCs w:val="20"/>
        </w:rPr>
        <w:t xml:space="preserve">Responsabilizar-se pelos vícios e danos decorrentes da execução do objeto, de acordo com o Código de Defesa do Consumidor (Lei nº 8.078, de 1990),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 </w:t>
      </w:r>
    </w:p>
    <w:p w14:paraId="225B1B13" w14:textId="77777777" w:rsidR="00DC09FF" w:rsidRDefault="00DC09FF" w:rsidP="00DC09FF">
      <w:pPr>
        <w:pStyle w:val="PargrafodaLista"/>
        <w:pBdr>
          <w:bottom w:val="single" w:sz="6" w:space="1" w:color="auto"/>
        </w:pBdr>
        <w:ind w:left="567" w:right="580"/>
        <w:rPr>
          <w:sz w:val="20"/>
          <w:szCs w:val="20"/>
        </w:rPr>
      </w:pPr>
    </w:p>
    <w:p w14:paraId="1C2A6858"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10.2.5. </w:t>
      </w:r>
      <w:r w:rsidRPr="000054E1">
        <w:rPr>
          <w:sz w:val="20"/>
          <w:szCs w:val="20"/>
        </w:rPr>
        <w:t xml:space="preserve">Não contratar, durante a vigência do contrato, cônjuge, companheiro ou parente em linha reta, colateral ou por afinidade, até o terceiro grau, de dirigente do contratante ou do fiscal ou gestor do contrato, nos termos do artigo 48, parágrafo único, da Lei nº 14.133, de 2021; </w:t>
      </w:r>
    </w:p>
    <w:p w14:paraId="21F1B38A" w14:textId="77777777" w:rsidR="00DC09FF" w:rsidRDefault="00DC09FF" w:rsidP="00DC09FF">
      <w:pPr>
        <w:pStyle w:val="PargrafodaLista"/>
        <w:pBdr>
          <w:bottom w:val="single" w:sz="6" w:space="1" w:color="auto"/>
        </w:pBdr>
        <w:ind w:left="567" w:right="580"/>
        <w:rPr>
          <w:sz w:val="20"/>
          <w:szCs w:val="20"/>
        </w:rPr>
      </w:pPr>
    </w:p>
    <w:p w14:paraId="5081781E"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10.2.6. </w:t>
      </w:r>
      <w:r w:rsidRPr="000054E1">
        <w:rPr>
          <w:sz w:val="20"/>
          <w:szCs w:val="20"/>
        </w:rPr>
        <w:t xml:space="preserve">O contratado deverá entregar ao setor responsável pela fiscalização do contrato, até o dia trinta do mês seguinte ao </w:t>
      </w:r>
      <w:r>
        <w:rPr>
          <w:sz w:val="20"/>
          <w:szCs w:val="20"/>
        </w:rPr>
        <w:t>fornecimento dos produtos</w:t>
      </w:r>
      <w:r w:rsidRPr="000054E1">
        <w:rPr>
          <w:sz w:val="20"/>
          <w:szCs w:val="20"/>
        </w:rPr>
        <w:t xml:space="preserve">, os seguintes documentos: 1) prova de regularidade relativa à Seguridade Social; 2) certidão conjunta relativa aos tributos federais e à Dívida Ativa da União; 3) certidões que comprovem a regularidade perante a Fazenda Municipal </w:t>
      </w:r>
      <w:r w:rsidRPr="000054E1">
        <w:rPr>
          <w:sz w:val="20"/>
          <w:szCs w:val="20"/>
        </w:rPr>
        <w:lastRenderedPageBreak/>
        <w:t xml:space="preserve">ou Distrital do domicílio ou sede do contratado; 4) Certidão de Regularidade do FGTS – CRF; e 5) Certidão Negativa de Débitos Trabalhistas – CNDT; </w:t>
      </w:r>
    </w:p>
    <w:p w14:paraId="11E9FF94" w14:textId="77777777" w:rsidR="00DC09FF" w:rsidRDefault="00DC09FF" w:rsidP="00DC09FF">
      <w:pPr>
        <w:pStyle w:val="PargrafodaLista"/>
        <w:pBdr>
          <w:bottom w:val="single" w:sz="6" w:space="1" w:color="auto"/>
        </w:pBdr>
        <w:ind w:left="567" w:right="580"/>
        <w:rPr>
          <w:sz w:val="20"/>
          <w:szCs w:val="20"/>
        </w:rPr>
      </w:pPr>
    </w:p>
    <w:p w14:paraId="58FE7AB9"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10.2.7. </w:t>
      </w:r>
      <w:r w:rsidRPr="000054E1">
        <w:rPr>
          <w:sz w:val="20"/>
          <w:szCs w:val="20"/>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14:paraId="35B7009F" w14:textId="77777777" w:rsidR="00DC09FF" w:rsidRDefault="00DC09FF" w:rsidP="00DC09FF">
      <w:pPr>
        <w:pStyle w:val="PargrafodaLista"/>
        <w:pBdr>
          <w:bottom w:val="single" w:sz="6" w:space="1" w:color="auto"/>
        </w:pBdr>
        <w:ind w:left="567" w:right="580"/>
        <w:rPr>
          <w:sz w:val="20"/>
          <w:szCs w:val="20"/>
        </w:rPr>
      </w:pPr>
    </w:p>
    <w:p w14:paraId="489F9F70"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10.2.8. </w:t>
      </w:r>
      <w:r w:rsidRPr="000054E1">
        <w:rPr>
          <w:sz w:val="20"/>
          <w:szCs w:val="20"/>
        </w:rPr>
        <w:t xml:space="preserve">Comunicar ao Fiscal do contrato, no prazo de 24 (vinte e quatro) horas, qualquer ocorrência anormal ou acidente que se verifique </w:t>
      </w:r>
      <w:r>
        <w:rPr>
          <w:sz w:val="20"/>
          <w:szCs w:val="20"/>
        </w:rPr>
        <w:t>quando da entrega dos produtos</w:t>
      </w:r>
      <w:r w:rsidRPr="000054E1">
        <w:rPr>
          <w:sz w:val="20"/>
          <w:szCs w:val="20"/>
        </w:rPr>
        <w:t>.</w:t>
      </w:r>
    </w:p>
    <w:p w14:paraId="2EB47710" w14:textId="77777777" w:rsidR="00DC09FF" w:rsidRDefault="00DC09FF" w:rsidP="00DC09FF">
      <w:pPr>
        <w:pStyle w:val="PargrafodaLista"/>
        <w:pBdr>
          <w:bottom w:val="single" w:sz="6" w:space="1" w:color="auto"/>
        </w:pBdr>
        <w:ind w:left="567" w:right="580"/>
        <w:rPr>
          <w:sz w:val="20"/>
          <w:szCs w:val="20"/>
        </w:rPr>
      </w:pPr>
    </w:p>
    <w:p w14:paraId="5C485F73"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10.2.9. </w:t>
      </w:r>
      <w:r w:rsidRPr="000054E1">
        <w:rPr>
          <w:sz w:val="20"/>
          <w:szCs w:val="20"/>
        </w:rPr>
        <w:t xml:space="preserve"> Prestar todo esclarecimento ou informação solicitada pelo Contratante ou por seus prepostos, garantindo-lhes o acesso, a qualquer tempo, ao local dos trabalhos, bem como aos documentos relativos à execução do empreendimento. </w:t>
      </w:r>
    </w:p>
    <w:p w14:paraId="5F82B949" w14:textId="77777777" w:rsidR="00DC09FF" w:rsidRDefault="00DC09FF" w:rsidP="00DC09FF">
      <w:pPr>
        <w:pStyle w:val="PargrafodaLista"/>
        <w:pBdr>
          <w:bottom w:val="single" w:sz="6" w:space="1" w:color="auto"/>
        </w:pBdr>
        <w:ind w:left="567" w:right="580"/>
        <w:rPr>
          <w:sz w:val="20"/>
          <w:szCs w:val="20"/>
        </w:rPr>
      </w:pPr>
    </w:p>
    <w:p w14:paraId="350AFEAF"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10.2.10. </w:t>
      </w:r>
      <w:r w:rsidRPr="000054E1">
        <w:rPr>
          <w:sz w:val="20"/>
          <w:szCs w:val="20"/>
        </w:rPr>
        <w:t xml:space="preserve">Paralisar, por determinação do Contratante, qualquer atividade que não esteja sendo executada de acordo com a boa técnica ou que ponha em risco a segurança de pessoas ou bens de terceiros. </w:t>
      </w:r>
    </w:p>
    <w:p w14:paraId="01D95F43" w14:textId="77777777" w:rsidR="00DC09FF" w:rsidRDefault="00DC09FF" w:rsidP="00DC09FF">
      <w:pPr>
        <w:pStyle w:val="PargrafodaLista"/>
        <w:pBdr>
          <w:bottom w:val="single" w:sz="6" w:space="1" w:color="auto"/>
        </w:pBdr>
        <w:ind w:left="567" w:right="580"/>
        <w:rPr>
          <w:sz w:val="20"/>
          <w:szCs w:val="20"/>
        </w:rPr>
      </w:pPr>
    </w:p>
    <w:p w14:paraId="0B283F19"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10.2.11. </w:t>
      </w:r>
      <w:r w:rsidRPr="000054E1">
        <w:rPr>
          <w:sz w:val="20"/>
          <w:szCs w:val="20"/>
        </w:rPr>
        <w:t xml:space="preserve">Promover a guarda, manutenção e vigilância de materiais, ferramentas, e tudo o que for necessário à execução do objeto, durante a vigência do contrato. </w:t>
      </w:r>
    </w:p>
    <w:p w14:paraId="22094694" w14:textId="77777777" w:rsidR="00DC09FF" w:rsidRDefault="00DC09FF" w:rsidP="00DC09FF">
      <w:pPr>
        <w:pStyle w:val="PargrafodaLista"/>
        <w:pBdr>
          <w:bottom w:val="single" w:sz="6" w:space="1" w:color="auto"/>
        </w:pBdr>
        <w:ind w:left="567" w:right="580"/>
        <w:rPr>
          <w:sz w:val="20"/>
          <w:szCs w:val="20"/>
        </w:rPr>
      </w:pPr>
    </w:p>
    <w:p w14:paraId="58E5517B"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10.2.12. </w:t>
      </w:r>
      <w:r w:rsidRPr="000054E1">
        <w:rPr>
          <w:sz w:val="20"/>
          <w:szCs w:val="20"/>
        </w:rPr>
        <w:t xml:space="preserve">Não permitir a utilização de qualquer trabalho do menor de dezesseis anos, exceto na condição de aprendiz para os maiores de quatorze anos, nem permitir a utilização do trabalho do menor de dezoito anos em trabalho noturno, perigoso ou insalubre; </w:t>
      </w:r>
    </w:p>
    <w:p w14:paraId="7073AF57" w14:textId="77777777" w:rsidR="00DC09FF" w:rsidRDefault="00DC09FF" w:rsidP="00DC09FF">
      <w:pPr>
        <w:pStyle w:val="PargrafodaLista"/>
        <w:pBdr>
          <w:bottom w:val="single" w:sz="6" w:space="1" w:color="auto"/>
        </w:pBdr>
        <w:ind w:left="567" w:right="580"/>
        <w:rPr>
          <w:sz w:val="20"/>
          <w:szCs w:val="20"/>
        </w:rPr>
      </w:pPr>
    </w:p>
    <w:p w14:paraId="211A8210"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10.2.13. </w:t>
      </w:r>
      <w:r w:rsidRPr="000054E1">
        <w:rPr>
          <w:sz w:val="20"/>
          <w:szCs w:val="20"/>
        </w:rPr>
        <w:t xml:space="preserve">Manter durante toda a vigência do contrato, em compatibilidade com as obrigações assumidas, todas as condições exigidas para habilitação na licitação; </w:t>
      </w:r>
    </w:p>
    <w:p w14:paraId="10FC5132" w14:textId="77777777" w:rsidR="00DC09FF" w:rsidRDefault="00DC09FF" w:rsidP="00DC09FF">
      <w:pPr>
        <w:pStyle w:val="PargrafodaLista"/>
        <w:pBdr>
          <w:bottom w:val="single" w:sz="6" w:space="1" w:color="auto"/>
        </w:pBdr>
        <w:ind w:left="567" w:right="580"/>
        <w:rPr>
          <w:sz w:val="20"/>
          <w:szCs w:val="20"/>
        </w:rPr>
      </w:pPr>
    </w:p>
    <w:p w14:paraId="3AC3932D"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10.2.13. </w:t>
      </w:r>
      <w:r w:rsidRPr="000054E1">
        <w:rPr>
          <w:sz w:val="20"/>
          <w:szCs w:val="20"/>
        </w:rPr>
        <w:t>Cumprir, durante todo o período de execução do contrato, a reserva de cargos prevista em lei para pessoa com deficiência, para reabilitado da Previdência Social ou para aprendiz, bem como as reservas de cargos previstas na legislação (art. 116);</w:t>
      </w:r>
    </w:p>
    <w:p w14:paraId="7BF1FF09" w14:textId="77777777" w:rsidR="00DC09FF" w:rsidRDefault="00DC09FF" w:rsidP="00DC09FF">
      <w:pPr>
        <w:pStyle w:val="PargrafodaLista"/>
        <w:pBdr>
          <w:bottom w:val="single" w:sz="6" w:space="1" w:color="auto"/>
        </w:pBdr>
        <w:ind w:left="567" w:right="580"/>
        <w:rPr>
          <w:sz w:val="20"/>
          <w:szCs w:val="20"/>
        </w:rPr>
      </w:pPr>
    </w:p>
    <w:p w14:paraId="0DD1E65F"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10.2.14. </w:t>
      </w:r>
      <w:r w:rsidRPr="000054E1">
        <w:rPr>
          <w:sz w:val="20"/>
          <w:szCs w:val="20"/>
        </w:rPr>
        <w:t xml:space="preserve">Comprovar a reserva de cargos a que se refere </w:t>
      </w:r>
      <w:proofErr w:type="gramStart"/>
      <w:r w:rsidRPr="000054E1">
        <w:rPr>
          <w:sz w:val="20"/>
          <w:szCs w:val="20"/>
        </w:rPr>
        <w:t>a</w:t>
      </w:r>
      <w:proofErr w:type="gramEnd"/>
      <w:r w:rsidRPr="000054E1">
        <w:rPr>
          <w:sz w:val="20"/>
          <w:szCs w:val="20"/>
        </w:rPr>
        <w:t xml:space="preserve"> cláusula acima, no prazo fixado pelo fiscal do contrato, com a indicação dos empregados que preencheram as referidas vagas (art. 116, parágrafo único); </w:t>
      </w:r>
    </w:p>
    <w:p w14:paraId="487F85C8" w14:textId="77777777" w:rsidR="00DC09FF" w:rsidRDefault="00DC09FF" w:rsidP="00DC09FF">
      <w:pPr>
        <w:pStyle w:val="PargrafodaLista"/>
        <w:pBdr>
          <w:bottom w:val="single" w:sz="6" w:space="1" w:color="auto"/>
        </w:pBdr>
        <w:ind w:left="567" w:right="580"/>
        <w:rPr>
          <w:sz w:val="20"/>
          <w:szCs w:val="20"/>
        </w:rPr>
      </w:pPr>
    </w:p>
    <w:p w14:paraId="5F3C1721"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10.2.15. </w:t>
      </w:r>
      <w:r w:rsidRPr="000054E1">
        <w:rPr>
          <w:sz w:val="20"/>
          <w:szCs w:val="20"/>
        </w:rPr>
        <w:t xml:space="preserve">Guardar sigilo sobre todas as informações obtidas em decorrência do cumprimento do contrato; </w:t>
      </w:r>
    </w:p>
    <w:p w14:paraId="1F504626" w14:textId="77777777" w:rsidR="00DC09FF" w:rsidRDefault="00DC09FF" w:rsidP="00DC09FF">
      <w:pPr>
        <w:pStyle w:val="PargrafodaLista"/>
        <w:pBdr>
          <w:bottom w:val="single" w:sz="6" w:space="1" w:color="auto"/>
        </w:pBdr>
        <w:ind w:left="567" w:right="580"/>
        <w:rPr>
          <w:sz w:val="20"/>
          <w:szCs w:val="20"/>
        </w:rPr>
      </w:pPr>
    </w:p>
    <w:p w14:paraId="659FEEA1"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10.2.16. </w:t>
      </w:r>
      <w:r w:rsidRPr="000054E1">
        <w:rPr>
          <w:sz w:val="20"/>
          <w:szCs w:val="20"/>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 </w:t>
      </w:r>
    </w:p>
    <w:p w14:paraId="439273A0" w14:textId="77777777" w:rsidR="00DC09FF" w:rsidRDefault="00DC09FF" w:rsidP="00DC09FF">
      <w:pPr>
        <w:pStyle w:val="PargrafodaLista"/>
        <w:pBdr>
          <w:bottom w:val="single" w:sz="6" w:space="1" w:color="auto"/>
        </w:pBdr>
        <w:ind w:left="567" w:right="580"/>
        <w:rPr>
          <w:sz w:val="20"/>
          <w:szCs w:val="20"/>
        </w:rPr>
      </w:pPr>
    </w:p>
    <w:p w14:paraId="646A927F" w14:textId="77777777" w:rsidR="00DC09FF" w:rsidRDefault="00DC09FF" w:rsidP="00DC09FF">
      <w:pPr>
        <w:pStyle w:val="PargrafodaLista"/>
        <w:pBdr>
          <w:bottom w:val="single" w:sz="6" w:space="1" w:color="auto"/>
        </w:pBdr>
        <w:ind w:left="567" w:right="580"/>
        <w:rPr>
          <w:sz w:val="20"/>
          <w:szCs w:val="20"/>
        </w:rPr>
      </w:pPr>
      <w:r>
        <w:rPr>
          <w:sz w:val="20"/>
          <w:szCs w:val="20"/>
        </w:rPr>
        <w:t xml:space="preserve">10.2.17. </w:t>
      </w:r>
      <w:r w:rsidRPr="000054E1">
        <w:rPr>
          <w:sz w:val="20"/>
          <w:szCs w:val="20"/>
        </w:rPr>
        <w:t xml:space="preserve">Cumprir, além dos postulados legais vigentes de âmbito federal, estadual ou municipal, as normas de segurança do Contratante; </w:t>
      </w:r>
    </w:p>
    <w:p w14:paraId="6782F604" w14:textId="77777777" w:rsidR="00DC09FF" w:rsidRDefault="00DC09FF" w:rsidP="00DC09FF">
      <w:pPr>
        <w:pStyle w:val="PargrafodaLista"/>
        <w:pBdr>
          <w:bottom w:val="single" w:sz="6" w:space="1" w:color="auto"/>
        </w:pBdr>
        <w:ind w:left="567" w:right="580"/>
        <w:rPr>
          <w:sz w:val="20"/>
          <w:szCs w:val="20"/>
        </w:rPr>
      </w:pPr>
    </w:p>
    <w:p w14:paraId="2624D62A" w14:textId="77777777" w:rsidR="00DC09FF" w:rsidRPr="00E319E1" w:rsidRDefault="00DC09FF" w:rsidP="00DC09FF">
      <w:pPr>
        <w:pStyle w:val="PargrafodaLista"/>
        <w:pBdr>
          <w:bottom w:val="single" w:sz="6" w:space="1" w:color="auto"/>
        </w:pBdr>
        <w:ind w:left="567" w:right="580"/>
        <w:rPr>
          <w:b/>
          <w:sz w:val="20"/>
          <w:szCs w:val="20"/>
        </w:rPr>
      </w:pPr>
      <w:r w:rsidRPr="00E319E1">
        <w:rPr>
          <w:b/>
          <w:sz w:val="20"/>
          <w:szCs w:val="20"/>
        </w:rPr>
        <w:t xml:space="preserve">11. CLÁUSULA DÉCIMA PRIMEIRA – OBRIGAÇÕES PERTINENTES À LGPD </w:t>
      </w:r>
    </w:p>
    <w:p w14:paraId="6E38D382" w14:textId="77777777" w:rsidR="00DC09FF" w:rsidRPr="00E319E1" w:rsidRDefault="00DC09FF" w:rsidP="00DC09FF">
      <w:pPr>
        <w:pStyle w:val="PargrafodaLista"/>
        <w:pBdr>
          <w:bottom w:val="single" w:sz="6" w:space="1" w:color="auto"/>
        </w:pBdr>
        <w:ind w:left="567" w:right="580"/>
        <w:rPr>
          <w:sz w:val="20"/>
          <w:szCs w:val="20"/>
        </w:rPr>
      </w:pPr>
    </w:p>
    <w:p w14:paraId="151722A8" w14:textId="77777777" w:rsidR="00DC09FF" w:rsidRPr="00E319E1" w:rsidRDefault="00DC09FF" w:rsidP="00DC09FF">
      <w:pPr>
        <w:pStyle w:val="PargrafodaLista"/>
        <w:pBdr>
          <w:bottom w:val="single" w:sz="6" w:space="1" w:color="auto"/>
        </w:pBdr>
        <w:ind w:left="567" w:right="580"/>
        <w:rPr>
          <w:sz w:val="20"/>
          <w:szCs w:val="20"/>
        </w:rPr>
      </w:pPr>
      <w:r w:rsidRPr="00E319E1">
        <w:rPr>
          <w:sz w:val="20"/>
          <w:szCs w:val="20"/>
        </w:rPr>
        <w:t xml:space="preserve">11.1. As partes deverão cumprir a Lei nº 13.709, de 14 de agosto de </w:t>
      </w:r>
      <w:proofErr w:type="gramStart"/>
      <w:r w:rsidRPr="00E319E1">
        <w:rPr>
          <w:sz w:val="20"/>
          <w:szCs w:val="20"/>
        </w:rPr>
        <w:t>2018 (LGPD), quanto a todos os dados pessoais a que tenham acesso</w:t>
      </w:r>
      <w:proofErr w:type="gramEnd"/>
      <w:r w:rsidRPr="00E319E1">
        <w:rPr>
          <w:sz w:val="20"/>
          <w:szCs w:val="20"/>
        </w:rPr>
        <w:t xml:space="preserve"> em razão do certame ou do contrato administrativo que eventualmente venha a ser firmado, a partir da apresentação da proposta no procedimento de contratação, independentemente de declaração ou de aceitação expressa. </w:t>
      </w:r>
    </w:p>
    <w:p w14:paraId="33994765" w14:textId="77777777" w:rsidR="00DC09FF" w:rsidRPr="00E319E1" w:rsidRDefault="00DC09FF" w:rsidP="00DC09FF">
      <w:pPr>
        <w:pStyle w:val="PargrafodaLista"/>
        <w:pBdr>
          <w:bottom w:val="single" w:sz="6" w:space="1" w:color="auto"/>
        </w:pBdr>
        <w:ind w:left="567" w:right="580"/>
        <w:rPr>
          <w:sz w:val="20"/>
          <w:szCs w:val="20"/>
        </w:rPr>
      </w:pPr>
    </w:p>
    <w:p w14:paraId="1A54C8A8" w14:textId="77777777" w:rsidR="00DC09FF" w:rsidRPr="00E319E1" w:rsidRDefault="00DC09FF" w:rsidP="00DC09FF">
      <w:pPr>
        <w:pStyle w:val="PargrafodaLista"/>
        <w:pBdr>
          <w:bottom w:val="single" w:sz="6" w:space="1" w:color="auto"/>
        </w:pBdr>
        <w:ind w:left="567" w:right="580"/>
        <w:rPr>
          <w:sz w:val="20"/>
          <w:szCs w:val="20"/>
        </w:rPr>
      </w:pPr>
      <w:r w:rsidRPr="00E319E1">
        <w:rPr>
          <w:sz w:val="20"/>
          <w:szCs w:val="20"/>
        </w:rPr>
        <w:t xml:space="preserve">11.2. Os dados obtidos somente poderão ser utilizados para as finalidades que justificaram seu acesso e de acordo com a boa-fé e com os princípios do art. 6º da LGPD. </w:t>
      </w:r>
    </w:p>
    <w:p w14:paraId="41A29C23" w14:textId="77777777" w:rsidR="00DC09FF" w:rsidRPr="00E319E1" w:rsidRDefault="00DC09FF" w:rsidP="00DC09FF">
      <w:pPr>
        <w:pStyle w:val="PargrafodaLista"/>
        <w:pBdr>
          <w:bottom w:val="single" w:sz="6" w:space="1" w:color="auto"/>
        </w:pBdr>
        <w:ind w:left="567" w:right="580"/>
        <w:rPr>
          <w:sz w:val="20"/>
          <w:szCs w:val="20"/>
        </w:rPr>
      </w:pPr>
    </w:p>
    <w:p w14:paraId="164CD305" w14:textId="77777777" w:rsidR="00DC09FF" w:rsidRPr="00E319E1" w:rsidRDefault="00DC09FF" w:rsidP="00DC09FF">
      <w:pPr>
        <w:pStyle w:val="PargrafodaLista"/>
        <w:pBdr>
          <w:bottom w:val="single" w:sz="6" w:space="1" w:color="auto"/>
        </w:pBdr>
        <w:ind w:left="567" w:right="580"/>
        <w:rPr>
          <w:sz w:val="20"/>
          <w:szCs w:val="20"/>
        </w:rPr>
      </w:pPr>
      <w:r w:rsidRPr="00E319E1">
        <w:rPr>
          <w:sz w:val="20"/>
          <w:szCs w:val="20"/>
        </w:rPr>
        <w:t xml:space="preserve">11.3. É vedado o compartilhamento com terceiros dos dados obtidos fora das hipóteses permitidas em Lei. </w:t>
      </w:r>
    </w:p>
    <w:p w14:paraId="1C48144D" w14:textId="77777777" w:rsidR="00DC09FF" w:rsidRPr="00E319E1" w:rsidRDefault="00DC09FF" w:rsidP="00DC09FF">
      <w:pPr>
        <w:pStyle w:val="PargrafodaLista"/>
        <w:pBdr>
          <w:bottom w:val="single" w:sz="6" w:space="1" w:color="auto"/>
        </w:pBdr>
        <w:ind w:left="567" w:right="580"/>
        <w:rPr>
          <w:sz w:val="20"/>
          <w:szCs w:val="20"/>
        </w:rPr>
      </w:pPr>
    </w:p>
    <w:p w14:paraId="143F8B44" w14:textId="77777777" w:rsidR="00DC09FF" w:rsidRPr="00E319E1" w:rsidRDefault="00DC09FF" w:rsidP="00DC09FF">
      <w:pPr>
        <w:pStyle w:val="PargrafodaLista"/>
        <w:pBdr>
          <w:bottom w:val="single" w:sz="6" w:space="1" w:color="auto"/>
        </w:pBdr>
        <w:ind w:left="567" w:right="580"/>
        <w:rPr>
          <w:sz w:val="20"/>
          <w:szCs w:val="20"/>
        </w:rPr>
      </w:pPr>
      <w:r w:rsidRPr="00E319E1">
        <w:rPr>
          <w:sz w:val="20"/>
          <w:szCs w:val="20"/>
        </w:rPr>
        <w:t xml:space="preserve">11.4. A Administração deverá ser informada no prazo de </w:t>
      </w:r>
      <w:proofErr w:type="gramStart"/>
      <w:r w:rsidRPr="00E319E1">
        <w:rPr>
          <w:sz w:val="20"/>
          <w:szCs w:val="20"/>
        </w:rPr>
        <w:t>5</w:t>
      </w:r>
      <w:proofErr w:type="gramEnd"/>
      <w:r w:rsidRPr="00E319E1">
        <w:rPr>
          <w:sz w:val="20"/>
          <w:szCs w:val="20"/>
        </w:rPr>
        <w:t xml:space="preserve"> (cinco) dias úteis sobre todos os contratos de suboperação firmados ou que venham a ser celebrados pelo Contratado. </w:t>
      </w:r>
    </w:p>
    <w:p w14:paraId="64CE7981" w14:textId="77777777" w:rsidR="00DC09FF" w:rsidRPr="00E319E1" w:rsidRDefault="00DC09FF" w:rsidP="00DC09FF">
      <w:pPr>
        <w:pStyle w:val="PargrafodaLista"/>
        <w:pBdr>
          <w:bottom w:val="single" w:sz="6" w:space="1" w:color="auto"/>
        </w:pBdr>
        <w:ind w:left="567" w:right="580"/>
        <w:rPr>
          <w:sz w:val="20"/>
          <w:szCs w:val="20"/>
        </w:rPr>
      </w:pPr>
    </w:p>
    <w:p w14:paraId="601846D8" w14:textId="77777777" w:rsidR="00DC09FF" w:rsidRPr="00E319E1" w:rsidRDefault="00DC09FF" w:rsidP="00DC09FF">
      <w:pPr>
        <w:pStyle w:val="PargrafodaLista"/>
        <w:pBdr>
          <w:bottom w:val="single" w:sz="6" w:space="1" w:color="auto"/>
        </w:pBdr>
        <w:ind w:left="567" w:right="580"/>
        <w:rPr>
          <w:sz w:val="20"/>
          <w:szCs w:val="20"/>
        </w:rPr>
      </w:pPr>
      <w:r w:rsidRPr="00E319E1">
        <w:rPr>
          <w:sz w:val="20"/>
          <w:szCs w:val="20"/>
        </w:rPr>
        <w:t xml:space="preserve">11.5. Terminado o tratamento dos dados nos termos do art. 15 da LGPD, é dever do contratado eliminá-los, com exceção das hipóteses do art. 16 da LGPD, incluindo aquelas em que houver necessidade de guarda de documentação para fins de comprovação do cumprimento de obrigações legais ou contratuais e somente enquanto não prescritas essas obrigações. </w:t>
      </w:r>
    </w:p>
    <w:p w14:paraId="1E62A569" w14:textId="77777777" w:rsidR="00DC09FF" w:rsidRPr="00E319E1" w:rsidRDefault="00DC09FF" w:rsidP="00DC09FF">
      <w:pPr>
        <w:pStyle w:val="PargrafodaLista"/>
        <w:pBdr>
          <w:bottom w:val="single" w:sz="6" w:space="1" w:color="auto"/>
        </w:pBdr>
        <w:ind w:left="567" w:right="580"/>
        <w:rPr>
          <w:sz w:val="20"/>
          <w:szCs w:val="20"/>
        </w:rPr>
      </w:pPr>
    </w:p>
    <w:p w14:paraId="497077EC" w14:textId="77777777" w:rsidR="00DC09FF" w:rsidRPr="00E319E1" w:rsidRDefault="00DC09FF" w:rsidP="00DC09FF">
      <w:pPr>
        <w:pStyle w:val="PargrafodaLista"/>
        <w:pBdr>
          <w:bottom w:val="single" w:sz="6" w:space="1" w:color="auto"/>
        </w:pBdr>
        <w:ind w:left="567" w:right="580"/>
        <w:rPr>
          <w:sz w:val="20"/>
          <w:szCs w:val="20"/>
        </w:rPr>
      </w:pPr>
      <w:r w:rsidRPr="00E319E1">
        <w:rPr>
          <w:sz w:val="20"/>
          <w:szCs w:val="20"/>
        </w:rPr>
        <w:t xml:space="preserve">11.6. É dever </w:t>
      </w:r>
      <w:proofErr w:type="gramStart"/>
      <w:r w:rsidRPr="00E319E1">
        <w:rPr>
          <w:sz w:val="20"/>
          <w:szCs w:val="20"/>
        </w:rPr>
        <w:t>do contratado orientar</w:t>
      </w:r>
      <w:proofErr w:type="gramEnd"/>
      <w:r w:rsidRPr="00E319E1">
        <w:rPr>
          <w:sz w:val="20"/>
          <w:szCs w:val="20"/>
        </w:rPr>
        <w:t xml:space="preserve"> e treinar seus empregados sobre os deveres, requisitos e responsabilidades decorrentes da LGPD. </w:t>
      </w:r>
    </w:p>
    <w:p w14:paraId="7AB57D36" w14:textId="77777777" w:rsidR="00DC09FF" w:rsidRPr="00E319E1" w:rsidRDefault="00DC09FF" w:rsidP="00DC09FF">
      <w:pPr>
        <w:pStyle w:val="PargrafodaLista"/>
        <w:pBdr>
          <w:bottom w:val="single" w:sz="6" w:space="1" w:color="auto"/>
        </w:pBdr>
        <w:ind w:left="567" w:right="580"/>
        <w:rPr>
          <w:sz w:val="20"/>
          <w:szCs w:val="20"/>
        </w:rPr>
      </w:pPr>
    </w:p>
    <w:p w14:paraId="1F9170B6" w14:textId="77777777" w:rsidR="00DC09FF" w:rsidRPr="00E319E1" w:rsidRDefault="00DC09FF" w:rsidP="00DC09FF">
      <w:pPr>
        <w:pStyle w:val="PargrafodaLista"/>
        <w:pBdr>
          <w:bottom w:val="single" w:sz="6" w:space="1" w:color="auto"/>
        </w:pBdr>
        <w:ind w:left="567" w:right="580"/>
        <w:rPr>
          <w:sz w:val="20"/>
          <w:szCs w:val="20"/>
        </w:rPr>
      </w:pPr>
      <w:r w:rsidRPr="00E319E1">
        <w:rPr>
          <w:sz w:val="20"/>
          <w:szCs w:val="20"/>
        </w:rPr>
        <w:t xml:space="preserve">11.7. O Contratado deverá exigir de suboperadores e subcontratados o cumprimento dos deveres da presente cláusula, permanecendo integralmente responsável por garantir sua observância. </w:t>
      </w:r>
    </w:p>
    <w:p w14:paraId="299DC5C5" w14:textId="77777777" w:rsidR="00DC09FF" w:rsidRPr="00E319E1" w:rsidRDefault="00DC09FF" w:rsidP="00DC09FF">
      <w:pPr>
        <w:pStyle w:val="PargrafodaLista"/>
        <w:pBdr>
          <w:bottom w:val="single" w:sz="6" w:space="1" w:color="auto"/>
        </w:pBdr>
        <w:ind w:left="567" w:right="580"/>
        <w:rPr>
          <w:sz w:val="20"/>
          <w:szCs w:val="20"/>
        </w:rPr>
      </w:pPr>
    </w:p>
    <w:p w14:paraId="24B8CD44" w14:textId="77777777" w:rsidR="00DC09FF" w:rsidRPr="00E319E1" w:rsidRDefault="00DC09FF" w:rsidP="00DC09FF">
      <w:pPr>
        <w:pStyle w:val="PargrafodaLista"/>
        <w:pBdr>
          <w:bottom w:val="single" w:sz="6" w:space="1" w:color="auto"/>
        </w:pBdr>
        <w:ind w:left="567" w:right="580"/>
        <w:rPr>
          <w:sz w:val="20"/>
          <w:szCs w:val="20"/>
        </w:rPr>
      </w:pPr>
      <w:r w:rsidRPr="00E319E1">
        <w:rPr>
          <w:sz w:val="20"/>
          <w:szCs w:val="20"/>
        </w:rPr>
        <w:t xml:space="preserve">11.8. O Contratante poderá realizar diligência para aferir o cumprimento dessa cláusula, devendo o Contratado atender prontamente eventuais pedidos de comprovação formulados. </w:t>
      </w:r>
    </w:p>
    <w:p w14:paraId="60A7741B" w14:textId="77777777" w:rsidR="00DC09FF" w:rsidRPr="00E319E1" w:rsidRDefault="00DC09FF" w:rsidP="00DC09FF">
      <w:pPr>
        <w:pStyle w:val="PargrafodaLista"/>
        <w:pBdr>
          <w:bottom w:val="single" w:sz="6" w:space="1" w:color="auto"/>
        </w:pBdr>
        <w:ind w:left="567" w:right="580"/>
        <w:rPr>
          <w:sz w:val="20"/>
          <w:szCs w:val="20"/>
        </w:rPr>
      </w:pPr>
    </w:p>
    <w:p w14:paraId="131E17D0" w14:textId="77777777" w:rsidR="00DC09FF" w:rsidRPr="00E319E1" w:rsidRDefault="00DC09FF" w:rsidP="00DC09FF">
      <w:pPr>
        <w:pStyle w:val="PargrafodaLista"/>
        <w:pBdr>
          <w:bottom w:val="single" w:sz="6" w:space="1" w:color="auto"/>
        </w:pBdr>
        <w:ind w:left="567" w:right="580"/>
        <w:rPr>
          <w:sz w:val="20"/>
          <w:szCs w:val="20"/>
        </w:rPr>
      </w:pPr>
      <w:r w:rsidRPr="00E319E1">
        <w:rPr>
          <w:sz w:val="20"/>
          <w:szCs w:val="20"/>
        </w:rPr>
        <w:t xml:space="preserve">11.9. O Contratado deverá prestar, no prazo fixado pelo Contratante, prorrogável justificadamente, quaisquer informações acerca dos dados pessoais para cumprimento da LGPD, inclusive quanto a eventual descarte realizado. </w:t>
      </w:r>
    </w:p>
    <w:p w14:paraId="04843E8A" w14:textId="77777777" w:rsidR="00DC09FF" w:rsidRPr="00E319E1" w:rsidRDefault="00DC09FF" w:rsidP="00DC09FF">
      <w:pPr>
        <w:pStyle w:val="PargrafodaLista"/>
        <w:pBdr>
          <w:bottom w:val="single" w:sz="6" w:space="1" w:color="auto"/>
        </w:pBdr>
        <w:ind w:left="567" w:right="580"/>
        <w:rPr>
          <w:sz w:val="20"/>
          <w:szCs w:val="20"/>
        </w:rPr>
      </w:pPr>
    </w:p>
    <w:p w14:paraId="605FDB8B" w14:textId="77777777" w:rsidR="00DC09FF" w:rsidRPr="00E319E1" w:rsidRDefault="00DC09FF" w:rsidP="00DC09FF">
      <w:pPr>
        <w:pStyle w:val="PargrafodaLista"/>
        <w:pBdr>
          <w:bottom w:val="single" w:sz="6" w:space="1" w:color="auto"/>
        </w:pBdr>
        <w:ind w:left="567" w:right="580"/>
        <w:rPr>
          <w:sz w:val="20"/>
          <w:szCs w:val="20"/>
        </w:rPr>
      </w:pPr>
      <w:r w:rsidRPr="00E319E1">
        <w:rPr>
          <w:sz w:val="20"/>
          <w:szCs w:val="20"/>
        </w:rPr>
        <w:t xml:space="preserve">11.10. Bancos de dados formados a partir de contratos administrativos, notadamente aqueles que se proponham a armazenar dados pessoais, devem ser mantidos em ambiente virtual controlado, com registro individual rastreável de tratamentos realizados (LGPD, art. 37), com cada acesso, data, horário e registro da finalidade, para efeito de responsabilização, em caso de eventuais omissões, desvios ou abusos. </w:t>
      </w:r>
    </w:p>
    <w:p w14:paraId="5876522A" w14:textId="77777777" w:rsidR="00DC09FF" w:rsidRPr="00E319E1" w:rsidRDefault="00DC09FF" w:rsidP="00DC09FF">
      <w:pPr>
        <w:pStyle w:val="PargrafodaLista"/>
        <w:pBdr>
          <w:bottom w:val="single" w:sz="6" w:space="1" w:color="auto"/>
        </w:pBdr>
        <w:ind w:left="567" w:right="580"/>
        <w:rPr>
          <w:sz w:val="20"/>
          <w:szCs w:val="20"/>
        </w:rPr>
      </w:pPr>
    </w:p>
    <w:p w14:paraId="4E3AF9F6" w14:textId="77777777" w:rsidR="00DC09FF" w:rsidRPr="00E319E1" w:rsidRDefault="00DC09FF" w:rsidP="00DC09FF">
      <w:pPr>
        <w:pStyle w:val="PargrafodaLista"/>
        <w:pBdr>
          <w:bottom w:val="single" w:sz="6" w:space="1" w:color="auto"/>
        </w:pBdr>
        <w:ind w:left="567" w:right="580"/>
        <w:rPr>
          <w:sz w:val="20"/>
          <w:szCs w:val="20"/>
        </w:rPr>
      </w:pPr>
      <w:r w:rsidRPr="00E319E1">
        <w:rPr>
          <w:sz w:val="20"/>
          <w:szCs w:val="20"/>
        </w:rPr>
        <w:t xml:space="preserve">11.10.1. Os referidos bancos de dados devem ser desenvolvidos em formato interoperável, a fim de garantir a reutilização desses dados pela Administração nas hipóteses previstas na LGPD. </w:t>
      </w:r>
    </w:p>
    <w:p w14:paraId="47943100" w14:textId="77777777" w:rsidR="00DC09FF" w:rsidRPr="00E319E1" w:rsidRDefault="00DC09FF" w:rsidP="00DC09FF">
      <w:pPr>
        <w:pStyle w:val="PargrafodaLista"/>
        <w:pBdr>
          <w:bottom w:val="single" w:sz="6" w:space="1" w:color="auto"/>
        </w:pBdr>
        <w:ind w:left="567" w:right="580"/>
        <w:rPr>
          <w:sz w:val="20"/>
          <w:szCs w:val="20"/>
        </w:rPr>
      </w:pPr>
    </w:p>
    <w:p w14:paraId="1B28B6A7" w14:textId="77777777" w:rsidR="00DC09FF" w:rsidRPr="00E319E1" w:rsidRDefault="00DC09FF" w:rsidP="00DC09FF">
      <w:pPr>
        <w:pStyle w:val="PargrafodaLista"/>
        <w:pBdr>
          <w:bottom w:val="single" w:sz="6" w:space="1" w:color="auto"/>
        </w:pBdr>
        <w:ind w:left="567" w:right="580"/>
        <w:rPr>
          <w:sz w:val="20"/>
          <w:szCs w:val="20"/>
        </w:rPr>
      </w:pPr>
      <w:r w:rsidRPr="00E319E1">
        <w:rPr>
          <w:sz w:val="20"/>
          <w:szCs w:val="20"/>
        </w:rPr>
        <w:t xml:space="preserve">11.11. O contrato está sujeito a ser alterado nos procedimentos pertinentes ao tratamento de dados pessoais, quando indicado pela autoridade competente, em especial a ANPD por meio de opiniões técnicas ou recomendações, editadas na forma da LGPD. </w:t>
      </w:r>
    </w:p>
    <w:p w14:paraId="03F3DC7E" w14:textId="77777777" w:rsidR="00DC09FF" w:rsidRPr="00E319E1" w:rsidRDefault="00DC09FF" w:rsidP="00DC09FF">
      <w:pPr>
        <w:pStyle w:val="PargrafodaLista"/>
        <w:pBdr>
          <w:bottom w:val="single" w:sz="6" w:space="1" w:color="auto"/>
        </w:pBdr>
        <w:ind w:left="567" w:right="580"/>
        <w:rPr>
          <w:sz w:val="20"/>
          <w:szCs w:val="20"/>
        </w:rPr>
      </w:pPr>
    </w:p>
    <w:p w14:paraId="3D5E8D9D" w14:textId="77777777" w:rsidR="00DC09FF" w:rsidRDefault="00DC09FF" w:rsidP="00DC09FF">
      <w:pPr>
        <w:pStyle w:val="PargrafodaLista"/>
        <w:pBdr>
          <w:bottom w:val="single" w:sz="6" w:space="1" w:color="auto"/>
        </w:pBdr>
        <w:ind w:left="567" w:right="580"/>
        <w:rPr>
          <w:sz w:val="20"/>
          <w:szCs w:val="20"/>
        </w:rPr>
      </w:pPr>
      <w:r w:rsidRPr="00E319E1">
        <w:rPr>
          <w:sz w:val="20"/>
          <w:szCs w:val="20"/>
        </w:rPr>
        <w:t>11.12. Os contratos e convênios de que trata o § 1º do art. 26 da LGPD deverão ser comunicados à autoridade nacional.</w:t>
      </w:r>
    </w:p>
    <w:p w14:paraId="6F6B9095" w14:textId="77777777" w:rsidR="00DC09FF" w:rsidRDefault="00DC09FF" w:rsidP="00DC09FF">
      <w:pPr>
        <w:pStyle w:val="PargrafodaLista"/>
        <w:pBdr>
          <w:bottom w:val="single" w:sz="6" w:space="1" w:color="auto"/>
        </w:pBdr>
        <w:ind w:left="567" w:right="580"/>
        <w:rPr>
          <w:sz w:val="20"/>
          <w:szCs w:val="20"/>
        </w:rPr>
      </w:pPr>
    </w:p>
    <w:p w14:paraId="0C968816" w14:textId="77777777" w:rsidR="00DC09FF" w:rsidRDefault="00DC09FF" w:rsidP="00DC09FF">
      <w:pPr>
        <w:pStyle w:val="PargrafodaLista"/>
        <w:pBdr>
          <w:bottom w:val="single" w:sz="6" w:space="1" w:color="auto"/>
        </w:pBdr>
        <w:ind w:left="567" w:right="580"/>
        <w:rPr>
          <w:sz w:val="20"/>
          <w:szCs w:val="20"/>
        </w:rPr>
      </w:pPr>
    </w:p>
    <w:p w14:paraId="05EF7376" w14:textId="77777777" w:rsidR="00DC09FF" w:rsidRPr="000C1C46" w:rsidRDefault="00DC09FF" w:rsidP="00DC09FF">
      <w:pPr>
        <w:pStyle w:val="PargrafodaLista"/>
        <w:pBdr>
          <w:bottom w:val="single" w:sz="6" w:space="1" w:color="auto"/>
        </w:pBdr>
        <w:ind w:left="567" w:right="580"/>
        <w:rPr>
          <w:b/>
          <w:sz w:val="20"/>
          <w:szCs w:val="20"/>
        </w:rPr>
      </w:pPr>
      <w:r w:rsidRPr="000C1C46">
        <w:rPr>
          <w:b/>
          <w:sz w:val="20"/>
          <w:szCs w:val="20"/>
        </w:rPr>
        <w:t xml:space="preserve">12. CLÁUSULA DÉCIMA SEGUNDA– GARANTIA DE EXECUÇÃO </w:t>
      </w:r>
    </w:p>
    <w:p w14:paraId="4E2D2393" w14:textId="77777777" w:rsidR="00DC09FF" w:rsidRDefault="00DC09FF" w:rsidP="00DC09FF">
      <w:pPr>
        <w:pStyle w:val="PargrafodaLista"/>
        <w:pBdr>
          <w:bottom w:val="single" w:sz="6" w:space="1" w:color="auto"/>
        </w:pBdr>
        <w:ind w:left="567" w:right="580"/>
        <w:rPr>
          <w:sz w:val="20"/>
          <w:szCs w:val="20"/>
        </w:rPr>
      </w:pPr>
    </w:p>
    <w:p w14:paraId="34BA909A"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12.1. Não haverá exigência de garantia contratual da execução. </w:t>
      </w:r>
    </w:p>
    <w:p w14:paraId="744A2162" w14:textId="77777777" w:rsidR="00DC09FF" w:rsidRDefault="00DC09FF" w:rsidP="00DC09FF">
      <w:pPr>
        <w:pStyle w:val="PargrafodaLista"/>
        <w:pBdr>
          <w:bottom w:val="single" w:sz="6" w:space="1" w:color="auto"/>
        </w:pBdr>
        <w:ind w:left="567" w:right="580"/>
        <w:rPr>
          <w:sz w:val="20"/>
          <w:szCs w:val="20"/>
        </w:rPr>
      </w:pPr>
    </w:p>
    <w:p w14:paraId="5AEFAAB4" w14:textId="77777777" w:rsidR="00DC09FF" w:rsidRPr="00E91D2F" w:rsidRDefault="00DC09FF" w:rsidP="00DC09FF">
      <w:pPr>
        <w:pStyle w:val="PargrafodaLista"/>
        <w:pBdr>
          <w:bottom w:val="single" w:sz="6" w:space="1" w:color="auto"/>
        </w:pBdr>
        <w:ind w:left="567" w:right="580"/>
        <w:rPr>
          <w:b/>
          <w:sz w:val="20"/>
          <w:szCs w:val="20"/>
        </w:rPr>
      </w:pPr>
      <w:r w:rsidRPr="00E91D2F">
        <w:rPr>
          <w:b/>
          <w:sz w:val="20"/>
          <w:szCs w:val="20"/>
        </w:rPr>
        <w:t xml:space="preserve">13. CLÁUSILA DÉCIMA TERCEIRA – INFRAÇÕES E SANÇÕES ADMINISTRATIVAS </w:t>
      </w:r>
    </w:p>
    <w:p w14:paraId="3774B034" w14:textId="77777777" w:rsidR="00DC09FF" w:rsidRDefault="00DC09FF" w:rsidP="00DC09FF">
      <w:pPr>
        <w:pStyle w:val="PargrafodaLista"/>
        <w:pBdr>
          <w:bottom w:val="single" w:sz="6" w:space="1" w:color="auto"/>
        </w:pBdr>
        <w:ind w:left="567" w:right="580"/>
        <w:rPr>
          <w:sz w:val="20"/>
          <w:szCs w:val="20"/>
        </w:rPr>
      </w:pPr>
    </w:p>
    <w:p w14:paraId="12989B8D"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13.1. Comete infração administrativa, nos termos da Lei nº 14.133, de 2021, o contratado que: </w:t>
      </w:r>
    </w:p>
    <w:p w14:paraId="03942FD7" w14:textId="77777777" w:rsidR="00DC09FF" w:rsidRDefault="00DC09FF" w:rsidP="00DC09FF">
      <w:pPr>
        <w:pStyle w:val="PargrafodaLista"/>
        <w:pBdr>
          <w:bottom w:val="single" w:sz="6" w:space="1" w:color="auto"/>
        </w:pBdr>
        <w:ind w:left="567" w:right="580"/>
        <w:rPr>
          <w:sz w:val="20"/>
          <w:szCs w:val="20"/>
        </w:rPr>
      </w:pPr>
    </w:p>
    <w:p w14:paraId="66FC06BF" w14:textId="77777777" w:rsidR="00DC09FF" w:rsidRDefault="00DC09FF" w:rsidP="00DC09FF">
      <w:pPr>
        <w:pStyle w:val="PargrafodaLista"/>
        <w:pBdr>
          <w:bottom w:val="single" w:sz="6" w:space="1" w:color="auto"/>
        </w:pBdr>
        <w:ind w:left="567" w:right="580"/>
        <w:rPr>
          <w:sz w:val="20"/>
          <w:szCs w:val="20"/>
        </w:rPr>
      </w:pPr>
      <w:r w:rsidRPr="000054E1">
        <w:rPr>
          <w:sz w:val="20"/>
          <w:szCs w:val="20"/>
        </w:rPr>
        <w:t>a) der causa à inexecução parcial do contrato;</w:t>
      </w:r>
    </w:p>
    <w:p w14:paraId="6D9BBDB4"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b) der causa à inexecução parcial do contrato que cause grave dano à Administração ou ao </w:t>
      </w:r>
      <w:r w:rsidRPr="000054E1">
        <w:rPr>
          <w:sz w:val="20"/>
          <w:szCs w:val="20"/>
        </w:rPr>
        <w:lastRenderedPageBreak/>
        <w:t xml:space="preserve">funcionamento dos serviços públicos ou ao interesse coletivo; </w:t>
      </w:r>
    </w:p>
    <w:p w14:paraId="0AC986F3"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c) der causa à inexecução total do contrato; </w:t>
      </w:r>
    </w:p>
    <w:p w14:paraId="704AC2C2"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d) ensejar o retardamento da execução ou da entrega do objeto da contratação sem motivo justificado; e) apresentar documentação falsa ou prestar declaração falsa durante a execução do contrato; </w:t>
      </w:r>
    </w:p>
    <w:p w14:paraId="7F1E8C4D"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f) praticar ato fraudulento na execução do contrato; </w:t>
      </w:r>
    </w:p>
    <w:p w14:paraId="51F961AE"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g) comportar-se de modo inidôneo ou cometer fraude de qualquer natureza; </w:t>
      </w:r>
    </w:p>
    <w:p w14:paraId="672525DA"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h) praticar ato lesivo previsto no art. 5º da Lei nº 12.846, de 1º de agosto de 2013. </w:t>
      </w:r>
    </w:p>
    <w:p w14:paraId="172A0DA4" w14:textId="77777777" w:rsidR="00DC09FF" w:rsidRDefault="00DC09FF" w:rsidP="00DC09FF">
      <w:pPr>
        <w:pStyle w:val="PargrafodaLista"/>
        <w:pBdr>
          <w:bottom w:val="single" w:sz="6" w:space="1" w:color="auto"/>
        </w:pBdr>
        <w:ind w:left="567" w:right="580"/>
        <w:rPr>
          <w:sz w:val="20"/>
          <w:szCs w:val="20"/>
        </w:rPr>
      </w:pPr>
    </w:p>
    <w:p w14:paraId="435A0034"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13.2. Serão aplicadas ao contratado que incorrer nas infrações acima descritas as seguintes sanções: </w:t>
      </w:r>
    </w:p>
    <w:p w14:paraId="6EC6AA7F" w14:textId="77777777" w:rsidR="00DC09FF" w:rsidRDefault="00DC09FF" w:rsidP="00DC09FF">
      <w:pPr>
        <w:pStyle w:val="PargrafodaLista"/>
        <w:pBdr>
          <w:bottom w:val="single" w:sz="6" w:space="1" w:color="auto"/>
        </w:pBdr>
        <w:ind w:left="567" w:right="580"/>
        <w:rPr>
          <w:sz w:val="20"/>
          <w:szCs w:val="20"/>
        </w:rPr>
      </w:pPr>
    </w:p>
    <w:p w14:paraId="5687C1A5"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i) Advertência, quando o contratado der causa à inexecução parcial do contrato, sempre que não se justificar a imposição de penalidade mais grave (art. 156, §2º, da Lei nº 14.133, de 2021); </w:t>
      </w:r>
    </w:p>
    <w:p w14:paraId="311CCC5B" w14:textId="77777777" w:rsidR="00DC09FF" w:rsidRDefault="00DC09FF" w:rsidP="00DC09FF">
      <w:pPr>
        <w:pStyle w:val="PargrafodaLista"/>
        <w:pBdr>
          <w:bottom w:val="single" w:sz="6" w:space="1" w:color="auto"/>
        </w:pBdr>
        <w:ind w:left="567" w:right="580"/>
        <w:rPr>
          <w:sz w:val="20"/>
          <w:szCs w:val="20"/>
        </w:rPr>
      </w:pPr>
    </w:p>
    <w:p w14:paraId="38D88ABD" w14:textId="77777777" w:rsidR="00DC09FF" w:rsidRDefault="00DC09FF" w:rsidP="00DC09FF">
      <w:pPr>
        <w:pStyle w:val="PargrafodaLista"/>
        <w:pBdr>
          <w:bottom w:val="single" w:sz="6" w:space="1" w:color="auto"/>
        </w:pBdr>
        <w:ind w:left="567" w:right="580"/>
        <w:rPr>
          <w:sz w:val="20"/>
          <w:szCs w:val="20"/>
        </w:rPr>
      </w:pPr>
      <w:proofErr w:type="gramStart"/>
      <w:r w:rsidRPr="000054E1">
        <w:rPr>
          <w:sz w:val="20"/>
          <w:szCs w:val="20"/>
        </w:rPr>
        <w:t>ii</w:t>
      </w:r>
      <w:proofErr w:type="gramEnd"/>
      <w:r w:rsidRPr="000054E1">
        <w:rPr>
          <w:sz w:val="20"/>
          <w:szCs w:val="20"/>
        </w:rPr>
        <w:t xml:space="preserve">) Impedimento de licitar e contratar, quando praticadas as condutas descritas nas alíneas “b”, “c” e “d” do subitem acima deste Contrato, sempre que não se justificar a imposição de penalidade mais grave (art. 156, § 4º, da Lei nº 14.133, de 2021); </w:t>
      </w:r>
    </w:p>
    <w:p w14:paraId="664F39AB" w14:textId="77777777" w:rsidR="00DC09FF" w:rsidRDefault="00DC09FF" w:rsidP="00DC09FF">
      <w:pPr>
        <w:pStyle w:val="PargrafodaLista"/>
        <w:pBdr>
          <w:bottom w:val="single" w:sz="6" w:space="1" w:color="auto"/>
        </w:pBdr>
        <w:ind w:left="567" w:right="580"/>
        <w:rPr>
          <w:sz w:val="20"/>
          <w:szCs w:val="20"/>
        </w:rPr>
      </w:pPr>
    </w:p>
    <w:p w14:paraId="08643A21"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iii) Declaração de inidoneidade para licitar e contratar, quando praticadas as condutas descritas nas alíneas “e”, “f”, “g” e “h” do subitem acima deste Contrato, bem como nas alíneas “b”, “c” e “d”, que justifiquem a imposição de penalidade mais grave (art. 156, §5º, da Lei nº 14.133, de 2021). </w:t>
      </w:r>
    </w:p>
    <w:p w14:paraId="0816B1C6" w14:textId="77777777" w:rsidR="00DC09FF" w:rsidRDefault="00DC09FF" w:rsidP="00DC09FF">
      <w:pPr>
        <w:pStyle w:val="PargrafodaLista"/>
        <w:pBdr>
          <w:bottom w:val="single" w:sz="6" w:space="1" w:color="auto"/>
        </w:pBdr>
        <w:ind w:left="567" w:right="580"/>
        <w:rPr>
          <w:sz w:val="20"/>
          <w:szCs w:val="20"/>
        </w:rPr>
      </w:pPr>
    </w:p>
    <w:p w14:paraId="69AEABBB"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iv) Multa: (1) moratória </w:t>
      </w:r>
      <w:proofErr w:type="gramStart"/>
      <w:r w:rsidRPr="000054E1">
        <w:rPr>
          <w:sz w:val="20"/>
          <w:szCs w:val="20"/>
        </w:rPr>
        <w:t>de ...</w:t>
      </w:r>
      <w:proofErr w:type="gramEnd"/>
      <w:r w:rsidRPr="000054E1">
        <w:rPr>
          <w:sz w:val="20"/>
          <w:szCs w:val="20"/>
        </w:rPr>
        <w:t>..% (..... por cento) por dia de atraso injustificado sobre o valor da parcela inadimplida, até o limite de ...... (</w:t>
      </w:r>
      <w:proofErr w:type="gramStart"/>
      <w:r w:rsidRPr="000054E1">
        <w:rPr>
          <w:sz w:val="20"/>
          <w:szCs w:val="20"/>
        </w:rPr>
        <w:t>.......</w:t>
      </w:r>
      <w:proofErr w:type="gramEnd"/>
      <w:r w:rsidRPr="000054E1">
        <w:rPr>
          <w:sz w:val="20"/>
          <w:szCs w:val="20"/>
        </w:rPr>
        <w:t xml:space="preserve">) dias; </w:t>
      </w:r>
    </w:p>
    <w:p w14:paraId="6CFF049D" w14:textId="77777777" w:rsidR="00DC09FF" w:rsidRDefault="00DC09FF" w:rsidP="00DC09FF">
      <w:pPr>
        <w:pStyle w:val="PargrafodaLista"/>
        <w:pBdr>
          <w:bottom w:val="single" w:sz="6" w:space="1" w:color="auto"/>
        </w:pBdr>
        <w:ind w:left="567" w:right="580"/>
        <w:rPr>
          <w:sz w:val="20"/>
          <w:szCs w:val="20"/>
        </w:rPr>
      </w:pPr>
    </w:p>
    <w:p w14:paraId="0E60F984"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(2) compensatória </w:t>
      </w:r>
      <w:proofErr w:type="gramStart"/>
      <w:r w:rsidRPr="000054E1">
        <w:rPr>
          <w:sz w:val="20"/>
          <w:szCs w:val="20"/>
        </w:rPr>
        <w:t>de ...</w:t>
      </w:r>
      <w:proofErr w:type="gramEnd"/>
      <w:r w:rsidRPr="000054E1">
        <w:rPr>
          <w:sz w:val="20"/>
          <w:szCs w:val="20"/>
        </w:rPr>
        <w:t xml:space="preserve">...% (....... por cento) sobre o valor total do contrato, no caso de inexecução total do objeto; </w:t>
      </w:r>
    </w:p>
    <w:p w14:paraId="395107CF" w14:textId="77777777" w:rsidR="00DC09FF" w:rsidRDefault="00DC09FF" w:rsidP="00DC09FF">
      <w:pPr>
        <w:pStyle w:val="PargrafodaLista"/>
        <w:pBdr>
          <w:bottom w:val="single" w:sz="6" w:space="1" w:color="auto"/>
        </w:pBdr>
        <w:ind w:left="567" w:right="580"/>
        <w:rPr>
          <w:sz w:val="20"/>
          <w:szCs w:val="20"/>
        </w:rPr>
      </w:pPr>
    </w:p>
    <w:p w14:paraId="74A55548"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13.3. A aplicação das sanções previstas neste Contrato não exclui, em hipótese alguma, a obrigação de reparação integral do dano causado ao Contratante (art. 156, §9º, da Lei nº 14.133, de </w:t>
      </w:r>
      <w:proofErr w:type="gramStart"/>
      <w:r w:rsidRPr="000054E1">
        <w:rPr>
          <w:sz w:val="20"/>
          <w:szCs w:val="20"/>
        </w:rPr>
        <w:t>2021)</w:t>
      </w:r>
      <w:proofErr w:type="gramEnd"/>
      <w:r w:rsidRPr="000054E1">
        <w:rPr>
          <w:sz w:val="20"/>
          <w:szCs w:val="20"/>
        </w:rPr>
        <w:t xml:space="preserve"> </w:t>
      </w:r>
    </w:p>
    <w:p w14:paraId="05C59722" w14:textId="77777777" w:rsidR="00DC09FF" w:rsidRDefault="00DC09FF" w:rsidP="00DC09FF">
      <w:pPr>
        <w:pStyle w:val="PargrafodaLista"/>
        <w:pBdr>
          <w:bottom w:val="single" w:sz="6" w:space="1" w:color="auto"/>
        </w:pBdr>
        <w:ind w:left="567" w:right="580"/>
        <w:rPr>
          <w:sz w:val="20"/>
          <w:szCs w:val="20"/>
        </w:rPr>
      </w:pPr>
    </w:p>
    <w:p w14:paraId="08439D17"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13.4. Todas as sanções previstas neste Contrato poderão ser aplicadas cumulativamente com a multa (art. 156, §7º, da Lei nº 14.133, de 2021). </w:t>
      </w:r>
    </w:p>
    <w:p w14:paraId="24EE3580" w14:textId="77777777" w:rsidR="00DC09FF" w:rsidRDefault="00DC09FF" w:rsidP="00DC09FF">
      <w:pPr>
        <w:pStyle w:val="PargrafodaLista"/>
        <w:pBdr>
          <w:bottom w:val="single" w:sz="6" w:space="1" w:color="auto"/>
        </w:pBdr>
        <w:ind w:left="567" w:right="580"/>
        <w:rPr>
          <w:sz w:val="20"/>
          <w:szCs w:val="20"/>
        </w:rPr>
      </w:pPr>
    </w:p>
    <w:p w14:paraId="6187478A"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13.4.1. Antes da aplicação da multa será facultada a defesa do interessado no prazo de </w:t>
      </w:r>
      <w:r w:rsidRPr="00E91D2F">
        <w:rPr>
          <w:b/>
          <w:sz w:val="20"/>
          <w:szCs w:val="20"/>
        </w:rPr>
        <w:t>15 (quinze) dias úteis</w:t>
      </w:r>
      <w:r w:rsidRPr="000054E1">
        <w:rPr>
          <w:sz w:val="20"/>
          <w:szCs w:val="20"/>
        </w:rPr>
        <w:t xml:space="preserve">, contado da data de sua intimação (art. 157, da Lei nº 14.133, de </w:t>
      </w:r>
      <w:proofErr w:type="gramStart"/>
      <w:r w:rsidRPr="000054E1">
        <w:rPr>
          <w:sz w:val="20"/>
          <w:szCs w:val="20"/>
        </w:rPr>
        <w:t>2021)</w:t>
      </w:r>
      <w:proofErr w:type="gramEnd"/>
      <w:r w:rsidRPr="000054E1">
        <w:rPr>
          <w:sz w:val="20"/>
          <w:szCs w:val="20"/>
        </w:rPr>
        <w:t xml:space="preserve"> </w:t>
      </w:r>
    </w:p>
    <w:p w14:paraId="1DD06362" w14:textId="77777777" w:rsidR="00DC09FF" w:rsidRDefault="00DC09FF" w:rsidP="00DC09FF">
      <w:pPr>
        <w:pStyle w:val="PargrafodaLista"/>
        <w:pBdr>
          <w:bottom w:val="single" w:sz="6" w:space="1" w:color="auto"/>
        </w:pBdr>
        <w:ind w:left="567" w:right="580"/>
        <w:rPr>
          <w:sz w:val="20"/>
          <w:szCs w:val="20"/>
        </w:rPr>
      </w:pPr>
    </w:p>
    <w:p w14:paraId="5E816FCE"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13.4.2. Se a multa aplicada e as indenizações cabíveis forem superiores ao valor do pagamento eventualmente devido pelo Contratante ao Contratado, além da perda desse valor, a diferença será descontada da garantia prestada ou será cobrada judicialmente (art. 156, §8º, da Lei nº 14.133, de 2021). </w:t>
      </w:r>
    </w:p>
    <w:p w14:paraId="26AB1D6F" w14:textId="77777777" w:rsidR="00DC09FF" w:rsidRDefault="00DC09FF" w:rsidP="00DC09FF">
      <w:pPr>
        <w:pStyle w:val="PargrafodaLista"/>
        <w:pBdr>
          <w:bottom w:val="single" w:sz="6" w:space="1" w:color="auto"/>
        </w:pBdr>
        <w:ind w:left="567" w:right="580"/>
        <w:rPr>
          <w:sz w:val="20"/>
          <w:szCs w:val="20"/>
        </w:rPr>
      </w:pPr>
    </w:p>
    <w:p w14:paraId="0D94FEDF"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13.4.3. Previamente ao encaminhamento à cobrança judicial, a multa poderá ser recolhida administrativamente no prazo máximo de </w:t>
      </w:r>
      <w:r>
        <w:rPr>
          <w:sz w:val="20"/>
          <w:szCs w:val="20"/>
        </w:rPr>
        <w:t>30</w:t>
      </w:r>
      <w:r w:rsidRPr="000054E1">
        <w:rPr>
          <w:sz w:val="20"/>
          <w:szCs w:val="20"/>
        </w:rPr>
        <w:t xml:space="preserve"> (</w:t>
      </w:r>
      <w:r>
        <w:rPr>
          <w:sz w:val="20"/>
          <w:szCs w:val="20"/>
        </w:rPr>
        <w:t>trinta</w:t>
      </w:r>
      <w:r w:rsidRPr="000054E1">
        <w:rPr>
          <w:sz w:val="20"/>
          <w:szCs w:val="20"/>
        </w:rPr>
        <w:t xml:space="preserve">) dias, a contar da data do recebimento da comunicação enviada pela autoridade competente. </w:t>
      </w:r>
    </w:p>
    <w:p w14:paraId="280278CB" w14:textId="77777777" w:rsidR="00DC09FF" w:rsidRDefault="00DC09FF" w:rsidP="00DC09FF">
      <w:pPr>
        <w:pStyle w:val="PargrafodaLista"/>
        <w:pBdr>
          <w:bottom w:val="single" w:sz="6" w:space="1" w:color="auto"/>
        </w:pBdr>
        <w:ind w:left="567" w:right="580"/>
        <w:rPr>
          <w:sz w:val="20"/>
          <w:szCs w:val="20"/>
        </w:rPr>
      </w:pPr>
    </w:p>
    <w:p w14:paraId="01E0DE0A"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13.5. 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 </w:t>
      </w:r>
    </w:p>
    <w:p w14:paraId="2AB2D464" w14:textId="77777777" w:rsidR="00DC09FF" w:rsidRDefault="00DC09FF" w:rsidP="00DC09FF">
      <w:pPr>
        <w:pStyle w:val="PargrafodaLista"/>
        <w:pBdr>
          <w:bottom w:val="single" w:sz="6" w:space="1" w:color="auto"/>
        </w:pBdr>
        <w:ind w:left="567" w:right="580"/>
        <w:rPr>
          <w:sz w:val="20"/>
          <w:szCs w:val="20"/>
        </w:rPr>
      </w:pPr>
    </w:p>
    <w:p w14:paraId="298AC0FF" w14:textId="77777777" w:rsidR="00DC09FF" w:rsidRDefault="00DC09FF" w:rsidP="00DC09FF">
      <w:pPr>
        <w:pStyle w:val="PargrafodaLista"/>
        <w:pBdr>
          <w:bottom w:val="single" w:sz="6" w:space="1" w:color="auto"/>
        </w:pBdr>
        <w:ind w:left="567" w:right="580"/>
        <w:rPr>
          <w:sz w:val="20"/>
          <w:szCs w:val="20"/>
        </w:rPr>
      </w:pPr>
      <w:r w:rsidRPr="000054E1">
        <w:rPr>
          <w:sz w:val="20"/>
          <w:szCs w:val="20"/>
        </w:rPr>
        <w:t>13.6. Na aplicação das sanções serão considerados (art. 156, §1º, da Lei nº 14.133, de 2021):</w:t>
      </w:r>
    </w:p>
    <w:p w14:paraId="4B1AB7C0" w14:textId="77777777" w:rsidR="00DC09FF" w:rsidRDefault="00DC09FF" w:rsidP="00DC09FF">
      <w:pPr>
        <w:pStyle w:val="PargrafodaLista"/>
        <w:pBdr>
          <w:bottom w:val="single" w:sz="6" w:space="1" w:color="auto"/>
        </w:pBdr>
        <w:ind w:left="567" w:right="580"/>
        <w:rPr>
          <w:sz w:val="20"/>
          <w:szCs w:val="20"/>
        </w:rPr>
      </w:pPr>
    </w:p>
    <w:p w14:paraId="5B0814AB"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a) a natureza e a gravidade da infração cometida; </w:t>
      </w:r>
    </w:p>
    <w:p w14:paraId="600DCEBE"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b) as peculiaridades do caso concreto; </w:t>
      </w:r>
    </w:p>
    <w:p w14:paraId="0CC13B13"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c) as circunstâncias agravantes ou atenuantes; </w:t>
      </w:r>
    </w:p>
    <w:p w14:paraId="6C03F887"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d) os danos que dela provierem para o Contratante; </w:t>
      </w:r>
    </w:p>
    <w:p w14:paraId="6F624ED2"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e) a implantação ou o aperfeiçoamento de programa de integridade, conforme normas e orientações dos órgãos de controle. </w:t>
      </w:r>
    </w:p>
    <w:p w14:paraId="2976D131" w14:textId="77777777" w:rsidR="00DC09FF" w:rsidRDefault="00DC09FF" w:rsidP="00DC09FF">
      <w:pPr>
        <w:pStyle w:val="PargrafodaLista"/>
        <w:pBdr>
          <w:bottom w:val="single" w:sz="6" w:space="1" w:color="auto"/>
        </w:pBdr>
        <w:ind w:left="567" w:right="580"/>
        <w:rPr>
          <w:sz w:val="20"/>
          <w:szCs w:val="20"/>
        </w:rPr>
      </w:pPr>
    </w:p>
    <w:p w14:paraId="4E4404DD"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13.7. 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w:t>
      </w:r>
      <w:proofErr w:type="gramStart"/>
      <w:r w:rsidRPr="000054E1">
        <w:rPr>
          <w:sz w:val="20"/>
          <w:szCs w:val="20"/>
        </w:rPr>
        <w:t>competente definidos</w:t>
      </w:r>
      <w:proofErr w:type="gramEnd"/>
      <w:r w:rsidRPr="000054E1">
        <w:rPr>
          <w:sz w:val="20"/>
          <w:szCs w:val="20"/>
        </w:rPr>
        <w:t xml:space="preserve"> na referida Lei (art. 159). </w:t>
      </w:r>
    </w:p>
    <w:p w14:paraId="227B77BD" w14:textId="77777777" w:rsidR="00DC09FF" w:rsidRDefault="00DC09FF" w:rsidP="00DC09FF">
      <w:pPr>
        <w:pStyle w:val="PargrafodaLista"/>
        <w:pBdr>
          <w:bottom w:val="single" w:sz="6" w:space="1" w:color="auto"/>
        </w:pBdr>
        <w:ind w:left="567" w:right="580"/>
        <w:rPr>
          <w:sz w:val="20"/>
          <w:szCs w:val="20"/>
        </w:rPr>
      </w:pPr>
    </w:p>
    <w:p w14:paraId="75AD6540"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13.8. 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 da Lei nº 14.133, de </w:t>
      </w:r>
      <w:proofErr w:type="gramStart"/>
      <w:r w:rsidRPr="000054E1">
        <w:rPr>
          <w:sz w:val="20"/>
          <w:szCs w:val="20"/>
        </w:rPr>
        <w:t>2021)</w:t>
      </w:r>
      <w:proofErr w:type="gramEnd"/>
      <w:r w:rsidRPr="000054E1">
        <w:rPr>
          <w:sz w:val="20"/>
          <w:szCs w:val="20"/>
        </w:rPr>
        <w:t xml:space="preserve"> </w:t>
      </w:r>
    </w:p>
    <w:p w14:paraId="18122F0E" w14:textId="77777777" w:rsidR="00DC09FF" w:rsidRDefault="00DC09FF" w:rsidP="00DC09FF">
      <w:pPr>
        <w:pStyle w:val="PargrafodaLista"/>
        <w:pBdr>
          <w:bottom w:val="single" w:sz="6" w:space="1" w:color="auto"/>
        </w:pBdr>
        <w:ind w:left="567" w:right="580"/>
        <w:rPr>
          <w:sz w:val="20"/>
          <w:szCs w:val="20"/>
        </w:rPr>
      </w:pPr>
    </w:p>
    <w:p w14:paraId="0CA3E7A8"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13.9. O Contratante deverá, no prazo máximo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(Art. 161, da Lei nº 14.133, de </w:t>
      </w:r>
      <w:proofErr w:type="gramStart"/>
      <w:r w:rsidRPr="000054E1">
        <w:rPr>
          <w:sz w:val="20"/>
          <w:szCs w:val="20"/>
        </w:rPr>
        <w:t>2021)</w:t>
      </w:r>
      <w:proofErr w:type="gramEnd"/>
      <w:r w:rsidRPr="000054E1">
        <w:rPr>
          <w:sz w:val="20"/>
          <w:szCs w:val="20"/>
        </w:rPr>
        <w:t xml:space="preserve"> </w:t>
      </w:r>
    </w:p>
    <w:p w14:paraId="06FADB05" w14:textId="77777777" w:rsidR="00DC09FF" w:rsidRDefault="00DC09FF" w:rsidP="00DC09FF">
      <w:pPr>
        <w:pStyle w:val="PargrafodaLista"/>
        <w:pBdr>
          <w:bottom w:val="single" w:sz="6" w:space="1" w:color="auto"/>
        </w:pBdr>
        <w:ind w:left="567" w:right="580"/>
        <w:rPr>
          <w:sz w:val="20"/>
          <w:szCs w:val="20"/>
        </w:rPr>
      </w:pPr>
    </w:p>
    <w:p w14:paraId="60B11120"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13.10. As sanções de impedimento de licitar e contratar e declaração de inidoneidade para licitar ou contratar são passíveis de reabilitação na forma do art. 163 da Lei nº 14.133/21. </w:t>
      </w:r>
    </w:p>
    <w:p w14:paraId="03EAEF51" w14:textId="77777777" w:rsidR="00DC09FF" w:rsidRDefault="00DC09FF" w:rsidP="00DC09FF">
      <w:pPr>
        <w:pStyle w:val="PargrafodaLista"/>
        <w:pBdr>
          <w:bottom w:val="single" w:sz="6" w:space="1" w:color="auto"/>
        </w:pBdr>
        <w:ind w:left="567" w:right="580"/>
        <w:rPr>
          <w:sz w:val="20"/>
          <w:szCs w:val="20"/>
        </w:rPr>
      </w:pPr>
    </w:p>
    <w:p w14:paraId="66EB9F1C"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13.11. Os débitos do contratado para com a Administração contratante, resultantes de multa administrativa e/ou indenizações, não inscritos em dívida ativa, poderão ser compensados, total ou parcialmente, com os créditos devidos pelo referido </w:t>
      </w:r>
      <w:proofErr w:type="gramStart"/>
      <w:r w:rsidRPr="000054E1">
        <w:rPr>
          <w:sz w:val="20"/>
          <w:szCs w:val="20"/>
        </w:rPr>
        <w:t>órgão decorrentes deste mesmo contrato ou de outros contratos administrativos que o contratado possua com o mesmo órgão</w:t>
      </w:r>
      <w:proofErr w:type="gramEnd"/>
      <w:r w:rsidRPr="000054E1">
        <w:rPr>
          <w:sz w:val="20"/>
          <w:szCs w:val="20"/>
        </w:rPr>
        <w:t xml:space="preserve"> ora contratante, na forma da Instrução Normativa SEGES/ME nº 26, de 13 de abril de 2022. </w:t>
      </w:r>
    </w:p>
    <w:p w14:paraId="7843E736" w14:textId="77777777" w:rsidR="00DC09FF" w:rsidRDefault="00DC09FF" w:rsidP="00DC09FF">
      <w:pPr>
        <w:pStyle w:val="PargrafodaLista"/>
        <w:pBdr>
          <w:bottom w:val="single" w:sz="6" w:space="1" w:color="auto"/>
        </w:pBdr>
        <w:ind w:left="567" w:right="580"/>
        <w:rPr>
          <w:sz w:val="20"/>
          <w:szCs w:val="20"/>
        </w:rPr>
      </w:pPr>
    </w:p>
    <w:p w14:paraId="6009EDFD"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13.12. Nenhum pagamento será efetuado à CONTRATADA sem a quitação das multas aplicadas em definitivo. </w:t>
      </w:r>
    </w:p>
    <w:p w14:paraId="77FBE7FC" w14:textId="77777777" w:rsidR="00DC09FF" w:rsidRDefault="00DC09FF" w:rsidP="00DC09FF">
      <w:pPr>
        <w:pStyle w:val="PargrafodaLista"/>
        <w:pBdr>
          <w:bottom w:val="single" w:sz="6" w:space="1" w:color="auto"/>
        </w:pBdr>
        <w:ind w:left="567" w:right="580"/>
        <w:rPr>
          <w:sz w:val="20"/>
          <w:szCs w:val="20"/>
        </w:rPr>
      </w:pPr>
    </w:p>
    <w:p w14:paraId="15FFB007" w14:textId="77777777" w:rsidR="00DC09FF" w:rsidRPr="009F46AE" w:rsidRDefault="00DC09FF" w:rsidP="00DC09FF">
      <w:pPr>
        <w:pStyle w:val="PargrafodaLista"/>
        <w:pBdr>
          <w:bottom w:val="single" w:sz="6" w:space="1" w:color="auto"/>
        </w:pBdr>
        <w:ind w:left="567" w:right="580"/>
        <w:rPr>
          <w:b/>
          <w:sz w:val="20"/>
          <w:szCs w:val="20"/>
        </w:rPr>
      </w:pPr>
      <w:r w:rsidRPr="009F46AE">
        <w:rPr>
          <w:b/>
          <w:sz w:val="20"/>
          <w:szCs w:val="20"/>
        </w:rPr>
        <w:t xml:space="preserve">14. CLÁUSULA DÉCIMA QUARTA – DA EXTINÇÃO CONTRATUAL </w:t>
      </w:r>
    </w:p>
    <w:p w14:paraId="0D10AB3A" w14:textId="77777777" w:rsidR="00DC09FF" w:rsidRDefault="00DC09FF" w:rsidP="00DC09FF">
      <w:pPr>
        <w:pStyle w:val="PargrafodaLista"/>
        <w:pBdr>
          <w:bottom w:val="single" w:sz="6" w:space="1" w:color="auto"/>
        </w:pBdr>
        <w:ind w:left="567" w:right="580"/>
        <w:rPr>
          <w:sz w:val="20"/>
          <w:szCs w:val="20"/>
        </w:rPr>
      </w:pPr>
    </w:p>
    <w:p w14:paraId="538589C4"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14.1. O contrato se extingue quando cumpridas as obrigações de ambas as partes, ainda que isso ocorra antes do prazo estipulado para tanto. </w:t>
      </w:r>
    </w:p>
    <w:p w14:paraId="4502F8CC" w14:textId="77777777" w:rsidR="00DC09FF" w:rsidRDefault="00DC09FF" w:rsidP="00DC09FF">
      <w:pPr>
        <w:pStyle w:val="PargrafodaLista"/>
        <w:pBdr>
          <w:bottom w:val="single" w:sz="6" w:space="1" w:color="auto"/>
        </w:pBdr>
        <w:ind w:left="567" w:right="580"/>
        <w:rPr>
          <w:sz w:val="20"/>
          <w:szCs w:val="20"/>
        </w:rPr>
      </w:pPr>
    </w:p>
    <w:p w14:paraId="1E0F86B9"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14.2. Se as obrigações não forem cumpridas no prazo estipulado, a vigência ficará prorrogada até a conclusão do objeto, caso em que deverá a Administração providenciar a readequação do cronograma fixado para o contrato. </w:t>
      </w:r>
    </w:p>
    <w:p w14:paraId="54B02E2A" w14:textId="77777777" w:rsidR="00DC09FF" w:rsidRDefault="00DC09FF" w:rsidP="00DC09FF">
      <w:pPr>
        <w:pStyle w:val="PargrafodaLista"/>
        <w:pBdr>
          <w:bottom w:val="single" w:sz="6" w:space="1" w:color="auto"/>
        </w:pBdr>
        <w:ind w:left="567" w:right="580"/>
        <w:rPr>
          <w:sz w:val="20"/>
          <w:szCs w:val="20"/>
        </w:rPr>
      </w:pPr>
    </w:p>
    <w:p w14:paraId="05E7DBA0"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14.3. Quando a não conclusão do </w:t>
      </w:r>
      <w:proofErr w:type="gramStart"/>
      <w:r w:rsidRPr="000054E1">
        <w:rPr>
          <w:sz w:val="20"/>
          <w:szCs w:val="20"/>
        </w:rPr>
        <w:t>contrato referida no item anterior</w:t>
      </w:r>
      <w:proofErr w:type="gramEnd"/>
      <w:r w:rsidRPr="000054E1">
        <w:rPr>
          <w:sz w:val="20"/>
          <w:szCs w:val="20"/>
        </w:rPr>
        <w:t xml:space="preserve"> decorrer de culpa do contratado: </w:t>
      </w:r>
    </w:p>
    <w:p w14:paraId="2AE13EDA" w14:textId="77777777" w:rsidR="00DC09FF" w:rsidRDefault="00DC09FF" w:rsidP="00DC09FF">
      <w:pPr>
        <w:pStyle w:val="PargrafodaLista"/>
        <w:pBdr>
          <w:bottom w:val="single" w:sz="6" w:space="1" w:color="auto"/>
        </w:pBdr>
        <w:ind w:left="567" w:right="580"/>
        <w:rPr>
          <w:sz w:val="20"/>
          <w:szCs w:val="20"/>
        </w:rPr>
      </w:pPr>
    </w:p>
    <w:p w14:paraId="1E34EDBD"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14.4. O contrato se extingue quando vencido o prazo nele estipulado, independentemente de terem sido cumpridas ou não as obrigações de ambas as partes contraentes. </w:t>
      </w:r>
    </w:p>
    <w:p w14:paraId="6F913C81" w14:textId="77777777" w:rsidR="00DC09FF" w:rsidRDefault="00DC09FF" w:rsidP="00DC09FF">
      <w:pPr>
        <w:pStyle w:val="PargrafodaLista"/>
        <w:pBdr>
          <w:bottom w:val="single" w:sz="6" w:space="1" w:color="auto"/>
        </w:pBdr>
        <w:ind w:left="567" w:right="580"/>
        <w:rPr>
          <w:sz w:val="20"/>
          <w:szCs w:val="20"/>
        </w:rPr>
      </w:pPr>
    </w:p>
    <w:p w14:paraId="31CB20B1" w14:textId="77777777" w:rsidR="00DC09FF" w:rsidRDefault="00DC09FF" w:rsidP="00DC09FF">
      <w:pPr>
        <w:pStyle w:val="PargrafodaLista"/>
        <w:pBdr>
          <w:bottom w:val="single" w:sz="6" w:space="1" w:color="auto"/>
        </w:pBdr>
        <w:ind w:left="567" w:right="580"/>
        <w:rPr>
          <w:sz w:val="20"/>
          <w:szCs w:val="20"/>
        </w:rPr>
      </w:pPr>
      <w:r w:rsidRPr="000054E1">
        <w:rPr>
          <w:sz w:val="20"/>
          <w:szCs w:val="20"/>
        </w:rPr>
        <w:lastRenderedPageBreak/>
        <w:t xml:space="preserve">14.5. O contrato se extingue quando vencido o prazo nele estipulado, independentemente de terem sido cumpridas ou não as obrigações de ambas as partes contraentes. </w:t>
      </w:r>
    </w:p>
    <w:p w14:paraId="58B1FBA5" w14:textId="77777777" w:rsidR="00DC09FF" w:rsidRDefault="00DC09FF" w:rsidP="00DC09FF">
      <w:pPr>
        <w:pStyle w:val="PargrafodaLista"/>
        <w:pBdr>
          <w:bottom w:val="single" w:sz="6" w:space="1" w:color="auto"/>
        </w:pBdr>
        <w:ind w:left="567" w:right="580"/>
        <w:rPr>
          <w:sz w:val="20"/>
          <w:szCs w:val="20"/>
        </w:rPr>
      </w:pPr>
    </w:p>
    <w:p w14:paraId="3F0FBE83"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14.6. O contrato pode ser extinto antes do prazo nele fixado, sem ônus para o contratante, quando esta não dispuser de créditos orçamentários para sua continuidade ou quando entender que o contrato não mais lhe oferece vantagem. </w:t>
      </w:r>
    </w:p>
    <w:p w14:paraId="5A0C6BB3" w14:textId="77777777" w:rsidR="00DC09FF" w:rsidRDefault="00DC09FF" w:rsidP="00DC09FF">
      <w:pPr>
        <w:pStyle w:val="PargrafodaLista"/>
        <w:pBdr>
          <w:bottom w:val="single" w:sz="6" w:space="1" w:color="auto"/>
        </w:pBdr>
        <w:ind w:left="567" w:right="580"/>
        <w:rPr>
          <w:sz w:val="20"/>
          <w:szCs w:val="20"/>
        </w:rPr>
      </w:pPr>
    </w:p>
    <w:p w14:paraId="298C9024"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14.7. A extinção nesta hipótese ocorrerá na próxima data de aniversário do contrato, desde que haja a notificação do contratado pelo contratante nesse sentido com pelo menos </w:t>
      </w:r>
      <w:proofErr w:type="gramStart"/>
      <w:r w:rsidRPr="000054E1">
        <w:rPr>
          <w:sz w:val="20"/>
          <w:szCs w:val="20"/>
        </w:rPr>
        <w:t>2</w:t>
      </w:r>
      <w:proofErr w:type="gramEnd"/>
      <w:r w:rsidRPr="000054E1">
        <w:rPr>
          <w:sz w:val="20"/>
          <w:szCs w:val="20"/>
        </w:rPr>
        <w:t xml:space="preserve"> (dois) meses de antecedência desse dia. </w:t>
      </w:r>
    </w:p>
    <w:p w14:paraId="10826DF4" w14:textId="77777777" w:rsidR="00DC09FF" w:rsidRDefault="00DC09FF" w:rsidP="00DC09FF">
      <w:pPr>
        <w:pStyle w:val="PargrafodaLista"/>
        <w:pBdr>
          <w:bottom w:val="single" w:sz="6" w:space="1" w:color="auto"/>
        </w:pBdr>
        <w:ind w:left="567" w:right="580"/>
        <w:rPr>
          <w:sz w:val="20"/>
          <w:szCs w:val="20"/>
        </w:rPr>
      </w:pPr>
    </w:p>
    <w:p w14:paraId="76C0D7F1"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14.8. O contrato pode ser extinto antes de cumpridas as obrigações nele estipuladas, </w:t>
      </w:r>
      <w:proofErr w:type="gramStart"/>
      <w:r w:rsidRPr="000054E1">
        <w:rPr>
          <w:sz w:val="20"/>
          <w:szCs w:val="20"/>
        </w:rPr>
        <w:t>ou antes</w:t>
      </w:r>
      <w:proofErr w:type="gramEnd"/>
      <w:r w:rsidRPr="000054E1">
        <w:rPr>
          <w:sz w:val="20"/>
          <w:szCs w:val="20"/>
        </w:rPr>
        <w:t xml:space="preserve"> do prazo nele fixado, por algum dos motivos previstos no artigo 137 da Lei nº 14.133/21, bem como amigavelmente, assegurados o contraditório e a ampla defesa. </w:t>
      </w:r>
    </w:p>
    <w:p w14:paraId="5F29427E" w14:textId="77777777" w:rsidR="00DC09FF" w:rsidRDefault="00DC09FF" w:rsidP="00DC09FF">
      <w:pPr>
        <w:pStyle w:val="PargrafodaLista"/>
        <w:pBdr>
          <w:bottom w:val="single" w:sz="6" w:space="1" w:color="auto"/>
        </w:pBdr>
        <w:ind w:left="567" w:right="580"/>
        <w:rPr>
          <w:sz w:val="20"/>
          <w:szCs w:val="20"/>
        </w:rPr>
      </w:pPr>
    </w:p>
    <w:p w14:paraId="4CE8C50C"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14.8.1. Nesta hipótese, aplicam-se também os artigos 138 e 139 da mesma Lei. </w:t>
      </w:r>
    </w:p>
    <w:p w14:paraId="18DC3F12" w14:textId="77777777" w:rsidR="00DC09FF" w:rsidRDefault="00DC09FF" w:rsidP="00DC09FF">
      <w:pPr>
        <w:pStyle w:val="PargrafodaLista"/>
        <w:pBdr>
          <w:bottom w:val="single" w:sz="6" w:space="1" w:color="auto"/>
        </w:pBdr>
        <w:ind w:left="567" w:right="580"/>
        <w:rPr>
          <w:sz w:val="20"/>
          <w:szCs w:val="20"/>
        </w:rPr>
      </w:pPr>
    </w:p>
    <w:p w14:paraId="546C439E"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14.8.2. A alteração social ou a modificação da finalidade ou da estrutura da empresa não ensejará a rescisão se não restringir sua capacidade de concluir o contrato. </w:t>
      </w:r>
    </w:p>
    <w:p w14:paraId="586AF96F" w14:textId="77777777" w:rsidR="00DC09FF" w:rsidRDefault="00DC09FF" w:rsidP="00DC09FF">
      <w:pPr>
        <w:pStyle w:val="PargrafodaLista"/>
        <w:pBdr>
          <w:bottom w:val="single" w:sz="6" w:space="1" w:color="auto"/>
        </w:pBdr>
        <w:ind w:left="567" w:right="580"/>
        <w:rPr>
          <w:sz w:val="20"/>
          <w:szCs w:val="20"/>
        </w:rPr>
      </w:pPr>
    </w:p>
    <w:p w14:paraId="1AF00CE4"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14.8.2.1. Se a operação implicar mudança da pessoa jurídica contratada, deverá ser formalizado termo aditivo para alteração subjetiva. </w:t>
      </w:r>
    </w:p>
    <w:p w14:paraId="062B3A15" w14:textId="77777777" w:rsidR="00DC09FF" w:rsidRDefault="00DC09FF" w:rsidP="00DC09FF">
      <w:pPr>
        <w:pStyle w:val="PargrafodaLista"/>
        <w:pBdr>
          <w:bottom w:val="single" w:sz="6" w:space="1" w:color="auto"/>
        </w:pBdr>
        <w:ind w:left="567" w:right="580"/>
        <w:rPr>
          <w:sz w:val="20"/>
          <w:szCs w:val="20"/>
        </w:rPr>
      </w:pPr>
    </w:p>
    <w:p w14:paraId="435FF465"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14.9. O termo de rescisão, sempre que possível, será precedido: </w:t>
      </w:r>
    </w:p>
    <w:p w14:paraId="532FAC71" w14:textId="77777777" w:rsidR="00DC09FF" w:rsidRDefault="00DC09FF" w:rsidP="00DC09FF">
      <w:pPr>
        <w:pStyle w:val="PargrafodaLista"/>
        <w:pBdr>
          <w:bottom w:val="single" w:sz="6" w:space="1" w:color="auto"/>
        </w:pBdr>
        <w:ind w:left="567" w:right="580"/>
        <w:rPr>
          <w:sz w:val="20"/>
          <w:szCs w:val="20"/>
        </w:rPr>
      </w:pPr>
    </w:p>
    <w:p w14:paraId="66F75E83"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14.9.1. Balanço dos eventos contratuais já cumpridos ou parcialmente cumpridos; </w:t>
      </w:r>
    </w:p>
    <w:p w14:paraId="3AF1C445" w14:textId="77777777" w:rsidR="00DC09FF" w:rsidRDefault="00DC09FF" w:rsidP="00DC09FF">
      <w:pPr>
        <w:pStyle w:val="PargrafodaLista"/>
        <w:pBdr>
          <w:bottom w:val="single" w:sz="6" w:space="1" w:color="auto"/>
        </w:pBdr>
        <w:ind w:left="567" w:right="580"/>
        <w:rPr>
          <w:sz w:val="20"/>
          <w:szCs w:val="20"/>
        </w:rPr>
      </w:pPr>
    </w:p>
    <w:p w14:paraId="68036E7E"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14.9.2. Relação dos pagamentos já efetuados e ainda devidos; 14.9.3. Indenizações e multas. </w:t>
      </w:r>
    </w:p>
    <w:p w14:paraId="66B2D966" w14:textId="77777777" w:rsidR="00DC09FF" w:rsidRDefault="00DC09FF" w:rsidP="00DC09FF">
      <w:pPr>
        <w:pStyle w:val="PargrafodaLista"/>
        <w:pBdr>
          <w:bottom w:val="single" w:sz="6" w:space="1" w:color="auto"/>
        </w:pBdr>
        <w:ind w:left="567" w:right="580"/>
        <w:rPr>
          <w:sz w:val="20"/>
          <w:szCs w:val="20"/>
        </w:rPr>
      </w:pPr>
    </w:p>
    <w:p w14:paraId="764B0108"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14.10. A extinção do contrato não configura óbice para o reconhecimento do desequilíbrio econômico-financeiro, hipótese em que será concedida indenização por meio de termo indenizatório (art. 131, caput, da Lei n.º 14.133, de 2021). </w:t>
      </w:r>
    </w:p>
    <w:p w14:paraId="36738E16" w14:textId="77777777" w:rsidR="00DC09FF" w:rsidRDefault="00DC09FF" w:rsidP="00DC09FF">
      <w:pPr>
        <w:pStyle w:val="PargrafodaLista"/>
        <w:pBdr>
          <w:bottom w:val="single" w:sz="6" w:space="1" w:color="auto"/>
        </w:pBdr>
        <w:ind w:left="567" w:right="580"/>
        <w:rPr>
          <w:sz w:val="20"/>
          <w:szCs w:val="20"/>
        </w:rPr>
      </w:pPr>
    </w:p>
    <w:p w14:paraId="0A1EB757" w14:textId="77777777" w:rsidR="00DC09FF" w:rsidRPr="009F46AE" w:rsidRDefault="00DC09FF" w:rsidP="00DC09FF">
      <w:pPr>
        <w:pStyle w:val="PargrafodaLista"/>
        <w:pBdr>
          <w:bottom w:val="single" w:sz="6" w:space="1" w:color="auto"/>
        </w:pBdr>
        <w:ind w:left="567" w:right="580"/>
        <w:rPr>
          <w:b/>
          <w:sz w:val="20"/>
          <w:szCs w:val="20"/>
        </w:rPr>
      </w:pPr>
      <w:r w:rsidRPr="009F46AE">
        <w:rPr>
          <w:b/>
          <w:sz w:val="20"/>
          <w:szCs w:val="20"/>
        </w:rPr>
        <w:t xml:space="preserve">15. CLÁUSULA DÉCIMA </w:t>
      </w:r>
      <w:proofErr w:type="gramStart"/>
      <w:r w:rsidRPr="009F46AE">
        <w:rPr>
          <w:b/>
          <w:sz w:val="20"/>
          <w:szCs w:val="20"/>
        </w:rPr>
        <w:t>QUINTA –DAS</w:t>
      </w:r>
      <w:proofErr w:type="gramEnd"/>
      <w:r w:rsidRPr="009F46AE">
        <w:rPr>
          <w:b/>
          <w:sz w:val="20"/>
          <w:szCs w:val="20"/>
        </w:rPr>
        <w:t xml:space="preserve">  VEDAÇÕES </w:t>
      </w:r>
    </w:p>
    <w:p w14:paraId="576C33CF" w14:textId="77777777" w:rsidR="00DC09FF" w:rsidRDefault="00DC09FF" w:rsidP="00DC09FF">
      <w:pPr>
        <w:pStyle w:val="PargrafodaLista"/>
        <w:pBdr>
          <w:bottom w:val="single" w:sz="6" w:space="1" w:color="auto"/>
        </w:pBdr>
        <w:ind w:left="567" w:right="580"/>
        <w:rPr>
          <w:sz w:val="20"/>
          <w:szCs w:val="20"/>
        </w:rPr>
      </w:pPr>
    </w:p>
    <w:p w14:paraId="6D0C76AB"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15.1. É vedado ao CONTRATADO: </w:t>
      </w:r>
    </w:p>
    <w:p w14:paraId="12318299" w14:textId="77777777" w:rsidR="00DC09FF" w:rsidRDefault="00DC09FF" w:rsidP="00DC09FF">
      <w:pPr>
        <w:pStyle w:val="PargrafodaLista"/>
        <w:pBdr>
          <w:bottom w:val="single" w:sz="6" w:space="1" w:color="auto"/>
        </w:pBdr>
        <w:ind w:left="567" w:right="580"/>
        <w:rPr>
          <w:sz w:val="20"/>
          <w:szCs w:val="20"/>
        </w:rPr>
      </w:pPr>
    </w:p>
    <w:p w14:paraId="106BE075"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15.1.1. Caucionar ou utilizar este Termo de Contrato para qualquer operação financeira; </w:t>
      </w:r>
    </w:p>
    <w:p w14:paraId="158E96D0" w14:textId="77777777" w:rsidR="00DC09FF" w:rsidRDefault="00DC09FF" w:rsidP="00DC09FF">
      <w:pPr>
        <w:pStyle w:val="PargrafodaLista"/>
        <w:pBdr>
          <w:bottom w:val="single" w:sz="6" w:space="1" w:color="auto"/>
        </w:pBdr>
        <w:ind w:left="567" w:right="580"/>
        <w:rPr>
          <w:sz w:val="20"/>
          <w:szCs w:val="20"/>
        </w:rPr>
      </w:pPr>
    </w:p>
    <w:p w14:paraId="1A3C66C8"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15.1.2. Interromper a execução dos serviços </w:t>
      </w:r>
      <w:proofErr w:type="gramStart"/>
      <w:r w:rsidRPr="000054E1">
        <w:rPr>
          <w:sz w:val="20"/>
          <w:szCs w:val="20"/>
        </w:rPr>
        <w:t>sob alegação</w:t>
      </w:r>
      <w:proofErr w:type="gramEnd"/>
      <w:r w:rsidRPr="000054E1">
        <w:rPr>
          <w:sz w:val="20"/>
          <w:szCs w:val="20"/>
        </w:rPr>
        <w:t xml:space="preserve"> de inadimplemento por parte da CONTRATANTE, salvo nos casos previstos em lei. </w:t>
      </w:r>
    </w:p>
    <w:p w14:paraId="1A3FC97F" w14:textId="77777777" w:rsidR="00DC09FF" w:rsidRDefault="00DC09FF" w:rsidP="00DC09FF">
      <w:pPr>
        <w:pStyle w:val="PargrafodaLista"/>
        <w:pBdr>
          <w:bottom w:val="single" w:sz="6" w:space="1" w:color="auto"/>
        </w:pBdr>
        <w:ind w:left="567" w:right="580"/>
        <w:rPr>
          <w:sz w:val="20"/>
          <w:szCs w:val="20"/>
        </w:rPr>
      </w:pPr>
    </w:p>
    <w:p w14:paraId="1C21C184" w14:textId="77777777" w:rsidR="00DC09FF" w:rsidRPr="009F46AE" w:rsidRDefault="00DC09FF" w:rsidP="00DC09FF">
      <w:pPr>
        <w:pStyle w:val="PargrafodaLista"/>
        <w:pBdr>
          <w:bottom w:val="single" w:sz="6" w:space="1" w:color="auto"/>
        </w:pBdr>
        <w:ind w:left="567" w:right="580"/>
        <w:rPr>
          <w:b/>
          <w:sz w:val="20"/>
          <w:szCs w:val="20"/>
        </w:rPr>
      </w:pPr>
      <w:r w:rsidRPr="009F46AE">
        <w:rPr>
          <w:b/>
          <w:sz w:val="20"/>
          <w:szCs w:val="20"/>
        </w:rPr>
        <w:t>16. CLÁUSULA DÉCIMA SEXTA – DAS</w:t>
      </w:r>
      <w:proofErr w:type="gramStart"/>
      <w:r w:rsidRPr="009F46AE">
        <w:rPr>
          <w:b/>
          <w:sz w:val="20"/>
          <w:szCs w:val="20"/>
        </w:rPr>
        <w:t xml:space="preserve">  </w:t>
      </w:r>
      <w:proofErr w:type="gramEnd"/>
      <w:r w:rsidRPr="009F46AE">
        <w:rPr>
          <w:b/>
          <w:sz w:val="20"/>
          <w:szCs w:val="20"/>
        </w:rPr>
        <w:t xml:space="preserve">ALTERAÇÕES </w:t>
      </w:r>
    </w:p>
    <w:p w14:paraId="56099727" w14:textId="77777777" w:rsidR="00DC09FF" w:rsidRDefault="00DC09FF" w:rsidP="00DC09FF">
      <w:pPr>
        <w:pStyle w:val="PargrafodaLista"/>
        <w:pBdr>
          <w:bottom w:val="single" w:sz="6" w:space="1" w:color="auto"/>
        </w:pBdr>
        <w:ind w:left="567" w:right="580"/>
        <w:rPr>
          <w:sz w:val="20"/>
          <w:szCs w:val="20"/>
        </w:rPr>
      </w:pPr>
    </w:p>
    <w:p w14:paraId="48F8A7D5"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16.1. Eventuais alterações contratuais reger-se-ão pela disciplina do artigo 124 e 125 da Lei nº 14.133, de 2021. </w:t>
      </w:r>
    </w:p>
    <w:p w14:paraId="064B691B" w14:textId="77777777" w:rsidR="00DC09FF" w:rsidRDefault="00DC09FF" w:rsidP="00DC09FF">
      <w:pPr>
        <w:pStyle w:val="PargrafodaLista"/>
        <w:pBdr>
          <w:bottom w:val="single" w:sz="6" w:space="1" w:color="auto"/>
        </w:pBdr>
        <w:ind w:left="567" w:right="580"/>
        <w:rPr>
          <w:sz w:val="20"/>
          <w:szCs w:val="20"/>
        </w:rPr>
      </w:pPr>
    </w:p>
    <w:p w14:paraId="160BD24E"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16.2. O CONTRATADO é </w:t>
      </w:r>
      <w:proofErr w:type="gramStart"/>
      <w:r w:rsidRPr="000054E1">
        <w:rPr>
          <w:sz w:val="20"/>
          <w:szCs w:val="20"/>
        </w:rPr>
        <w:t>obrigado a aceitar, nas mesmas condições contratuais, os acréscimos ou supressões que se fizerem necessários, até o limite de 25% (vinte e cinco por cento) do valor inicial atualizado do contrato</w:t>
      </w:r>
      <w:proofErr w:type="gramEnd"/>
      <w:r w:rsidRPr="000054E1">
        <w:rPr>
          <w:sz w:val="20"/>
          <w:szCs w:val="20"/>
        </w:rPr>
        <w:t xml:space="preserve">. </w:t>
      </w:r>
    </w:p>
    <w:p w14:paraId="5E8FB53A" w14:textId="77777777" w:rsidR="00DC09FF" w:rsidRDefault="00DC09FF" w:rsidP="00DC09FF">
      <w:pPr>
        <w:pStyle w:val="PargrafodaLista"/>
        <w:pBdr>
          <w:bottom w:val="single" w:sz="6" w:space="1" w:color="auto"/>
        </w:pBdr>
        <w:ind w:left="567" w:right="580"/>
        <w:rPr>
          <w:sz w:val="20"/>
          <w:szCs w:val="20"/>
        </w:rPr>
      </w:pPr>
    </w:p>
    <w:p w14:paraId="4A28696E"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16.3. Registros que não caracterizam alteração do contrato podem ser realizados por simples apostila, dispensada a celebração de termo aditivo, na forma do art. 136 da Lei nº 14.133, de 2021. </w:t>
      </w:r>
    </w:p>
    <w:p w14:paraId="0B61885E" w14:textId="77777777" w:rsidR="00DC09FF" w:rsidRPr="009F46AE" w:rsidRDefault="00DC09FF" w:rsidP="00DC09FF">
      <w:pPr>
        <w:pStyle w:val="PargrafodaLista"/>
        <w:pBdr>
          <w:bottom w:val="single" w:sz="6" w:space="1" w:color="auto"/>
        </w:pBdr>
        <w:ind w:left="567" w:right="580"/>
        <w:rPr>
          <w:b/>
          <w:sz w:val="20"/>
          <w:szCs w:val="20"/>
        </w:rPr>
      </w:pPr>
      <w:r w:rsidRPr="009F46AE">
        <w:rPr>
          <w:b/>
          <w:sz w:val="20"/>
          <w:szCs w:val="20"/>
        </w:rPr>
        <w:t xml:space="preserve">17. CLÁUSULA DÉCIMA SÉTIMA – DOS CASOS OMISSOS </w:t>
      </w:r>
    </w:p>
    <w:p w14:paraId="37B924BD" w14:textId="77777777" w:rsidR="00DC09FF" w:rsidRDefault="00DC09FF" w:rsidP="00DC09FF">
      <w:pPr>
        <w:pStyle w:val="PargrafodaLista"/>
        <w:pBdr>
          <w:bottom w:val="single" w:sz="6" w:space="1" w:color="auto"/>
        </w:pBdr>
        <w:ind w:left="567" w:right="580"/>
        <w:rPr>
          <w:sz w:val="20"/>
          <w:szCs w:val="20"/>
        </w:rPr>
      </w:pPr>
    </w:p>
    <w:p w14:paraId="54C32F0A"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17.1. Os casos omissos serão decididos pela CONTRATANTE, segundo as disposições contidas na Lei nº 14.133, de 2021 e demais normas federais aplicáveis e, subsidiariamente, segundo as disposições contidas na Lei nº 8.078, de </w:t>
      </w:r>
      <w:proofErr w:type="gramStart"/>
      <w:r w:rsidRPr="000054E1">
        <w:rPr>
          <w:sz w:val="20"/>
          <w:szCs w:val="20"/>
        </w:rPr>
        <w:t>1990 – Código</w:t>
      </w:r>
      <w:proofErr w:type="gramEnd"/>
      <w:r w:rsidRPr="000054E1">
        <w:rPr>
          <w:sz w:val="20"/>
          <w:szCs w:val="20"/>
        </w:rPr>
        <w:t xml:space="preserve"> de Defesa do Consumidor – e normas e princípios gerais dos contratos. </w:t>
      </w:r>
    </w:p>
    <w:p w14:paraId="5EF07E4E" w14:textId="77777777" w:rsidR="00DC09FF" w:rsidRDefault="00DC09FF" w:rsidP="00DC09FF">
      <w:pPr>
        <w:pStyle w:val="PargrafodaLista"/>
        <w:pBdr>
          <w:bottom w:val="single" w:sz="6" w:space="1" w:color="auto"/>
        </w:pBdr>
        <w:ind w:left="567" w:right="580"/>
        <w:rPr>
          <w:sz w:val="20"/>
          <w:szCs w:val="20"/>
        </w:rPr>
      </w:pPr>
    </w:p>
    <w:p w14:paraId="4B2A50D9" w14:textId="77777777" w:rsidR="00DC09FF" w:rsidRDefault="00DC09FF" w:rsidP="00DC09FF">
      <w:pPr>
        <w:pStyle w:val="PargrafodaLista"/>
        <w:pBdr>
          <w:bottom w:val="single" w:sz="6" w:space="1" w:color="auto"/>
        </w:pBdr>
        <w:ind w:left="567" w:right="580"/>
        <w:rPr>
          <w:sz w:val="20"/>
          <w:szCs w:val="20"/>
        </w:rPr>
      </w:pPr>
    </w:p>
    <w:p w14:paraId="316C7EDB" w14:textId="77777777" w:rsidR="00DC09FF" w:rsidRPr="009F46AE" w:rsidRDefault="00DC09FF" w:rsidP="00DC09FF">
      <w:pPr>
        <w:pStyle w:val="PargrafodaLista"/>
        <w:pBdr>
          <w:bottom w:val="single" w:sz="6" w:space="1" w:color="auto"/>
        </w:pBdr>
        <w:ind w:left="567" w:right="580"/>
        <w:rPr>
          <w:b/>
          <w:sz w:val="20"/>
          <w:szCs w:val="20"/>
        </w:rPr>
      </w:pPr>
      <w:r w:rsidRPr="009F46AE">
        <w:rPr>
          <w:b/>
          <w:sz w:val="20"/>
          <w:szCs w:val="20"/>
        </w:rPr>
        <w:t xml:space="preserve">18. CLÁUSULA DÉCIMA OITAVA – DA PUBLICAÇÃO </w:t>
      </w:r>
    </w:p>
    <w:p w14:paraId="2A4B7239" w14:textId="77777777" w:rsidR="00DC09FF" w:rsidRDefault="00DC09FF" w:rsidP="00DC09FF">
      <w:pPr>
        <w:pStyle w:val="PargrafodaLista"/>
        <w:pBdr>
          <w:bottom w:val="single" w:sz="6" w:space="1" w:color="auto"/>
        </w:pBdr>
        <w:ind w:left="567" w:right="580"/>
        <w:rPr>
          <w:sz w:val="20"/>
          <w:szCs w:val="20"/>
        </w:rPr>
      </w:pPr>
    </w:p>
    <w:p w14:paraId="2B69C64E"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18.1. Incumbirá ao contratante divulgar o presente instrumento no Portal Nacional de Contratações Públicas (PNCP), na forma prevista no art. 94 da Lei 14.133, de 2021, bem como no respectivo sítio oficial na Internet, em atenção ao art. 8º, §2º, da Lei n. 12.527, de 2011, c/c art. 7º, §3º, inciso V, do Decreto n. 7.724, de 2012. </w:t>
      </w:r>
    </w:p>
    <w:p w14:paraId="13E970C3" w14:textId="77777777" w:rsidR="00DC09FF" w:rsidRDefault="00DC09FF" w:rsidP="00DC09FF">
      <w:pPr>
        <w:pStyle w:val="PargrafodaLista"/>
        <w:pBdr>
          <w:bottom w:val="single" w:sz="6" w:space="1" w:color="auto"/>
        </w:pBdr>
        <w:ind w:left="567" w:right="580"/>
        <w:rPr>
          <w:sz w:val="20"/>
          <w:szCs w:val="20"/>
        </w:rPr>
      </w:pPr>
    </w:p>
    <w:p w14:paraId="7D9794D2" w14:textId="77777777" w:rsidR="00DC09FF" w:rsidRPr="009F46AE" w:rsidRDefault="00DC09FF" w:rsidP="00DC09FF">
      <w:pPr>
        <w:pStyle w:val="PargrafodaLista"/>
        <w:pBdr>
          <w:bottom w:val="single" w:sz="6" w:space="1" w:color="auto"/>
        </w:pBdr>
        <w:ind w:left="567" w:right="580"/>
        <w:rPr>
          <w:b/>
          <w:sz w:val="20"/>
          <w:szCs w:val="20"/>
        </w:rPr>
      </w:pPr>
      <w:r w:rsidRPr="009F46AE">
        <w:rPr>
          <w:b/>
          <w:sz w:val="20"/>
          <w:szCs w:val="20"/>
        </w:rPr>
        <w:t xml:space="preserve">19. CLÁUSULA DÉCIMA NONA– FORO </w:t>
      </w:r>
    </w:p>
    <w:p w14:paraId="3B352E08" w14:textId="77777777" w:rsidR="00DC09FF" w:rsidRDefault="00DC09FF" w:rsidP="00DC09FF">
      <w:pPr>
        <w:pStyle w:val="PargrafodaLista"/>
        <w:pBdr>
          <w:bottom w:val="single" w:sz="6" w:space="1" w:color="auto"/>
        </w:pBdr>
        <w:ind w:left="567" w:right="580"/>
        <w:rPr>
          <w:sz w:val="20"/>
          <w:szCs w:val="20"/>
        </w:rPr>
      </w:pPr>
    </w:p>
    <w:p w14:paraId="0233B88F" w14:textId="77777777" w:rsidR="00DC09FF" w:rsidRDefault="00DC09FF" w:rsidP="00DC09FF">
      <w:pPr>
        <w:pStyle w:val="PargrafodaLista"/>
        <w:pBdr>
          <w:bottom w:val="single" w:sz="6" w:space="1" w:color="auto"/>
        </w:pBdr>
        <w:ind w:left="567" w:right="580"/>
        <w:rPr>
          <w:sz w:val="20"/>
          <w:szCs w:val="20"/>
        </w:rPr>
      </w:pPr>
      <w:r w:rsidRPr="000054E1">
        <w:rPr>
          <w:sz w:val="20"/>
          <w:szCs w:val="20"/>
        </w:rPr>
        <w:t xml:space="preserve">19.1. Fica eleito o Foro da Comarca de </w:t>
      </w:r>
      <w:r>
        <w:rPr>
          <w:sz w:val="20"/>
          <w:szCs w:val="20"/>
        </w:rPr>
        <w:t>Afrânio Estado de Pernambuco</w:t>
      </w:r>
      <w:r w:rsidRPr="000054E1">
        <w:rPr>
          <w:sz w:val="20"/>
          <w:szCs w:val="20"/>
        </w:rPr>
        <w:t xml:space="preserve">, para dirimir os litígios que decorrerem da execução deste Termo de Contrato que não puderem ser compostos pela conciliação, conforme art. 92, §1º, da Lei nº 14.133/21. </w:t>
      </w:r>
    </w:p>
    <w:p w14:paraId="153BFCA6" w14:textId="77777777" w:rsidR="00DC09FF" w:rsidRDefault="00DC09FF" w:rsidP="00DC09FF">
      <w:pPr>
        <w:pStyle w:val="PargrafodaLista"/>
        <w:pBdr>
          <w:bottom w:val="single" w:sz="6" w:space="1" w:color="auto"/>
        </w:pBdr>
        <w:ind w:left="567" w:right="580"/>
        <w:rPr>
          <w:sz w:val="20"/>
          <w:szCs w:val="20"/>
        </w:rPr>
      </w:pPr>
    </w:p>
    <w:p w14:paraId="395836B6" w14:textId="77777777" w:rsidR="00DC09FF" w:rsidRDefault="00DC09FF" w:rsidP="00DC09FF">
      <w:pPr>
        <w:pStyle w:val="PargrafodaLista"/>
        <w:pBdr>
          <w:bottom w:val="single" w:sz="6" w:space="1" w:color="auto"/>
        </w:pBdr>
        <w:ind w:left="567" w:right="580"/>
        <w:rPr>
          <w:sz w:val="20"/>
          <w:szCs w:val="20"/>
        </w:rPr>
      </w:pPr>
      <w:r w:rsidRPr="000054E1">
        <w:rPr>
          <w:sz w:val="20"/>
          <w:szCs w:val="20"/>
        </w:rPr>
        <w:t>19.2. Para firmeza e validade do pactuado, o presente Termo de Contrato foi lavrado em duas (duas) vias de igual teor, que, depois de lido e achado em ordem, vai assinado pelos contraentes.</w:t>
      </w:r>
    </w:p>
    <w:p w14:paraId="0837BCC3" w14:textId="77777777" w:rsidR="00DC09FF" w:rsidRDefault="00DC09FF" w:rsidP="00DC09FF">
      <w:pPr>
        <w:pStyle w:val="PargrafodaLista"/>
        <w:pBdr>
          <w:bottom w:val="single" w:sz="6" w:space="1" w:color="auto"/>
        </w:pBdr>
        <w:ind w:left="567"/>
        <w:rPr>
          <w:sz w:val="20"/>
          <w:szCs w:val="20"/>
        </w:rPr>
      </w:pPr>
    </w:p>
    <w:p w14:paraId="5D5133BE" w14:textId="77777777" w:rsidR="00DC09FF" w:rsidRDefault="00DC09FF" w:rsidP="00DC09FF">
      <w:pPr>
        <w:pStyle w:val="PargrafodaLista"/>
        <w:pBdr>
          <w:bottom w:val="single" w:sz="6" w:space="1" w:color="auto"/>
        </w:pBdr>
        <w:ind w:left="567"/>
        <w:rPr>
          <w:sz w:val="20"/>
          <w:szCs w:val="20"/>
        </w:rPr>
      </w:pPr>
    </w:p>
    <w:p w14:paraId="0F3AF4FD" w14:textId="77777777" w:rsidR="00DC09FF" w:rsidRDefault="00DC09FF" w:rsidP="00DC09FF">
      <w:pPr>
        <w:pStyle w:val="PargrafodaLista"/>
        <w:pBdr>
          <w:bottom w:val="single" w:sz="6" w:space="1" w:color="auto"/>
        </w:pBdr>
        <w:ind w:left="567"/>
        <w:rPr>
          <w:sz w:val="20"/>
          <w:szCs w:val="20"/>
        </w:rPr>
      </w:pPr>
      <w:r>
        <w:rPr>
          <w:sz w:val="20"/>
          <w:szCs w:val="20"/>
        </w:rPr>
        <w:t xml:space="preserve">Afrânio-PE, ____de_________________de </w:t>
      </w:r>
      <w:proofErr w:type="gramStart"/>
      <w:r>
        <w:rPr>
          <w:sz w:val="20"/>
          <w:szCs w:val="20"/>
        </w:rPr>
        <w:t>2024</w:t>
      </w:r>
      <w:proofErr w:type="gramEnd"/>
    </w:p>
    <w:p w14:paraId="63D55624" w14:textId="77777777" w:rsidR="00DC09FF" w:rsidRDefault="00DC09FF" w:rsidP="00DC09FF">
      <w:pPr>
        <w:pStyle w:val="PargrafodaLista"/>
        <w:pBdr>
          <w:bottom w:val="single" w:sz="6" w:space="1" w:color="auto"/>
        </w:pBdr>
        <w:ind w:left="567"/>
        <w:rPr>
          <w:sz w:val="20"/>
          <w:szCs w:val="20"/>
        </w:rPr>
      </w:pPr>
    </w:p>
    <w:p w14:paraId="0A5680D1" w14:textId="77777777" w:rsidR="00DC09FF" w:rsidRDefault="00DC09FF" w:rsidP="00DC09FF">
      <w:pPr>
        <w:pStyle w:val="PargrafodaLista"/>
        <w:pBdr>
          <w:bottom w:val="single" w:sz="6" w:space="1" w:color="auto"/>
        </w:pBdr>
        <w:ind w:left="567"/>
        <w:rPr>
          <w:sz w:val="20"/>
          <w:szCs w:val="20"/>
        </w:rPr>
      </w:pPr>
    </w:p>
    <w:p w14:paraId="33988E52" w14:textId="77777777" w:rsidR="00DC09FF" w:rsidRDefault="00DC09FF" w:rsidP="00DC09FF">
      <w:pPr>
        <w:pStyle w:val="PargrafodaLista"/>
        <w:pBdr>
          <w:bottom w:val="single" w:sz="6" w:space="1" w:color="auto"/>
        </w:pBdr>
        <w:ind w:left="567"/>
        <w:jc w:val="center"/>
        <w:rPr>
          <w:sz w:val="20"/>
          <w:szCs w:val="20"/>
        </w:rPr>
      </w:pPr>
    </w:p>
    <w:p w14:paraId="7E98A2B2" w14:textId="77777777" w:rsidR="00DC09FF" w:rsidRDefault="00DC09FF" w:rsidP="00DC09FF">
      <w:pPr>
        <w:pStyle w:val="PargrafodaLista"/>
        <w:pBdr>
          <w:bottom w:val="single" w:sz="6" w:space="1" w:color="auto"/>
        </w:pBdr>
        <w:ind w:left="567"/>
        <w:jc w:val="center"/>
        <w:rPr>
          <w:sz w:val="20"/>
          <w:szCs w:val="20"/>
        </w:rPr>
      </w:pPr>
      <w:r>
        <w:rPr>
          <w:sz w:val="20"/>
          <w:szCs w:val="20"/>
        </w:rPr>
        <w:t>PREFEITURA MUNICIPAL DE AFRÂNIO</w:t>
      </w:r>
    </w:p>
    <w:p w14:paraId="40A68EBC" w14:textId="77777777" w:rsidR="00DC09FF" w:rsidRDefault="00DC09FF" w:rsidP="00DC09FF">
      <w:pPr>
        <w:pStyle w:val="PargrafodaLista"/>
        <w:pBdr>
          <w:bottom w:val="single" w:sz="6" w:space="1" w:color="auto"/>
        </w:pBdr>
        <w:ind w:left="567"/>
        <w:jc w:val="center"/>
        <w:rPr>
          <w:sz w:val="20"/>
          <w:szCs w:val="20"/>
        </w:rPr>
      </w:pPr>
      <w:r>
        <w:rPr>
          <w:sz w:val="20"/>
          <w:szCs w:val="20"/>
        </w:rPr>
        <w:t>SECRETARIA MUNICIPAL DE DESENVOLVIMENTO SOCIAL</w:t>
      </w:r>
    </w:p>
    <w:p w14:paraId="50BE96BE" w14:textId="77777777" w:rsidR="00DC09FF" w:rsidRDefault="00DC09FF" w:rsidP="00DC09FF">
      <w:pPr>
        <w:pStyle w:val="PargrafodaLista"/>
        <w:pBdr>
          <w:bottom w:val="single" w:sz="6" w:space="1" w:color="auto"/>
        </w:pBdr>
        <w:ind w:left="567"/>
        <w:jc w:val="center"/>
        <w:rPr>
          <w:sz w:val="20"/>
          <w:szCs w:val="20"/>
        </w:rPr>
      </w:pPr>
      <w:r>
        <w:rPr>
          <w:sz w:val="20"/>
          <w:szCs w:val="20"/>
        </w:rPr>
        <w:t>ANA LUIZAXXXXXXXXXXXXXXXXXXXXXXXX</w:t>
      </w:r>
    </w:p>
    <w:p w14:paraId="3AA9C5B3" w14:textId="77777777" w:rsidR="00DC09FF" w:rsidRDefault="00DC09FF" w:rsidP="00DC09FF">
      <w:pPr>
        <w:pStyle w:val="PargrafodaLista"/>
        <w:pBdr>
          <w:bottom w:val="single" w:sz="6" w:space="1" w:color="auto"/>
        </w:pBdr>
        <w:ind w:left="567"/>
        <w:jc w:val="center"/>
        <w:rPr>
          <w:sz w:val="20"/>
          <w:szCs w:val="20"/>
        </w:rPr>
      </w:pPr>
      <w:r>
        <w:rPr>
          <w:sz w:val="20"/>
          <w:szCs w:val="20"/>
        </w:rPr>
        <w:t>CONTRANTE</w:t>
      </w:r>
    </w:p>
    <w:p w14:paraId="1E12333B" w14:textId="77777777" w:rsidR="00DC09FF" w:rsidRDefault="00DC09FF" w:rsidP="00DC09FF">
      <w:pPr>
        <w:pStyle w:val="PargrafodaLista"/>
        <w:pBdr>
          <w:bottom w:val="single" w:sz="6" w:space="1" w:color="auto"/>
        </w:pBdr>
        <w:ind w:left="567"/>
        <w:jc w:val="center"/>
        <w:rPr>
          <w:sz w:val="20"/>
          <w:szCs w:val="20"/>
        </w:rPr>
      </w:pPr>
    </w:p>
    <w:p w14:paraId="3B4411AF" w14:textId="77777777" w:rsidR="00DC09FF" w:rsidRDefault="00DC09FF" w:rsidP="00DC09FF">
      <w:pPr>
        <w:pStyle w:val="PargrafodaLista"/>
        <w:pBdr>
          <w:bottom w:val="single" w:sz="6" w:space="1" w:color="auto"/>
        </w:pBdr>
        <w:ind w:left="567"/>
        <w:jc w:val="center"/>
        <w:rPr>
          <w:sz w:val="20"/>
          <w:szCs w:val="20"/>
        </w:rPr>
      </w:pPr>
      <w:r>
        <w:rPr>
          <w:sz w:val="20"/>
          <w:szCs w:val="20"/>
        </w:rPr>
        <w:t>EMPRESAXXXXXXXXXXXXXXXXX</w:t>
      </w:r>
    </w:p>
    <w:p w14:paraId="3D6749B4" w14:textId="77777777" w:rsidR="00DC09FF" w:rsidRDefault="00DC09FF" w:rsidP="00DC09FF">
      <w:pPr>
        <w:pStyle w:val="PargrafodaLista"/>
        <w:pBdr>
          <w:bottom w:val="single" w:sz="6" w:space="1" w:color="auto"/>
        </w:pBdr>
        <w:ind w:left="567"/>
        <w:jc w:val="center"/>
        <w:rPr>
          <w:sz w:val="20"/>
          <w:szCs w:val="20"/>
        </w:rPr>
      </w:pPr>
      <w:r>
        <w:rPr>
          <w:sz w:val="20"/>
          <w:szCs w:val="20"/>
        </w:rPr>
        <w:t>XXXXXXXXXXXXXXXXXXXXXXXXXXXXXXXX</w:t>
      </w:r>
    </w:p>
    <w:p w14:paraId="3E836425" w14:textId="77777777" w:rsidR="00DC09FF" w:rsidRDefault="00DC09FF" w:rsidP="00DC09FF">
      <w:pPr>
        <w:pStyle w:val="PargrafodaLista"/>
        <w:pBdr>
          <w:bottom w:val="single" w:sz="6" w:space="1" w:color="auto"/>
        </w:pBdr>
        <w:ind w:left="567"/>
        <w:jc w:val="center"/>
        <w:rPr>
          <w:sz w:val="20"/>
          <w:szCs w:val="20"/>
        </w:rPr>
      </w:pPr>
      <w:r>
        <w:rPr>
          <w:sz w:val="20"/>
          <w:szCs w:val="20"/>
        </w:rPr>
        <w:t>CONTRATADA</w:t>
      </w:r>
    </w:p>
    <w:p w14:paraId="51A5AC8B" w14:textId="77777777" w:rsidR="00DC09FF" w:rsidRDefault="00DC09FF" w:rsidP="00DC09FF">
      <w:pPr>
        <w:pStyle w:val="PargrafodaLista"/>
        <w:pBdr>
          <w:bottom w:val="single" w:sz="6" w:space="1" w:color="auto"/>
        </w:pBdr>
        <w:ind w:left="567"/>
        <w:jc w:val="center"/>
        <w:rPr>
          <w:sz w:val="20"/>
          <w:szCs w:val="20"/>
        </w:rPr>
      </w:pPr>
    </w:p>
    <w:p w14:paraId="5BD926D0" w14:textId="77777777" w:rsidR="00DC09FF" w:rsidRDefault="00DC09FF" w:rsidP="00DC09FF">
      <w:pPr>
        <w:pStyle w:val="PargrafodaLista"/>
        <w:pBdr>
          <w:bottom w:val="single" w:sz="6" w:space="1" w:color="auto"/>
        </w:pBdr>
        <w:ind w:left="567"/>
        <w:jc w:val="center"/>
        <w:rPr>
          <w:sz w:val="20"/>
          <w:szCs w:val="20"/>
        </w:rPr>
      </w:pPr>
    </w:p>
    <w:p w14:paraId="34B2DCFE" w14:textId="77777777" w:rsidR="00DC09FF" w:rsidRDefault="00DC09FF" w:rsidP="00DC09FF">
      <w:pPr>
        <w:pStyle w:val="PargrafodaLista"/>
        <w:pBdr>
          <w:bottom w:val="single" w:sz="6" w:space="1" w:color="auto"/>
        </w:pBdr>
        <w:ind w:left="567"/>
        <w:jc w:val="left"/>
        <w:rPr>
          <w:sz w:val="20"/>
          <w:szCs w:val="20"/>
        </w:rPr>
      </w:pPr>
      <w:r>
        <w:rPr>
          <w:sz w:val="20"/>
          <w:szCs w:val="20"/>
        </w:rPr>
        <w:t>_______________________________</w:t>
      </w:r>
    </w:p>
    <w:p w14:paraId="4CD4D789" w14:textId="77777777" w:rsidR="00DC09FF" w:rsidRDefault="00DC09FF" w:rsidP="00DC09FF">
      <w:pPr>
        <w:pStyle w:val="PargrafodaLista"/>
        <w:pBdr>
          <w:bottom w:val="single" w:sz="6" w:space="1" w:color="auto"/>
        </w:pBdr>
        <w:ind w:left="567"/>
        <w:jc w:val="left"/>
        <w:rPr>
          <w:sz w:val="20"/>
          <w:szCs w:val="20"/>
        </w:rPr>
      </w:pPr>
      <w:r>
        <w:rPr>
          <w:sz w:val="20"/>
          <w:szCs w:val="20"/>
        </w:rPr>
        <w:t>CPF Nº</w:t>
      </w:r>
    </w:p>
    <w:p w14:paraId="1C5D85C1" w14:textId="77777777" w:rsidR="00DC09FF" w:rsidRDefault="00DC09FF" w:rsidP="00DC09FF">
      <w:pPr>
        <w:pStyle w:val="PargrafodaLista"/>
        <w:pBdr>
          <w:bottom w:val="single" w:sz="6" w:space="1" w:color="auto"/>
        </w:pBdr>
        <w:ind w:left="567"/>
        <w:jc w:val="left"/>
        <w:rPr>
          <w:sz w:val="20"/>
          <w:szCs w:val="20"/>
        </w:rPr>
      </w:pPr>
      <w:r>
        <w:rPr>
          <w:sz w:val="20"/>
          <w:szCs w:val="20"/>
        </w:rPr>
        <w:t>________________________________</w:t>
      </w:r>
    </w:p>
    <w:p w14:paraId="4AE0EE91" w14:textId="77777777" w:rsidR="00DC09FF" w:rsidRDefault="00DC09FF" w:rsidP="00DC09FF">
      <w:pPr>
        <w:pStyle w:val="PargrafodaLista"/>
        <w:pBdr>
          <w:bottom w:val="single" w:sz="6" w:space="1" w:color="auto"/>
        </w:pBdr>
        <w:ind w:left="567"/>
        <w:jc w:val="left"/>
        <w:rPr>
          <w:sz w:val="20"/>
          <w:szCs w:val="20"/>
        </w:rPr>
      </w:pPr>
      <w:r>
        <w:rPr>
          <w:sz w:val="20"/>
          <w:szCs w:val="20"/>
        </w:rPr>
        <w:t>CPF Nº</w:t>
      </w:r>
    </w:p>
    <w:p w14:paraId="322D0605" w14:textId="77777777" w:rsidR="00DC09FF" w:rsidRDefault="00DC09FF" w:rsidP="00DC09FF">
      <w:pPr>
        <w:pStyle w:val="PargrafodaLista"/>
        <w:pBdr>
          <w:bottom w:val="single" w:sz="6" w:space="1" w:color="auto"/>
        </w:pBdr>
        <w:ind w:left="567"/>
        <w:rPr>
          <w:sz w:val="20"/>
          <w:szCs w:val="20"/>
        </w:rPr>
      </w:pPr>
    </w:p>
    <w:p w14:paraId="39155D1D" w14:textId="77777777" w:rsidR="00DC09FF" w:rsidRDefault="00DC09FF" w:rsidP="00B3595C">
      <w:pPr>
        <w:sectPr w:rsidR="00DC09FF" w:rsidSect="00B70CDA">
          <w:pgSz w:w="11910" w:h="16840"/>
          <w:pgMar w:top="1860" w:right="280" w:bottom="280" w:left="560" w:header="720" w:footer="720" w:gutter="0"/>
          <w:cols w:space="720"/>
        </w:sectPr>
      </w:pPr>
    </w:p>
    <w:p w14:paraId="03A1F828" w14:textId="77777777" w:rsidR="00B3595C" w:rsidRDefault="00B3595C" w:rsidP="00B3595C">
      <w:pPr>
        <w:pStyle w:val="Corpodetexto"/>
        <w:spacing w:before="5"/>
      </w:pPr>
    </w:p>
    <w:p w14:paraId="77B9C91B" w14:textId="403206CA" w:rsidR="00B3595C" w:rsidRDefault="007117AF" w:rsidP="00B3595C">
      <w:pPr>
        <w:pStyle w:val="Corpodetexto"/>
        <w:ind w:left="544"/>
      </w:pPr>
      <w:r>
        <w:rPr>
          <w:noProof/>
          <w:lang w:val="pt-BR" w:eastAsia="pt-BR"/>
        </w:rPr>
        <mc:AlternateContent>
          <mc:Choice Requires="wpg">
            <w:drawing>
              <wp:inline distT="0" distB="0" distL="0" distR="0" wp14:anchorId="7BF4C2D7" wp14:editId="55768DFD">
                <wp:extent cx="6339840" cy="192405"/>
                <wp:effectExtent l="0" t="0" r="0" b="2540"/>
                <wp:docPr id="2037803729"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840" cy="192405"/>
                          <a:chOff x="0" y="0"/>
                          <a:chExt cx="9984" cy="303"/>
                        </a:xfrm>
                      </wpg:grpSpPr>
                      <wps:wsp>
                        <wps:cNvPr id="1746435910" name="Rectangle 10"/>
                        <wps:cNvSpPr>
                          <a:spLocks noChangeArrowheads="1"/>
                        </wps:cNvSpPr>
                        <wps:spPr bwMode="auto">
                          <a:xfrm>
                            <a:off x="0" y="9"/>
                            <a:ext cx="9984" cy="284"/>
                          </a:xfrm>
                          <a:prstGeom prst="rect">
                            <a:avLst/>
                          </a:prstGeom>
                          <a:solidFill>
                            <a:srgbClr val="D5E2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5138819" name="AutoShape 9"/>
                        <wps:cNvSpPr>
                          <a:spLocks/>
                        </wps:cNvSpPr>
                        <wps:spPr bwMode="auto">
                          <a:xfrm>
                            <a:off x="0" y="0"/>
                            <a:ext cx="9984" cy="303"/>
                          </a:xfrm>
                          <a:custGeom>
                            <a:avLst/>
                            <a:gdLst>
                              <a:gd name="T0" fmla="*/ 9984 w 9984"/>
                              <a:gd name="T1" fmla="*/ 293 h 303"/>
                              <a:gd name="T2" fmla="*/ 0 w 9984"/>
                              <a:gd name="T3" fmla="*/ 293 h 303"/>
                              <a:gd name="T4" fmla="*/ 0 w 9984"/>
                              <a:gd name="T5" fmla="*/ 302 h 303"/>
                              <a:gd name="T6" fmla="*/ 9984 w 9984"/>
                              <a:gd name="T7" fmla="*/ 302 h 303"/>
                              <a:gd name="T8" fmla="*/ 9984 w 9984"/>
                              <a:gd name="T9" fmla="*/ 293 h 303"/>
                              <a:gd name="T10" fmla="*/ 9984 w 9984"/>
                              <a:gd name="T11" fmla="*/ 0 h 303"/>
                              <a:gd name="T12" fmla="*/ 0 w 9984"/>
                              <a:gd name="T13" fmla="*/ 0 h 303"/>
                              <a:gd name="T14" fmla="*/ 0 w 9984"/>
                              <a:gd name="T15" fmla="*/ 10 h 303"/>
                              <a:gd name="T16" fmla="*/ 9984 w 9984"/>
                              <a:gd name="T17" fmla="*/ 10 h 303"/>
                              <a:gd name="T18" fmla="*/ 9984 w 9984"/>
                              <a:gd name="T19" fmla="*/ 0 h 30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9984" h="303">
                                <a:moveTo>
                                  <a:pt x="9984" y="293"/>
                                </a:moveTo>
                                <a:lnTo>
                                  <a:pt x="0" y="293"/>
                                </a:lnTo>
                                <a:lnTo>
                                  <a:pt x="0" y="302"/>
                                </a:lnTo>
                                <a:lnTo>
                                  <a:pt x="9984" y="302"/>
                                </a:lnTo>
                                <a:lnTo>
                                  <a:pt x="9984" y="293"/>
                                </a:lnTo>
                                <a:close/>
                                <a:moveTo>
                                  <a:pt x="9984" y="0"/>
                                </a:moveTo>
                                <a:lnTo>
                                  <a:pt x="0" y="0"/>
                                </a:lnTo>
                                <a:lnTo>
                                  <a:pt x="0" y="10"/>
                                </a:lnTo>
                                <a:lnTo>
                                  <a:pt x="9984" y="10"/>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2079165" name="Text Box 8"/>
                        <wps:cNvSpPr txBox="1">
                          <a:spLocks noChangeArrowheads="1"/>
                        </wps:cNvSpPr>
                        <wps:spPr bwMode="auto">
                          <a:xfrm>
                            <a:off x="0" y="9"/>
                            <a:ext cx="998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AB22F" w14:textId="38BF9B53" w:rsidR="00B3595C" w:rsidRDefault="00B3595C" w:rsidP="00B3595C">
                              <w:pPr>
                                <w:spacing w:before="22"/>
                                <w:ind w:left="631"/>
                                <w:rPr>
                                  <w:b/>
                                  <w:sz w:val="20"/>
                                </w:rPr>
                              </w:pPr>
                              <w:proofErr w:type="gramStart"/>
                              <w:r>
                                <w:rPr>
                                  <w:b/>
                                  <w:sz w:val="20"/>
                                </w:rPr>
                                <w:t>ANEXO V</w:t>
                              </w:r>
                              <w:r w:rsidR="008B594D">
                                <w:rPr>
                                  <w:b/>
                                  <w:sz w:val="20"/>
                                </w:rPr>
                                <w:t>I</w:t>
                              </w:r>
                              <w:proofErr w:type="gramEnd"/>
                              <w:r>
                                <w:rPr>
                                  <w:b/>
                                  <w:sz w:val="20"/>
                                </w:rPr>
                                <w:t xml:space="preserve"> – </w:t>
                              </w:r>
                              <w:r w:rsidRPr="00C23B88">
                                <w:rPr>
                                  <w:b/>
                                  <w:sz w:val="20"/>
                                </w:rPr>
                                <w:t xml:space="preserve">MODELO DE </w:t>
                              </w:r>
                              <w:r w:rsidRPr="00C23B88">
                                <w:rPr>
                                  <w:b/>
                                </w:rPr>
                                <w:t>CUMPRIMENTO DOS REQUISITOS DE HABILITAÇÃO</w:t>
                              </w:r>
                              <w:r>
                                <w:t xml:space="preserve"> HABILITAÇÃO</w:t>
                              </w:r>
                            </w:p>
                          </w:txbxContent>
                        </wps:txbx>
                        <wps:bodyPr rot="0" vert="horz" wrap="square" lIns="0" tIns="0" rIns="0" bIns="0" anchor="t" anchorCtr="0" upright="1">
                          <a:noAutofit/>
                        </wps:bodyPr>
                      </wps:w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BF4C2D7" id="Group 7" o:spid="_x0000_s1040" style="width:499.2pt;height:15.15pt;mso-position-horizontal-relative:char;mso-position-vertical-relative:line" coordsize="9984,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">
                <v:rect id="Rectangle 10" o:spid="_x0000_s1041" style="position:absolute;top:9;width:99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" fillcolor="#d5e2bb" stroked="f"/>
                <v:shape id="AutoShape 9" o:spid="_x0000_s1042" style="position:absolute;width:9984;height:303;visibility:visible;mso-wrap-style:square;v-text-anchor:top" coordsize="9984,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" path="m9984,293l,293r,9l9984,302r,-9xm9984,l,,,10r9984,l9984,xe" fillcolor="black" stroked="f">
                  <v:path arrowok="t" o:connecttype="custom" o:connectlocs="9984,293;0,293;0,302;9984,302;9984,293;9984,0;0,0;0,10;9984,10;9984,0" o:connectangles="0,0,0,0,0,0,0,0,0,0"/>
                </v:shape>
                <v:shape id="Text Box 8" o:spid="_x0000_s1043" type="#_x0000_t202" style="position:absolute;top:9;width:99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" filled="f" stroked="f">
                  <v:textbox inset="0,0,0,0">
                    <w:txbxContent>
                      <w:p w14:paraId="448AB22F" w14:textId="38BF9B53" w:rsidR="00B3595C" w:rsidRDefault="00B3595C" w:rsidP="00B3595C">
                        <w:pPr>
                          <w:spacing w:before="22"/>
                          <w:ind w:left="631"/>
                          <w:rPr>
                            <w:b/>
                            <w:sz w:val="20"/>
                          </w:rPr>
                        </w:pPr>
                        <w:r>
                          <w:rPr>
                            <w:b/>
                            <w:sz w:val="20"/>
                          </w:rPr>
                          <w:t xml:space="preserve">ANEXO </w:t>
                        </w:r>
                        <w:r>
                          <w:rPr>
                            <w:b/>
                            <w:sz w:val="20"/>
                          </w:rPr>
                          <w:t>V</w:t>
                        </w:r>
                        <w:r w:rsidR="008B594D">
                          <w:rPr>
                            <w:b/>
                            <w:sz w:val="20"/>
                          </w:rPr>
                          <w:t>I</w:t>
                        </w:r>
                        <w:r>
                          <w:rPr>
                            <w:b/>
                            <w:sz w:val="20"/>
                          </w:rPr>
                          <w:t xml:space="preserve"> – </w:t>
                        </w:r>
                        <w:r w:rsidRPr="00C23B88">
                          <w:rPr>
                            <w:b/>
                            <w:sz w:val="20"/>
                          </w:rPr>
                          <w:t xml:space="preserve">MODELO DE </w:t>
                        </w:r>
                        <w:r w:rsidRPr="00C23B88">
                          <w:rPr>
                            <w:b/>
                          </w:rPr>
                          <w:t>CUMPRIMENTO DOS REQUISITOS DE HABILITAÇÃO</w:t>
                        </w:r>
                        <w:r>
                          <w:t xml:space="preserve"> HABILITAÇÃO</w:t>
                        </w:r>
                      </w:p>
                    </w:txbxContent>
                  </v:textbox>
                </v:shape>
                <w10:anchorlock/>
              </v:group>
            </w:pict>
          </mc:Fallback>
        </mc:AlternateContent>
      </w:r>
    </w:p>
    <w:p w14:paraId="2D6501F4" w14:textId="77777777" w:rsidR="00B3595C" w:rsidRDefault="00B3595C" w:rsidP="00B3595C">
      <w:pPr>
        <w:pStyle w:val="Corpodetexto"/>
        <w:spacing w:before="8"/>
        <w:rPr>
          <w:sz w:val="8"/>
        </w:rPr>
      </w:pPr>
    </w:p>
    <w:p w14:paraId="1708ABE9" w14:textId="77777777" w:rsidR="00B3595C" w:rsidRDefault="00B3595C" w:rsidP="00B3595C">
      <w:pPr>
        <w:pStyle w:val="Corpodetexto"/>
      </w:pPr>
    </w:p>
    <w:p w14:paraId="42B7BAF3" w14:textId="77777777" w:rsidR="00B3595C" w:rsidRDefault="00B3595C" w:rsidP="00B3595C">
      <w:pPr>
        <w:pStyle w:val="Ttulo1"/>
        <w:ind w:right="5400"/>
      </w:pPr>
      <w:r>
        <w:t>PREGÃO ELETRÔNICO Nº XXXX/2024 PROCESSO LICITATÓRIO Nº XXXX/2024</w:t>
      </w:r>
    </w:p>
    <w:p w14:paraId="1D8BC3B0" w14:textId="77777777" w:rsidR="00B3595C" w:rsidRDefault="00B3595C" w:rsidP="00B3595C">
      <w:pPr>
        <w:pStyle w:val="Corpodetexto"/>
        <w:rPr>
          <w:b/>
          <w:sz w:val="24"/>
        </w:rPr>
      </w:pPr>
    </w:p>
    <w:p w14:paraId="15DEEE63" w14:textId="77777777" w:rsidR="00B3595C" w:rsidRDefault="00B3595C" w:rsidP="00B3595C">
      <w:pPr>
        <w:pStyle w:val="Corpodetexto"/>
        <w:spacing w:before="194" w:line="243" w:lineRule="exact"/>
        <w:ind w:left="572"/>
      </w:pPr>
      <w:r>
        <w:rPr>
          <w:w w:val="99"/>
        </w:rPr>
        <w:t>À</w:t>
      </w:r>
    </w:p>
    <w:p w14:paraId="246C0F54" w14:textId="77777777" w:rsidR="00B3595C" w:rsidRDefault="00B3595C" w:rsidP="00B3595C">
      <w:pPr>
        <w:pStyle w:val="Ttulo1"/>
        <w:tabs>
          <w:tab w:val="left" w:pos="5947"/>
        </w:tabs>
        <w:spacing w:line="243" w:lineRule="exact"/>
      </w:pPr>
      <w:r>
        <w:t>PREFEITURA MUNICIPALDE</w:t>
      </w:r>
      <w:r>
        <w:rPr>
          <w:u w:val="thick"/>
        </w:rPr>
        <w:tab/>
      </w:r>
      <w:r>
        <w:t>/UF</w:t>
      </w:r>
    </w:p>
    <w:p w14:paraId="6094C84E" w14:textId="77777777" w:rsidR="00B3595C" w:rsidRDefault="00B3595C" w:rsidP="00B3595C">
      <w:pPr>
        <w:pStyle w:val="Corpodetexto"/>
        <w:spacing w:before="2"/>
        <w:ind w:left="572"/>
      </w:pPr>
      <w:r>
        <w:t>AO PREGOEIRO / EQUIPE DE APOIO</w:t>
      </w:r>
    </w:p>
    <w:p w14:paraId="46D53A6B" w14:textId="77777777" w:rsidR="00B3595C" w:rsidRDefault="00B3595C" w:rsidP="00B3595C">
      <w:pPr>
        <w:pStyle w:val="Corpodetexto"/>
        <w:rPr>
          <w:sz w:val="24"/>
        </w:rPr>
      </w:pPr>
    </w:p>
    <w:p w14:paraId="7D2EEBCA" w14:textId="77777777" w:rsidR="00B3595C" w:rsidRDefault="00B3595C" w:rsidP="00B3595C">
      <w:pPr>
        <w:pStyle w:val="Corpodetexto"/>
        <w:rPr>
          <w:sz w:val="24"/>
        </w:rPr>
      </w:pPr>
    </w:p>
    <w:p w14:paraId="0C18AB2F" w14:textId="77777777" w:rsidR="00B3595C" w:rsidRDefault="00B3595C" w:rsidP="00B3595C">
      <w:pPr>
        <w:pStyle w:val="Corpodetexto"/>
        <w:jc w:val="both"/>
      </w:pPr>
      <w:r>
        <w:t>___________________</w:t>
      </w:r>
      <w:proofErr w:type="gramStart"/>
      <w:r>
        <w:t>(</w:t>
      </w:r>
      <w:proofErr w:type="gramEnd"/>
      <w:r>
        <w:t xml:space="preserve">RAZÃO SOCIAL DA LICITANTE), _______________(CNPJ Nº), sediada no (a)__________________________ (ENDEREÇO COMPLETO), declara, sob as penas da lei, que cumpre, plenamente, os requisitos exigidos no procedimento licitatório referenciado. Igualmente, declaramos sob as penas da lei, que nossos diretores, responsáveis legais e técnicos, membros de conselho técnico, consultivo, deliberativo ou administrativo ou sócio, não são empregados ou ocupantes de cargo comissionado na Administração Pública, bem como nossa Empresa não está incursa em nenhum dos impedimentos elencados no Edital da licitação referenciada. Finalizando, declaramos que temos pleno conhecimento de todos os aspectos relativos à licitação em causa e nossa plena concordância com as condições estabelecidas no Edital da licitação e seus anexos. </w:t>
      </w:r>
    </w:p>
    <w:p w14:paraId="296BD4DC" w14:textId="77777777" w:rsidR="00B3595C" w:rsidRDefault="00B3595C" w:rsidP="00B3595C">
      <w:pPr>
        <w:pStyle w:val="Corpodetexto"/>
        <w:jc w:val="both"/>
      </w:pPr>
    </w:p>
    <w:p w14:paraId="28D1CAE6" w14:textId="77777777" w:rsidR="00B3595C" w:rsidRDefault="00B3595C" w:rsidP="00B3595C">
      <w:pPr>
        <w:pStyle w:val="Corpodetexto"/>
        <w:jc w:val="both"/>
      </w:pPr>
    </w:p>
    <w:p w14:paraId="13619E44" w14:textId="77777777" w:rsidR="00B3595C" w:rsidRDefault="00B3595C" w:rsidP="00B3595C">
      <w:pPr>
        <w:pStyle w:val="Corpodetexto"/>
        <w:jc w:val="both"/>
      </w:pPr>
      <w:r>
        <w:t xml:space="preserve">Cidade, ___ de ___________ de 20XX. </w:t>
      </w:r>
    </w:p>
    <w:p w14:paraId="23015FD6" w14:textId="77777777" w:rsidR="00B3595C" w:rsidRDefault="00B3595C" w:rsidP="00B3595C">
      <w:pPr>
        <w:pStyle w:val="Corpodetexto"/>
        <w:jc w:val="both"/>
      </w:pPr>
    </w:p>
    <w:p w14:paraId="06C65303" w14:textId="77777777" w:rsidR="00B3595C" w:rsidRDefault="00B3595C" w:rsidP="00B3595C">
      <w:pPr>
        <w:pStyle w:val="Corpodetexto"/>
        <w:jc w:val="both"/>
      </w:pPr>
      <w:r>
        <w:t xml:space="preserve">_______________________________________ </w:t>
      </w:r>
    </w:p>
    <w:p w14:paraId="016B4B66" w14:textId="77777777" w:rsidR="00B3595C" w:rsidRDefault="00B3595C" w:rsidP="00B3595C">
      <w:pPr>
        <w:pStyle w:val="Corpodetexto"/>
        <w:jc w:val="both"/>
        <w:rPr>
          <w:sz w:val="24"/>
        </w:rPr>
      </w:pPr>
      <w:r>
        <w:t xml:space="preserve">(nome, carimbo, assinatura do responsável legal da </w:t>
      </w:r>
      <w:proofErr w:type="gramStart"/>
      <w:r>
        <w:t>empresa</w:t>
      </w:r>
      <w:proofErr w:type="gramEnd"/>
    </w:p>
    <w:p w14:paraId="0C38291A" w14:textId="77777777" w:rsidR="00B3595C" w:rsidRDefault="00B3595C" w:rsidP="00B3595C">
      <w:pPr>
        <w:pStyle w:val="Corpodetexto"/>
        <w:rPr>
          <w:sz w:val="24"/>
        </w:rPr>
      </w:pPr>
    </w:p>
    <w:p w14:paraId="618D81E4" w14:textId="77777777" w:rsidR="00B3595C" w:rsidRDefault="00B3595C" w:rsidP="00B3595C">
      <w:pPr>
        <w:pStyle w:val="Corpodetexto"/>
        <w:rPr>
          <w:sz w:val="24"/>
        </w:rPr>
      </w:pPr>
    </w:p>
    <w:p w14:paraId="0CBCFD0F" w14:textId="77777777" w:rsidR="00B3595C" w:rsidRDefault="00B3595C" w:rsidP="00B3595C">
      <w:pPr>
        <w:pStyle w:val="Corpodetexto"/>
        <w:spacing w:before="1"/>
        <w:rPr>
          <w:sz w:val="28"/>
        </w:rPr>
      </w:pPr>
    </w:p>
    <w:p w14:paraId="4944CF90" w14:textId="3C567F56" w:rsidR="00B3595C" w:rsidRDefault="00B3595C" w:rsidP="00B3595C">
      <w:pPr>
        <w:pStyle w:val="Corpodetexto"/>
        <w:ind w:left="3080" w:right="3081"/>
        <w:jc w:val="center"/>
      </w:pPr>
      <w:r>
        <w:t>(ASSINATURA</w:t>
      </w:r>
      <w:r w:rsidR="008B594D">
        <w:t xml:space="preserve"> </w:t>
      </w:r>
      <w:r>
        <w:t>DO</w:t>
      </w:r>
      <w:r w:rsidR="008B594D">
        <w:t xml:space="preserve"> </w:t>
      </w:r>
      <w:r>
        <w:t>RESPONSÁVEL E CPF)</w:t>
      </w:r>
    </w:p>
    <w:p w14:paraId="6FDB9A1B" w14:textId="77777777" w:rsidR="00B3595C" w:rsidRDefault="00B3595C" w:rsidP="00B3595C">
      <w:pPr>
        <w:jc w:val="center"/>
        <w:sectPr w:rsidR="00B3595C" w:rsidSect="00B70CDA">
          <w:pgSz w:w="11910" w:h="16840"/>
          <w:pgMar w:top="1860" w:right="280" w:bottom="280" w:left="560" w:header="569" w:footer="0" w:gutter="0"/>
          <w:cols w:space="720"/>
        </w:sectPr>
      </w:pPr>
    </w:p>
    <w:p w14:paraId="56B3F2FF" w14:textId="77777777" w:rsidR="00B3595C" w:rsidRDefault="00B3595C" w:rsidP="00B3595C">
      <w:pPr>
        <w:pStyle w:val="Corpodetexto"/>
      </w:pPr>
    </w:p>
    <w:p w14:paraId="507DFDC6" w14:textId="124829AA" w:rsidR="00B3595C" w:rsidRDefault="007117AF" w:rsidP="00B3595C">
      <w:pPr>
        <w:pStyle w:val="Corpodetexto"/>
        <w:ind w:left="544"/>
      </w:pPr>
      <w:r>
        <w:rPr>
          <w:noProof/>
          <w:lang w:val="pt-BR" w:eastAsia="pt-BR"/>
        </w:rPr>
        <mc:AlternateContent>
          <mc:Choice Requires="wpg">
            <w:drawing>
              <wp:inline distT="0" distB="0" distL="0" distR="0" wp14:anchorId="75F16A5F" wp14:editId="01AAD8B4">
                <wp:extent cx="6339840" cy="192405"/>
                <wp:effectExtent l="0" t="1905" r="0" b="0"/>
                <wp:docPr id="66140612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840" cy="192405"/>
                          <a:chOff x="0" y="0"/>
                          <a:chExt cx="9984" cy="303"/>
                        </a:xfrm>
                      </wpg:grpSpPr>
                      <wps:wsp>
                        <wps:cNvPr id="1658506724" name="Rectangle 6"/>
                        <wps:cNvSpPr>
                          <a:spLocks noChangeArrowheads="1"/>
                        </wps:cNvSpPr>
                        <wps:spPr bwMode="auto">
                          <a:xfrm>
                            <a:off x="0" y="9"/>
                            <a:ext cx="9984" cy="284"/>
                          </a:xfrm>
                          <a:prstGeom prst="rect">
                            <a:avLst/>
                          </a:prstGeom>
                          <a:solidFill>
                            <a:srgbClr val="D5E2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7150082" name="AutoShape 5"/>
                        <wps:cNvSpPr>
                          <a:spLocks/>
                        </wps:cNvSpPr>
                        <wps:spPr bwMode="auto">
                          <a:xfrm>
                            <a:off x="0" y="0"/>
                            <a:ext cx="9984" cy="303"/>
                          </a:xfrm>
                          <a:custGeom>
                            <a:avLst/>
                            <a:gdLst>
                              <a:gd name="T0" fmla="*/ 9984 w 9984"/>
                              <a:gd name="T1" fmla="*/ 293 h 303"/>
                              <a:gd name="T2" fmla="*/ 0 w 9984"/>
                              <a:gd name="T3" fmla="*/ 293 h 303"/>
                              <a:gd name="T4" fmla="*/ 0 w 9984"/>
                              <a:gd name="T5" fmla="*/ 302 h 303"/>
                              <a:gd name="T6" fmla="*/ 9984 w 9984"/>
                              <a:gd name="T7" fmla="*/ 302 h 303"/>
                              <a:gd name="T8" fmla="*/ 9984 w 9984"/>
                              <a:gd name="T9" fmla="*/ 293 h 303"/>
                              <a:gd name="T10" fmla="*/ 9984 w 9984"/>
                              <a:gd name="T11" fmla="*/ 0 h 303"/>
                              <a:gd name="T12" fmla="*/ 0 w 9984"/>
                              <a:gd name="T13" fmla="*/ 0 h 303"/>
                              <a:gd name="T14" fmla="*/ 0 w 9984"/>
                              <a:gd name="T15" fmla="*/ 10 h 303"/>
                              <a:gd name="T16" fmla="*/ 9984 w 9984"/>
                              <a:gd name="T17" fmla="*/ 10 h 303"/>
                              <a:gd name="T18" fmla="*/ 9984 w 9984"/>
                              <a:gd name="T19" fmla="*/ 0 h 30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9984" h="303">
                                <a:moveTo>
                                  <a:pt x="9984" y="293"/>
                                </a:moveTo>
                                <a:lnTo>
                                  <a:pt x="0" y="293"/>
                                </a:lnTo>
                                <a:lnTo>
                                  <a:pt x="0" y="302"/>
                                </a:lnTo>
                                <a:lnTo>
                                  <a:pt x="9984" y="302"/>
                                </a:lnTo>
                                <a:lnTo>
                                  <a:pt x="9984" y="293"/>
                                </a:lnTo>
                                <a:close/>
                                <a:moveTo>
                                  <a:pt x="9984" y="0"/>
                                </a:moveTo>
                                <a:lnTo>
                                  <a:pt x="0" y="0"/>
                                </a:lnTo>
                                <a:lnTo>
                                  <a:pt x="0" y="10"/>
                                </a:lnTo>
                                <a:lnTo>
                                  <a:pt x="9984" y="10"/>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0741214" name="Text Box 4"/>
                        <wps:cNvSpPr txBox="1">
                          <a:spLocks noChangeArrowheads="1"/>
                        </wps:cNvSpPr>
                        <wps:spPr bwMode="auto">
                          <a:xfrm>
                            <a:off x="0" y="9"/>
                            <a:ext cx="998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C60D3" w14:textId="29B6824A" w:rsidR="00B3595C" w:rsidRDefault="00B3595C" w:rsidP="00B3595C">
                              <w:pPr>
                                <w:spacing w:before="22"/>
                                <w:ind w:left="144"/>
                                <w:rPr>
                                  <w:b/>
                                  <w:sz w:val="20"/>
                                </w:rPr>
                              </w:pPr>
                              <w:r>
                                <w:rPr>
                                  <w:b/>
                                  <w:sz w:val="20"/>
                                </w:rPr>
                                <w:t>ANEXO VI</w:t>
                              </w:r>
                              <w:r w:rsidR="008B594D">
                                <w:rPr>
                                  <w:b/>
                                  <w:sz w:val="20"/>
                                </w:rPr>
                                <w:t>I</w:t>
                              </w:r>
                              <w:r>
                                <w:rPr>
                                  <w:b/>
                                  <w:sz w:val="20"/>
                                </w:rPr>
                                <w:t xml:space="preserve"> – DECLARAÇAO DE </w:t>
                              </w:r>
                              <w:r w:rsidRPr="00C23B88">
                                <w:rPr>
                                  <w:b/>
                                  <w:bCs/>
                                </w:rPr>
                                <w:t>EXISTÊNCIA DE CARGOS RESERVADOS PREVISTO EM LEI</w:t>
                              </w:r>
                            </w:p>
                          </w:txbxContent>
                        </wps:txbx>
                        <wps:bodyPr rot="0" vert="horz" wrap="square" lIns="0" tIns="0" rIns="0" bIns="0" anchor="t" anchorCtr="0" upright="1">
                          <a:noAutofit/>
                        </wps:bodyPr>
                      </wps:w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F16A5F" id="Group 3" o:spid="_x0000_s1044" style="width:499.2pt;height:15.15pt;mso-position-horizontal-relative:char;mso-position-vertical-relative:line" coordsize="9984,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">
                <v:rect id="Rectangle 6" o:spid="_x0000_s1045" style="position:absolute;top:9;width:99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" fillcolor="#d5e2bb" stroked="f"/>
                <v:shape id="AutoShape 5" o:spid="_x0000_s1046" style="position:absolute;width:9984;height:303;visibility:visible;mso-wrap-style:square;v-text-anchor:top" coordsize="9984,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" path="m9984,293l,293r,9l9984,302r,-9xm9984,l,,,10r9984,l9984,xe" fillcolor="black" stroked="f">
                  <v:path arrowok="t" o:connecttype="custom" o:connectlocs="9984,293;0,293;0,302;9984,302;9984,293;9984,0;0,0;0,10;9984,10;9984,0" o:connectangles="0,0,0,0,0,0,0,0,0,0"/>
                </v:shape>
                <v:shape id="Text Box 4" o:spid="_x0000_s1047" type="#_x0000_t202" style="position:absolute;top:9;width:99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" filled="f" stroked="f">
                  <v:textbox inset="0,0,0,0">
                    <w:txbxContent>
                      <w:p w14:paraId="68DC60D3" w14:textId="29B6824A" w:rsidR="00B3595C" w:rsidRDefault="00B3595C" w:rsidP="00B3595C">
                        <w:pPr>
                          <w:spacing w:before="22"/>
                          <w:ind w:left="144"/>
                          <w:rPr>
                            <w:b/>
                            <w:sz w:val="20"/>
                          </w:rPr>
                        </w:pPr>
                        <w:r>
                          <w:rPr>
                            <w:b/>
                            <w:sz w:val="20"/>
                          </w:rPr>
                          <w:t>ANEXO VI</w:t>
                        </w:r>
                        <w:r w:rsidR="008B594D">
                          <w:rPr>
                            <w:b/>
                            <w:sz w:val="20"/>
                          </w:rPr>
                          <w:t>I</w:t>
                        </w:r>
                        <w:r>
                          <w:rPr>
                            <w:b/>
                            <w:sz w:val="20"/>
                          </w:rPr>
                          <w:t xml:space="preserve"> – DECLARAÇAO DE </w:t>
                        </w:r>
                        <w:r w:rsidRPr="00C23B88">
                          <w:rPr>
                            <w:b/>
                            <w:bCs/>
                          </w:rPr>
                          <w:t>EXISTÊNCIA DE CARGOS RESERVADOS PREVISTO EM LEI</w:t>
                        </w:r>
                      </w:p>
                    </w:txbxContent>
                  </v:textbox>
                </v:shape>
                <w10:anchorlock/>
              </v:group>
            </w:pict>
          </mc:Fallback>
        </mc:AlternateContent>
      </w:r>
    </w:p>
    <w:p w14:paraId="0C7D664E" w14:textId="77777777" w:rsidR="00B3595C" w:rsidRDefault="00B3595C" w:rsidP="00B3595C">
      <w:pPr>
        <w:pStyle w:val="Corpodetexto"/>
      </w:pPr>
    </w:p>
    <w:p w14:paraId="41CA7BDA" w14:textId="1C915BD2" w:rsidR="00B3595C" w:rsidRDefault="00B3595C" w:rsidP="00B3595C">
      <w:pPr>
        <w:pStyle w:val="Ttulo1"/>
        <w:spacing w:before="99"/>
        <w:ind w:left="3765" w:right="2888" w:hanging="471"/>
      </w:pPr>
      <w:r>
        <w:t>PROCESSO LICITATÓRIO Nº xxx/202</w:t>
      </w:r>
      <w:r w:rsidR="008B594D">
        <w:t>4</w:t>
      </w:r>
      <w:r>
        <w:t xml:space="preserve"> PREGÃO ELETRÔNICO Nº xxx/202</w:t>
      </w:r>
      <w:r w:rsidR="008B594D">
        <w:t>4</w:t>
      </w:r>
    </w:p>
    <w:p w14:paraId="0FFE38E8" w14:textId="77777777" w:rsidR="00B3595C" w:rsidRDefault="00B3595C" w:rsidP="00B3595C">
      <w:pPr>
        <w:pStyle w:val="Corpodetexto"/>
        <w:rPr>
          <w:b/>
          <w:sz w:val="24"/>
        </w:rPr>
      </w:pPr>
    </w:p>
    <w:p w14:paraId="26D9E689" w14:textId="6B841129" w:rsidR="00B3595C" w:rsidRDefault="00B3595C" w:rsidP="00B3595C">
      <w:pPr>
        <w:pStyle w:val="Corpodetexto"/>
        <w:tabs>
          <w:tab w:val="left" w:pos="2493"/>
          <w:tab w:val="left" w:pos="3078"/>
          <w:tab w:val="left" w:pos="4737"/>
        </w:tabs>
        <w:ind w:left="567"/>
        <w:jc w:val="both"/>
      </w:pPr>
      <w:r>
        <w:t>(RAZÃO SOCIAL DA LICITANTE), _______________</w:t>
      </w:r>
      <w:proofErr w:type="gramStart"/>
      <w:r>
        <w:t>(</w:t>
      </w:r>
      <w:proofErr w:type="gramEnd"/>
      <w:r>
        <w:t>CNPJ Nº), sediada no (a)__________________________ (ENDEREÇO COMPLETO), declara, sob as penas da lei, que a empresa possui a reserva de cargos prevista em lei para pessoa com deficiência ou para reabilitado da Previdência Social e que atende às regras de acessibilidade previstas na legislação, conforme disposto no art. 93 da Lei nº 8.213, de 24 de julho de 1991</w:t>
      </w:r>
      <w:r>
        <w:rPr>
          <w:u w:val="single"/>
        </w:rPr>
        <w:tab/>
      </w:r>
      <w:r>
        <w:t>,</w:t>
      </w:r>
      <w:r>
        <w:rPr>
          <w:u w:val="single"/>
        </w:rPr>
        <w:tab/>
      </w:r>
      <w:r>
        <w:t>de</w:t>
      </w:r>
      <w:r>
        <w:rPr>
          <w:u w:val="single"/>
        </w:rPr>
        <w:tab/>
      </w:r>
      <w:r>
        <w:t>de</w:t>
      </w:r>
      <w:r w:rsidR="008B594D">
        <w:t xml:space="preserve"> </w:t>
      </w:r>
      <w:r>
        <w:t>202</w:t>
      </w:r>
      <w:r w:rsidR="008B594D">
        <w:t>3</w:t>
      </w:r>
      <w:r>
        <w:t>.</w:t>
      </w:r>
    </w:p>
    <w:p w14:paraId="106DEFD6" w14:textId="77777777" w:rsidR="00B3595C" w:rsidRDefault="00B3595C" w:rsidP="00B3595C">
      <w:pPr>
        <w:pStyle w:val="Corpodetexto"/>
      </w:pPr>
    </w:p>
    <w:p w14:paraId="6496A4F4" w14:textId="77777777" w:rsidR="00B3595C" w:rsidRDefault="00B3595C" w:rsidP="00B3595C">
      <w:pPr>
        <w:pStyle w:val="Corpodetexto"/>
      </w:pPr>
    </w:p>
    <w:p w14:paraId="02431809" w14:textId="2A3886FD" w:rsidR="00B3595C" w:rsidRDefault="007117AF" w:rsidP="00B3595C">
      <w:pPr>
        <w:pStyle w:val="Corpodetexto"/>
        <w:spacing w:before="8"/>
        <w:rPr>
          <w:sz w:val="14"/>
        </w:rPr>
      </w:pPr>
      <w:r>
        <w:rPr>
          <w:noProof/>
          <w:lang w:val="pt-BR" w:eastAsia="pt-BR"/>
        </w:rPr>
        <mc:AlternateContent>
          <mc:Choice Requires="wps">
            <w:drawing>
              <wp:anchor distT="0" distB="0" distL="0" distR="0" simplePos="0" relativeHeight="487605760" behindDoc="1" locked="0" layoutInCell="1" allowOverlap="1" wp14:anchorId="6861DFA4" wp14:editId="7950C23D">
                <wp:simplePos x="0" y="0"/>
                <wp:positionH relativeFrom="page">
                  <wp:posOffset>719455</wp:posOffset>
                </wp:positionH>
                <wp:positionV relativeFrom="paragraph">
                  <wp:posOffset>141605</wp:posOffset>
                </wp:positionV>
                <wp:extent cx="2988310" cy="1270"/>
                <wp:effectExtent l="0" t="0" r="0" b="0"/>
                <wp:wrapTopAndBottom/>
                <wp:docPr id="7" name="Forma livr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88310" cy="1270"/>
                        </a:xfrm>
                        <a:custGeom>
                          <a:avLst/>
                          <a:gdLst>
                            <a:gd name="T0" fmla="+- 0 1133 1133"/>
                            <a:gd name="T1" fmla="*/ T0 w 4706"/>
                            <a:gd name="T2" fmla="+- 0 5839 1133"/>
                            <a:gd name="T3" fmla="*/ T2 w 4706"/>
                          </a:gdLst>
                          <a:ahLst/>
                          <a:cxnLst>
                            <a:cxn ang="0">
                              <a:pos x="T1" y="0"/>
                            </a:cxn>
                            <a:cxn ang="0">
                              <a:pos x="T3" y="0"/>
                            </a:cxn>
                          </a:cxnLst>
                          <a:rect l="0" t="0" r="r" b="b"/>
                          <a:pathLst>
                            <a:path w="4706">
                              <a:moveTo>
                                <a:pt x="0" y="0"/>
                              </a:moveTo>
                              <a:lnTo>
                                <a:pt x="4706" y="0"/>
                              </a:lnTo>
                            </a:path>
                          </a:pathLst>
                        </a:custGeom>
                        <a:noFill/>
                        <a:ln w="7463">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E7F082" id="Forma livre 7" o:spid="_x0000_s1026" style="position:absolute;margin-left:56.65pt;margin-top:11.15pt;width:235.3pt;height:.1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0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" path="m,l4706,e" filled="f" strokeweight=".20731mm">
                <v:path arrowok="t" o:connecttype="custom" o:connectlocs="0,0;2988310,0" o:connectangles="0,0"/>
                <w10:wrap type="topAndBottom" anchorx="page"/>
              </v:shape>
            </w:pict>
          </mc:Fallback>
        </mc:AlternateContent>
      </w:r>
    </w:p>
    <w:p w14:paraId="62FDBA41" w14:textId="77777777" w:rsidR="00B3595C" w:rsidRDefault="00B3595C" w:rsidP="00B3595C">
      <w:pPr>
        <w:pStyle w:val="Corpodetexto"/>
      </w:pPr>
    </w:p>
    <w:p w14:paraId="3ADF372B" w14:textId="77777777" w:rsidR="00B3595C" w:rsidRDefault="00B3595C" w:rsidP="00B3595C">
      <w:pPr>
        <w:pStyle w:val="Corpodetexto"/>
        <w:spacing w:before="10"/>
        <w:rPr>
          <w:sz w:val="19"/>
        </w:rPr>
      </w:pPr>
    </w:p>
    <w:p w14:paraId="20543827" w14:textId="77777777" w:rsidR="00B3595C" w:rsidRDefault="00B3595C" w:rsidP="00B3595C">
      <w:pPr>
        <w:pStyle w:val="Corpodetexto"/>
        <w:spacing w:line="243" w:lineRule="exact"/>
        <w:ind w:left="572"/>
      </w:pPr>
      <w:r>
        <w:t>RAZÃO SOCIAL/</w:t>
      </w:r>
      <w:proofErr w:type="gramStart"/>
      <w:r>
        <w:t>C.N.P.</w:t>
      </w:r>
      <w:proofErr w:type="gramEnd"/>
      <w:r>
        <w:t>J Nº</w:t>
      </w:r>
    </w:p>
    <w:p w14:paraId="59FAE73D" w14:textId="77777777" w:rsidR="00B3595C" w:rsidRDefault="00B3595C" w:rsidP="00B3595C">
      <w:pPr>
        <w:pStyle w:val="Corpodetexto"/>
        <w:spacing w:line="477" w:lineRule="auto"/>
        <w:ind w:left="572" w:right="6598"/>
      </w:pPr>
      <w:r>
        <w:t>Assinatura do representante legal (OBS.: Modelo meramente sugestivo.</w:t>
      </w:r>
      <w:proofErr w:type="gramStart"/>
      <w:r>
        <w:t>)</w:t>
      </w:r>
      <w:proofErr w:type="gramEnd"/>
    </w:p>
    <w:p w14:paraId="0985FC69" w14:textId="77777777" w:rsidR="00B3595C" w:rsidRDefault="00B3595C" w:rsidP="00B3595C">
      <w:pPr>
        <w:pStyle w:val="Corpodetexto"/>
        <w:spacing w:line="477" w:lineRule="auto"/>
        <w:ind w:left="572" w:right="6598"/>
      </w:pPr>
    </w:p>
    <w:p w14:paraId="7430F52C" w14:textId="77777777" w:rsidR="00B3595C" w:rsidRDefault="00B3595C" w:rsidP="00B3595C">
      <w:pPr>
        <w:pStyle w:val="Corpodetexto"/>
        <w:spacing w:line="477" w:lineRule="auto"/>
        <w:ind w:left="572" w:right="6598"/>
      </w:pPr>
    </w:p>
    <w:p w14:paraId="153A9F8F" w14:textId="77777777" w:rsidR="00B3595C" w:rsidRDefault="00B3595C" w:rsidP="00B3595C">
      <w:pPr>
        <w:pStyle w:val="Corpodetexto"/>
        <w:spacing w:line="477" w:lineRule="auto"/>
        <w:ind w:left="572" w:right="6598"/>
      </w:pPr>
    </w:p>
    <w:p w14:paraId="0507ED1F" w14:textId="0F7C5A3D" w:rsidR="00B3595C" w:rsidRDefault="008B594D" w:rsidP="00B3595C">
      <w:pPr>
        <w:pStyle w:val="Corpodetexto"/>
        <w:spacing w:line="477" w:lineRule="auto"/>
        <w:ind w:left="572" w:right="6598"/>
        <w:rPr>
          <w:b/>
          <w:bCs/>
        </w:rPr>
      </w:pPr>
      <w:r>
        <w:rPr>
          <w:b/>
          <w:bCs/>
        </w:rPr>
        <w:t xml:space="preserve"> </w:t>
      </w:r>
    </w:p>
    <w:p w14:paraId="1C206C45" w14:textId="77777777" w:rsidR="00B3595C" w:rsidRDefault="00B3595C" w:rsidP="00B3595C">
      <w:pPr>
        <w:pStyle w:val="Corpodetexto"/>
        <w:spacing w:line="477" w:lineRule="auto"/>
        <w:ind w:left="572" w:right="6598"/>
        <w:rPr>
          <w:b/>
          <w:bCs/>
        </w:rPr>
      </w:pPr>
    </w:p>
    <w:p w14:paraId="22E65AC6" w14:textId="77777777" w:rsidR="00B3595C" w:rsidRDefault="00B3595C" w:rsidP="00B3595C">
      <w:pPr>
        <w:pStyle w:val="Corpodetexto"/>
        <w:spacing w:line="477" w:lineRule="auto"/>
        <w:ind w:left="572" w:right="6598"/>
        <w:rPr>
          <w:b/>
          <w:bCs/>
        </w:rPr>
      </w:pPr>
    </w:p>
    <w:p w14:paraId="7A35313F" w14:textId="77777777" w:rsidR="00B3595C" w:rsidRDefault="00B3595C" w:rsidP="00B3595C">
      <w:pPr>
        <w:pStyle w:val="Corpodetexto"/>
        <w:spacing w:line="477" w:lineRule="auto"/>
        <w:ind w:left="572" w:right="6598"/>
        <w:rPr>
          <w:b/>
          <w:bCs/>
        </w:rPr>
      </w:pPr>
    </w:p>
    <w:p w14:paraId="65AF3D7D" w14:textId="77777777" w:rsidR="00B3595C" w:rsidRDefault="00B3595C" w:rsidP="00B3595C">
      <w:pPr>
        <w:pStyle w:val="Corpodetexto"/>
        <w:spacing w:line="477" w:lineRule="auto"/>
        <w:ind w:left="572" w:right="6598"/>
        <w:rPr>
          <w:b/>
          <w:bCs/>
        </w:rPr>
      </w:pPr>
    </w:p>
    <w:p w14:paraId="0ED6CB24" w14:textId="77777777" w:rsidR="00B3595C" w:rsidRDefault="00B3595C" w:rsidP="00B3595C">
      <w:pPr>
        <w:pStyle w:val="Corpodetexto"/>
        <w:spacing w:line="477" w:lineRule="auto"/>
        <w:ind w:left="572" w:right="6598"/>
        <w:rPr>
          <w:b/>
          <w:bCs/>
        </w:rPr>
      </w:pPr>
    </w:p>
    <w:p w14:paraId="613BD8AD" w14:textId="77777777" w:rsidR="00B3595C" w:rsidRDefault="00B3595C" w:rsidP="00B3595C">
      <w:pPr>
        <w:pStyle w:val="Corpodetexto"/>
        <w:spacing w:line="477" w:lineRule="auto"/>
        <w:ind w:left="572" w:right="6598"/>
        <w:rPr>
          <w:b/>
          <w:bCs/>
        </w:rPr>
      </w:pPr>
    </w:p>
    <w:p w14:paraId="4FF45251" w14:textId="77777777" w:rsidR="00B3595C" w:rsidRDefault="00B3595C" w:rsidP="00B3595C">
      <w:pPr>
        <w:pStyle w:val="Corpodetexto"/>
        <w:spacing w:line="477" w:lineRule="auto"/>
        <w:ind w:left="572" w:right="6598"/>
        <w:rPr>
          <w:b/>
          <w:bCs/>
        </w:rPr>
      </w:pPr>
    </w:p>
    <w:p w14:paraId="6B06D5B9" w14:textId="77777777" w:rsidR="00B3595C" w:rsidRDefault="00B3595C" w:rsidP="00B3595C">
      <w:pPr>
        <w:pStyle w:val="Corpodetexto"/>
        <w:spacing w:line="477" w:lineRule="auto"/>
        <w:ind w:left="572" w:right="6598"/>
        <w:rPr>
          <w:b/>
          <w:bCs/>
        </w:rPr>
      </w:pPr>
    </w:p>
    <w:p w14:paraId="0042146B" w14:textId="77777777" w:rsidR="00B3595C" w:rsidRDefault="00B3595C" w:rsidP="00B3595C">
      <w:pPr>
        <w:pStyle w:val="Corpodetexto"/>
        <w:spacing w:line="477" w:lineRule="auto"/>
        <w:ind w:left="572" w:right="6598"/>
        <w:rPr>
          <w:b/>
          <w:bCs/>
        </w:rPr>
      </w:pPr>
    </w:p>
    <w:p w14:paraId="02160A3E" w14:textId="77777777" w:rsidR="00B3595C" w:rsidRDefault="00B3595C" w:rsidP="00B3595C">
      <w:pPr>
        <w:pStyle w:val="Corpodetexto"/>
        <w:spacing w:line="477" w:lineRule="auto"/>
        <w:ind w:left="572" w:right="6598"/>
        <w:rPr>
          <w:b/>
          <w:bCs/>
        </w:rPr>
      </w:pPr>
    </w:p>
    <w:p w14:paraId="229396F0" w14:textId="77777777" w:rsidR="00B3595C" w:rsidRDefault="00B3595C" w:rsidP="00B3595C">
      <w:pPr>
        <w:pStyle w:val="Corpodetexto"/>
        <w:spacing w:line="477" w:lineRule="auto"/>
        <w:ind w:left="572" w:right="6598"/>
        <w:rPr>
          <w:b/>
          <w:bCs/>
        </w:rPr>
      </w:pPr>
    </w:p>
    <w:p w14:paraId="13122FB3" w14:textId="77777777" w:rsidR="00B3595C" w:rsidRDefault="00B3595C" w:rsidP="00B3595C">
      <w:pPr>
        <w:pStyle w:val="Corpodetexto"/>
        <w:spacing w:line="477" w:lineRule="auto"/>
        <w:ind w:left="572" w:right="6598"/>
        <w:rPr>
          <w:b/>
          <w:bCs/>
        </w:rPr>
      </w:pPr>
    </w:p>
    <w:p w14:paraId="3BBC944C" w14:textId="77777777" w:rsidR="00B3595C" w:rsidRDefault="00B3595C" w:rsidP="00B3595C">
      <w:pPr>
        <w:pStyle w:val="Corpodetexto"/>
        <w:spacing w:line="477" w:lineRule="auto"/>
        <w:ind w:left="572" w:right="6598"/>
        <w:rPr>
          <w:b/>
          <w:bCs/>
        </w:rPr>
      </w:pPr>
    </w:p>
    <w:p w14:paraId="4C91F486" w14:textId="77777777" w:rsidR="00B3595C" w:rsidRDefault="00B3595C" w:rsidP="00B3595C">
      <w:pPr>
        <w:pStyle w:val="Corpodetexto"/>
        <w:spacing w:line="477" w:lineRule="auto"/>
        <w:ind w:left="572" w:right="6598"/>
        <w:rPr>
          <w:b/>
          <w:bCs/>
        </w:rPr>
      </w:pPr>
    </w:p>
    <w:p w14:paraId="165E90CC" w14:textId="77777777" w:rsidR="00B3595C" w:rsidRDefault="00B3595C" w:rsidP="00B3595C">
      <w:pPr>
        <w:pStyle w:val="Corpodetexto"/>
        <w:spacing w:line="477" w:lineRule="auto"/>
        <w:ind w:left="572" w:right="6598"/>
        <w:rPr>
          <w:b/>
          <w:bCs/>
        </w:rPr>
      </w:pPr>
    </w:p>
    <w:p w14:paraId="44E5ACF6" w14:textId="44934642" w:rsidR="00B3595C" w:rsidRDefault="00B3595C" w:rsidP="00B3595C">
      <w:pPr>
        <w:pStyle w:val="Corpodetexto"/>
        <w:spacing w:line="477" w:lineRule="auto"/>
        <w:ind w:left="572" w:right="2281"/>
        <w:jc w:val="center"/>
        <w:rPr>
          <w:b/>
          <w:bCs/>
        </w:rPr>
      </w:pPr>
      <w:r>
        <w:rPr>
          <w:b/>
          <w:bCs/>
        </w:rPr>
        <w:t xml:space="preserve">              ANEXO VII</w:t>
      </w:r>
      <w:r w:rsidR="008B594D">
        <w:rPr>
          <w:b/>
          <w:bCs/>
        </w:rPr>
        <w:t>I</w:t>
      </w:r>
    </w:p>
    <w:p w14:paraId="3A2944D1" w14:textId="77777777" w:rsidR="00B3595C" w:rsidRDefault="00B3595C" w:rsidP="00B3595C">
      <w:pPr>
        <w:pStyle w:val="Corpodetexto"/>
        <w:ind w:left="573" w:right="720"/>
        <w:jc w:val="center"/>
      </w:pPr>
      <w:r>
        <w:t xml:space="preserve">MODELO DE DECLARAÇÃO DE MICROEMPRESA E EMPRESA DE PEQUENO PORTE, OU COOPERATIVA ENQUADRADA NO ARTIGO 34 DA LEI Nº 11.488, DE 2007. </w:t>
      </w:r>
    </w:p>
    <w:p w14:paraId="5C41CB88" w14:textId="77777777" w:rsidR="00B3595C" w:rsidRDefault="00B3595C" w:rsidP="00B3595C">
      <w:pPr>
        <w:pStyle w:val="Corpodetexto"/>
        <w:ind w:left="573" w:right="720"/>
        <w:jc w:val="center"/>
      </w:pPr>
      <w:r>
        <w:t xml:space="preserve">PROCESSO LICITATÓRIO Nº XXX/20XX </w:t>
      </w:r>
    </w:p>
    <w:p w14:paraId="632A16CB" w14:textId="77777777" w:rsidR="00B3595C" w:rsidRDefault="00B3595C" w:rsidP="00B3595C">
      <w:pPr>
        <w:pStyle w:val="Corpodetexto"/>
        <w:ind w:left="573" w:right="720"/>
        <w:jc w:val="center"/>
      </w:pPr>
      <w:r>
        <w:t xml:space="preserve">MODALIDADE – PREGÃO ELETRÔNICO XXXXXX /2024 </w:t>
      </w:r>
    </w:p>
    <w:p w14:paraId="60B94349" w14:textId="77777777" w:rsidR="00B3595C" w:rsidRDefault="00B3595C" w:rsidP="00B3595C">
      <w:pPr>
        <w:pStyle w:val="Corpodetexto"/>
        <w:spacing w:line="477" w:lineRule="auto"/>
        <w:ind w:left="572" w:right="722"/>
        <w:jc w:val="center"/>
      </w:pPr>
    </w:p>
    <w:p w14:paraId="3E5723AF" w14:textId="77777777" w:rsidR="00B3595C" w:rsidRDefault="00B3595C" w:rsidP="00B3595C">
      <w:pPr>
        <w:pStyle w:val="Corpodetexto"/>
        <w:spacing w:line="477" w:lineRule="auto"/>
        <w:ind w:left="572" w:right="722"/>
        <w:jc w:val="both"/>
      </w:pPr>
      <w:r>
        <w:t xml:space="preserve"> </w:t>
      </w:r>
      <w:proofErr w:type="gramStart"/>
      <w:r>
        <w:t>sob</w:t>
      </w:r>
      <w:proofErr w:type="gramEnd"/>
      <w:r>
        <w:t xml:space="preserve"> as penas da Lei, em atendimento ao Edital do Pregão Eletrônico nº XXX/20XX, promovido pela PREFEITURA DE MUNICIPAL DE XXXXXXX, marcado para às XX:00 horas do dia XX/XX/20XX, que a empresa (nome completo) – CNPJ n.º ____________, com sede (ou domicílio) no (endereço completo), por mim representada, atende os requisitos previstos na Lei Complementar n° 123, de 14/12/2006, em especial quanto ao seu art. 3º. Cidade, ___ de ___________ de 20XX. _______________________________________</w:t>
      </w:r>
    </w:p>
    <w:p w14:paraId="3000B416" w14:textId="77777777" w:rsidR="00B3595C" w:rsidRDefault="00B3595C" w:rsidP="00B3595C">
      <w:pPr>
        <w:pStyle w:val="Corpodetexto"/>
        <w:spacing w:line="477" w:lineRule="auto"/>
        <w:ind w:left="572" w:right="722"/>
        <w:jc w:val="both"/>
      </w:pPr>
    </w:p>
    <w:p w14:paraId="26097CB8" w14:textId="77777777" w:rsidR="00B3595C" w:rsidRDefault="00B3595C" w:rsidP="00B3595C">
      <w:pPr>
        <w:pStyle w:val="Corpodetexto"/>
        <w:spacing w:line="477" w:lineRule="auto"/>
        <w:ind w:left="572" w:right="722"/>
        <w:jc w:val="both"/>
      </w:pPr>
      <w:r>
        <w:t xml:space="preserve"> (nome, carimbo e assinatura do representante legal da empresa</w:t>
      </w:r>
      <w:proofErr w:type="gramStart"/>
      <w:r>
        <w:t>)</w:t>
      </w:r>
      <w:proofErr w:type="gramEnd"/>
    </w:p>
    <w:p w14:paraId="550278AF" w14:textId="77777777" w:rsidR="00B3595C" w:rsidRDefault="00B3595C" w:rsidP="00B3595C">
      <w:pPr>
        <w:pStyle w:val="Corpodetexto"/>
        <w:spacing w:line="477" w:lineRule="auto"/>
        <w:ind w:left="572" w:right="722"/>
        <w:jc w:val="both"/>
      </w:pPr>
    </w:p>
    <w:p w14:paraId="5ADCA33F" w14:textId="77777777" w:rsidR="00B3595C" w:rsidRDefault="00B3595C" w:rsidP="00B3595C">
      <w:pPr>
        <w:pStyle w:val="Corpodetexto"/>
        <w:spacing w:line="477" w:lineRule="auto"/>
        <w:ind w:left="572" w:right="722"/>
        <w:jc w:val="both"/>
      </w:pPr>
    </w:p>
    <w:p w14:paraId="5D6F8146" w14:textId="77777777" w:rsidR="00B3595C" w:rsidRDefault="00B3595C" w:rsidP="00B3595C">
      <w:pPr>
        <w:pStyle w:val="Corpodetexto"/>
        <w:spacing w:line="477" w:lineRule="auto"/>
        <w:ind w:left="572" w:right="722"/>
        <w:jc w:val="both"/>
      </w:pPr>
    </w:p>
    <w:p w14:paraId="19BF4F05" w14:textId="77777777" w:rsidR="00B3595C" w:rsidRDefault="00B3595C" w:rsidP="00B3595C">
      <w:pPr>
        <w:pStyle w:val="Corpodetexto"/>
        <w:spacing w:line="477" w:lineRule="auto"/>
        <w:ind w:left="572" w:right="722"/>
        <w:jc w:val="both"/>
      </w:pPr>
    </w:p>
    <w:p w14:paraId="5B473E91" w14:textId="77777777" w:rsidR="00B3595C" w:rsidRDefault="00B3595C" w:rsidP="00B3595C">
      <w:pPr>
        <w:pStyle w:val="Corpodetexto"/>
        <w:spacing w:line="477" w:lineRule="auto"/>
        <w:ind w:left="572" w:right="722"/>
        <w:jc w:val="both"/>
      </w:pPr>
    </w:p>
    <w:p w14:paraId="57383304" w14:textId="77777777" w:rsidR="00B3595C" w:rsidRDefault="00B3595C" w:rsidP="00B3595C">
      <w:pPr>
        <w:pStyle w:val="Corpodetexto"/>
        <w:spacing w:line="477" w:lineRule="auto"/>
        <w:ind w:left="572" w:right="722"/>
        <w:jc w:val="both"/>
      </w:pPr>
    </w:p>
    <w:p w14:paraId="220A0156" w14:textId="77777777" w:rsidR="00B3595C" w:rsidRDefault="00B3595C" w:rsidP="00B3595C">
      <w:pPr>
        <w:pStyle w:val="Corpodetexto"/>
        <w:spacing w:line="477" w:lineRule="auto"/>
        <w:ind w:left="572" w:right="722"/>
        <w:jc w:val="both"/>
      </w:pPr>
    </w:p>
    <w:p w14:paraId="74E214C2" w14:textId="77777777" w:rsidR="00B3595C" w:rsidRDefault="00B3595C" w:rsidP="00B3595C">
      <w:pPr>
        <w:pStyle w:val="Corpodetexto"/>
        <w:spacing w:line="477" w:lineRule="auto"/>
        <w:ind w:left="572" w:right="722"/>
        <w:jc w:val="both"/>
      </w:pPr>
    </w:p>
    <w:p w14:paraId="2043527C" w14:textId="77777777" w:rsidR="00B3595C" w:rsidRDefault="00B3595C" w:rsidP="00B3595C">
      <w:pPr>
        <w:pStyle w:val="Corpodetexto"/>
        <w:spacing w:line="477" w:lineRule="auto"/>
        <w:ind w:left="572" w:right="722"/>
        <w:jc w:val="both"/>
      </w:pPr>
    </w:p>
    <w:p w14:paraId="51C02A33" w14:textId="77777777" w:rsidR="00B3595C" w:rsidRDefault="00B3595C" w:rsidP="00B3595C">
      <w:pPr>
        <w:pStyle w:val="Corpodetexto"/>
        <w:spacing w:line="477" w:lineRule="auto"/>
        <w:ind w:left="572" w:right="722"/>
        <w:jc w:val="both"/>
      </w:pPr>
    </w:p>
    <w:p w14:paraId="541FC77C" w14:textId="77777777" w:rsidR="00B3595C" w:rsidRDefault="00B3595C" w:rsidP="00B3595C">
      <w:pPr>
        <w:pStyle w:val="Corpodetexto"/>
        <w:spacing w:line="477" w:lineRule="auto"/>
        <w:ind w:left="572" w:right="722"/>
        <w:jc w:val="both"/>
      </w:pPr>
    </w:p>
    <w:p w14:paraId="6234BB88" w14:textId="77777777" w:rsidR="00B3595C" w:rsidRDefault="00B3595C" w:rsidP="00B3595C">
      <w:pPr>
        <w:pStyle w:val="Corpodetexto"/>
        <w:spacing w:line="477" w:lineRule="auto"/>
        <w:ind w:left="572" w:right="722"/>
        <w:jc w:val="both"/>
      </w:pPr>
    </w:p>
    <w:p w14:paraId="1C0B484B" w14:textId="77777777" w:rsidR="00B3595C" w:rsidRDefault="00B3595C" w:rsidP="00B3595C">
      <w:pPr>
        <w:pStyle w:val="Corpodetexto"/>
        <w:spacing w:line="477" w:lineRule="auto"/>
        <w:ind w:left="572" w:right="722"/>
        <w:jc w:val="both"/>
      </w:pPr>
    </w:p>
    <w:p w14:paraId="77E130B2" w14:textId="77777777" w:rsidR="00B3595C" w:rsidRDefault="00B3595C" w:rsidP="00B3595C">
      <w:pPr>
        <w:pStyle w:val="Corpodetexto"/>
        <w:spacing w:line="477" w:lineRule="auto"/>
        <w:ind w:left="572" w:right="722"/>
        <w:jc w:val="both"/>
      </w:pPr>
    </w:p>
    <w:p w14:paraId="1516197F" w14:textId="77777777" w:rsidR="00B3595C" w:rsidRDefault="00B3595C" w:rsidP="00B3595C">
      <w:pPr>
        <w:pStyle w:val="Corpodetexto"/>
        <w:spacing w:line="477" w:lineRule="auto"/>
        <w:ind w:left="572" w:right="722"/>
        <w:jc w:val="both"/>
      </w:pPr>
    </w:p>
    <w:p w14:paraId="0BDCE84B" w14:textId="77777777" w:rsidR="00B3595C" w:rsidRDefault="00B3595C" w:rsidP="00B3595C">
      <w:pPr>
        <w:pStyle w:val="Corpodetexto"/>
        <w:spacing w:line="477" w:lineRule="auto"/>
        <w:ind w:left="572" w:right="722"/>
        <w:jc w:val="both"/>
      </w:pPr>
    </w:p>
    <w:p w14:paraId="34C83FD7" w14:textId="77777777" w:rsidR="00B3595C" w:rsidRDefault="00B3595C" w:rsidP="00B3595C">
      <w:pPr>
        <w:pStyle w:val="Corpodetexto"/>
        <w:spacing w:line="477" w:lineRule="auto"/>
        <w:ind w:left="572" w:right="722"/>
        <w:jc w:val="both"/>
      </w:pPr>
    </w:p>
    <w:p w14:paraId="0145F699" w14:textId="757F12CD" w:rsidR="00B3595C" w:rsidRPr="006714E4" w:rsidRDefault="00B3595C" w:rsidP="00B3595C">
      <w:pPr>
        <w:pStyle w:val="Corpodetexto"/>
        <w:spacing w:line="477" w:lineRule="auto"/>
        <w:ind w:left="572" w:right="722"/>
        <w:jc w:val="center"/>
        <w:rPr>
          <w:b/>
        </w:rPr>
      </w:pPr>
      <w:r w:rsidRPr="006714E4">
        <w:rPr>
          <w:b/>
        </w:rPr>
        <w:t xml:space="preserve">ANEXO </w:t>
      </w:r>
      <w:r w:rsidR="008B594D">
        <w:rPr>
          <w:b/>
        </w:rPr>
        <w:t>IX</w:t>
      </w:r>
    </w:p>
    <w:p w14:paraId="7411F6BD" w14:textId="77777777" w:rsidR="00B3595C" w:rsidRDefault="00B3595C" w:rsidP="00B3595C">
      <w:pPr>
        <w:pStyle w:val="Corpodetexto"/>
        <w:spacing w:line="477" w:lineRule="auto"/>
        <w:ind w:left="572" w:right="722"/>
        <w:jc w:val="both"/>
      </w:pPr>
    </w:p>
    <w:p w14:paraId="7033A27A" w14:textId="77777777" w:rsidR="00B3595C" w:rsidRDefault="00B3595C" w:rsidP="00B3595C">
      <w:pPr>
        <w:pStyle w:val="Corpodetexto"/>
        <w:spacing w:line="477" w:lineRule="auto"/>
        <w:ind w:left="572" w:right="722"/>
        <w:jc w:val="both"/>
      </w:pPr>
    </w:p>
    <w:p w14:paraId="07ED0468" w14:textId="77777777" w:rsidR="00B3595C" w:rsidRDefault="00B3595C" w:rsidP="00B3595C">
      <w:pPr>
        <w:pStyle w:val="Corpodetexto"/>
        <w:spacing w:line="477" w:lineRule="auto"/>
        <w:ind w:left="572" w:right="722"/>
        <w:jc w:val="both"/>
      </w:pPr>
      <w:r>
        <w:t xml:space="preserve">MODELO DE PROPOSTAS ECONÔMICAS QUE COMPREENDEM A INTEGRALIDADE DOS CUSTOS </w:t>
      </w:r>
    </w:p>
    <w:p w14:paraId="2ACEB46B" w14:textId="77777777" w:rsidR="00B3595C" w:rsidRDefault="00B3595C" w:rsidP="00B3595C">
      <w:pPr>
        <w:pStyle w:val="Corpodetexto"/>
        <w:ind w:left="573" w:right="720"/>
        <w:jc w:val="center"/>
      </w:pPr>
      <w:r>
        <w:t xml:space="preserve">PROCESSO LICITATÓRIO Nº XXX/20XX </w:t>
      </w:r>
    </w:p>
    <w:p w14:paraId="56EC2DE8" w14:textId="77777777" w:rsidR="00B3595C" w:rsidRDefault="00B3595C" w:rsidP="00B3595C">
      <w:pPr>
        <w:pStyle w:val="Corpodetexto"/>
        <w:ind w:left="573" w:right="720"/>
        <w:jc w:val="center"/>
      </w:pPr>
      <w:r>
        <w:t xml:space="preserve">MODALIDADE – PREGÃO ELETRÔNICO XXXXXX /2024 </w:t>
      </w:r>
    </w:p>
    <w:p w14:paraId="3DAA1099" w14:textId="77777777" w:rsidR="00B3595C" w:rsidRDefault="00B3595C" w:rsidP="00B3595C">
      <w:pPr>
        <w:pStyle w:val="Corpodetexto"/>
        <w:spacing w:line="477" w:lineRule="auto"/>
        <w:ind w:left="572" w:right="722"/>
        <w:jc w:val="both"/>
      </w:pPr>
    </w:p>
    <w:p w14:paraId="404B85F7" w14:textId="77777777" w:rsidR="00B3595C" w:rsidRDefault="00B3595C" w:rsidP="00B3595C">
      <w:pPr>
        <w:pStyle w:val="Corpodetexto"/>
        <w:spacing w:line="477" w:lineRule="auto"/>
        <w:ind w:left="572" w:right="722"/>
        <w:jc w:val="both"/>
      </w:pPr>
    </w:p>
    <w:p w14:paraId="2C5F1A0A" w14:textId="77777777" w:rsidR="00B3595C" w:rsidRDefault="00B3595C" w:rsidP="00B3595C">
      <w:pPr>
        <w:pStyle w:val="Corpodetexto"/>
        <w:spacing w:line="477" w:lineRule="auto"/>
        <w:ind w:left="572" w:right="722"/>
        <w:jc w:val="both"/>
      </w:pPr>
      <w:r>
        <w:t>A Empresa _______________________________, pessoa jurídica de direito privado, inscrita no CNPJ__.___.___/000_-__, instituída em __/__/____, com sede na Rua ______________, N° ____, _____________, __________, CEP _____-___, por meio do sócio administrador ___________________________, portador da identidade __.___.___-__ expedida por ____/__ e CPF nº ___.___.___-__ em cumprimento ao art. 63, § 1° da Lei 14.133/2021, declara que sua proposta econômica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5776CC25" w14:textId="77777777" w:rsidR="00B3595C" w:rsidRDefault="00B3595C" w:rsidP="00B3595C">
      <w:pPr>
        <w:pStyle w:val="Corpodetexto"/>
        <w:spacing w:line="477" w:lineRule="auto"/>
        <w:ind w:left="572" w:right="722"/>
        <w:jc w:val="both"/>
      </w:pPr>
    </w:p>
    <w:p w14:paraId="03829178" w14:textId="77777777" w:rsidR="00B3595C" w:rsidRDefault="00B3595C" w:rsidP="00B3595C">
      <w:pPr>
        <w:pStyle w:val="Corpodetexto"/>
        <w:spacing w:line="477" w:lineRule="auto"/>
        <w:ind w:left="572" w:right="722"/>
        <w:jc w:val="both"/>
      </w:pPr>
      <w:r>
        <w:t xml:space="preserve">_________________________________ </w:t>
      </w:r>
    </w:p>
    <w:p w14:paraId="43135CE5" w14:textId="77777777" w:rsidR="00B3595C" w:rsidRDefault="00B3595C" w:rsidP="00B3595C">
      <w:pPr>
        <w:pStyle w:val="Corpodetexto"/>
        <w:spacing w:line="477" w:lineRule="auto"/>
        <w:ind w:left="572" w:right="722"/>
        <w:jc w:val="both"/>
      </w:pPr>
      <w:r>
        <w:t>Administrador da Licitante</w:t>
      </w:r>
    </w:p>
    <w:p w14:paraId="58DF8ECA" w14:textId="77777777" w:rsidR="00824F0B" w:rsidRPr="004C53A3" w:rsidRDefault="00824F0B" w:rsidP="00B3595C">
      <w:pPr>
        <w:ind w:left="572" w:right="566"/>
        <w:jc w:val="both"/>
        <w:rPr>
          <w:b/>
          <w:bCs/>
        </w:rPr>
      </w:pPr>
    </w:p>
    <w:sectPr w:rsidR="00824F0B" w:rsidRPr="004C53A3" w:rsidSect="00B70CDA">
      <w:pgSz w:w="11910" w:h="16840"/>
      <w:pgMar w:top="1860" w:right="280" w:bottom="280" w:left="560" w:header="56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662B98" w14:textId="77777777" w:rsidR="00D65B40" w:rsidRDefault="00D65B40">
      <w:r>
        <w:separator/>
      </w:r>
    </w:p>
  </w:endnote>
  <w:endnote w:type="continuationSeparator" w:id="0">
    <w:p w14:paraId="455BF6F1" w14:textId="77777777" w:rsidR="00D65B40" w:rsidRDefault="00D65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A1784D" w14:textId="73F39307" w:rsidR="00C96055" w:rsidRDefault="00C96055" w:rsidP="00C15A7A">
    <w:pPr>
      <w:pStyle w:val="Cabealho"/>
      <w:pBdr>
        <w:top w:val="single" w:sz="4" w:space="1" w:color="auto"/>
      </w:pBdr>
      <w:jc w:val="center"/>
      <w:rPr>
        <w:rFonts w:ascii="Verdana" w:hAnsi="Verdana"/>
        <w:noProof/>
        <w:color w:val="0D0D0D"/>
        <w:sz w:val="16"/>
        <w:lang w:eastAsia="pt-BR"/>
      </w:rPr>
    </w:pPr>
    <w:r w:rsidRPr="00116918">
      <w:rPr>
        <w:rFonts w:ascii="Verdana" w:hAnsi="Verdana"/>
        <w:noProof/>
        <w:color w:val="0D0D0D"/>
        <w:sz w:val="16"/>
        <w:lang w:eastAsia="pt-BR"/>
      </w:rPr>
      <w:t xml:space="preserve">SECRETARIA </w:t>
    </w:r>
    <w:r>
      <w:rPr>
        <w:rFonts w:ascii="Verdana" w:hAnsi="Verdana"/>
        <w:noProof/>
        <w:color w:val="0D0D0D"/>
        <w:sz w:val="16"/>
        <w:lang w:eastAsia="pt-BR"/>
      </w:rPr>
      <w:t>MUNICIPAL DE</w:t>
    </w:r>
    <w:r w:rsidR="005D0E2D">
      <w:rPr>
        <w:rFonts w:ascii="Verdana" w:hAnsi="Verdana"/>
        <w:noProof/>
        <w:color w:val="0D0D0D"/>
        <w:sz w:val="16"/>
        <w:lang w:eastAsia="pt-BR"/>
      </w:rPr>
      <w:t xml:space="preserve"> DESENVOLVIMENTO SOCIAL</w:t>
    </w:r>
  </w:p>
  <w:p w14:paraId="5A911C41" w14:textId="77777777" w:rsidR="00C96055" w:rsidRDefault="00C96055" w:rsidP="00C15A7A">
    <w:pPr>
      <w:pStyle w:val="Cabealho"/>
      <w:pBdr>
        <w:top w:val="single" w:sz="4" w:space="1" w:color="auto"/>
      </w:pBdr>
      <w:jc w:val="center"/>
      <w:rPr>
        <w:rFonts w:ascii="Verdana" w:hAnsi="Verdana"/>
        <w:sz w:val="18"/>
      </w:rPr>
    </w:pPr>
    <w:r>
      <w:rPr>
        <w:rFonts w:ascii="Verdana" w:hAnsi="Verdana"/>
        <w:sz w:val="18"/>
      </w:rPr>
      <w:t>Rua Sete de Setembro</w:t>
    </w:r>
    <w:r w:rsidRPr="00DA066D">
      <w:rPr>
        <w:rFonts w:ascii="Verdana" w:hAnsi="Verdana"/>
        <w:sz w:val="18"/>
      </w:rPr>
      <w:t>,</w:t>
    </w:r>
    <w:r>
      <w:rPr>
        <w:rFonts w:ascii="Verdana" w:hAnsi="Verdana"/>
        <w:sz w:val="18"/>
      </w:rPr>
      <w:t xml:space="preserve"> Nº139</w:t>
    </w:r>
    <w:r w:rsidRPr="00DA066D">
      <w:rPr>
        <w:rFonts w:ascii="Verdana" w:hAnsi="Verdana"/>
        <w:sz w:val="18"/>
      </w:rPr>
      <w:t xml:space="preserve"> Centro – Afrânio – PE – CEP 56360-</w:t>
    </w:r>
    <w:proofErr w:type="gramStart"/>
    <w:r w:rsidRPr="00DA066D">
      <w:rPr>
        <w:rFonts w:ascii="Verdana" w:hAnsi="Verdana"/>
        <w:sz w:val="18"/>
      </w:rPr>
      <w:t>000</w:t>
    </w:r>
    <w:proofErr w:type="gramEnd"/>
    <w:r w:rsidRPr="00DA066D">
      <w:rPr>
        <w:rFonts w:ascii="Verdana" w:hAnsi="Verdana"/>
        <w:sz w:val="18"/>
      </w:rPr>
      <w:t xml:space="preserve"> </w:t>
    </w:r>
  </w:p>
  <w:p w14:paraId="0BF5D43D" w14:textId="77777777" w:rsidR="00C96055" w:rsidRPr="00DA066D" w:rsidRDefault="00C96055" w:rsidP="00C15A7A">
    <w:pPr>
      <w:pStyle w:val="Cabealho"/>
      <w:pBdr>
        <w:top w:val="single" w:sz="4" w:space="1" w:color="auto"/>
      </w:pBdr>
      <w:jc w:val="center"/>
      <w:rPr>
        <w:rFonts w:ascii="Verdana" w:hAnsi="Verdana"/>
        <w:sz w:val="18"/>
      </w:rPr>
    </w:pPr>
    <w:r>
      <w:rPr>
        <w:rFonts w:ascii="Verdana" w:hAnsi="Verdana"/>
        <w:sz w:val="18"/>
      </w:rPr>
      <w:t>Tel.: 3868.1022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BDEEE" w14:textId="77777777" w:rsidR="00C96055" w:rsidRDefault="00C96055" w:rsidP="00886BFD">
    <w:pPr>
      <w:pStyle w:val="Cabealho"/>
      <w:pBdr>
        <w:top w:val="single" w:sz="4" w:space="1" w:color="auto"/>
      </w:pBdr>
      <w:jc w:val="center"/>
      <w:rPr>
        <w:rFonts w:ascii="Verdana" w:hAnsi="Verdana"/>
        <w:noProof/>
        <w:color w:val="0D0D0D"/>
        <w:sz w:val="16"/>
        <w:lang w:eastAsia="pt-BR"/>
      </w:rPr>
    </w:pPr>
    <w:r>
      <w:rPr>
        <w:rFonts w:ascii="Verdana" w:hAnsi="Verdana"/>
        <w:noProof/>
        <w:color w:val="0D0D0D"/>
        <w:sz w:val="16"/>
        <w:lang w:eastAsia="pt-BR"/>
      </w:rPr>
      <w:t>Departamento de Licitações e Contratos</w:t>
    </w:r>
  </w:p>
  <w:p w14:paraId="00040C55" w14:textId="77777777" w:rsidR="00C96055" w:rsidRDefault="00C96055" w:rsidP="00886BFD">
    <w:pPr>
      <w:pStyle w:val="Cabealho"/>
      <w:pBdr>
        <w:top w:val="single" w:sz="4" w:space="1" w:color="auto"/>
      </w:pBdr>
      <w:jc w:val="center"/>
      <w:rPr>
        <w:rFonts w:ascii="Verdana" w:hAnsi="Verdana"/>
        <w:sz w:val="18"/>
      </w:rPr>
    </w:pPr>
    <w:r>
      <w:rPr>
        <w:rFonts w:ascii="Verdana" w:hAnsi="Verdana"/>
        <w:sz w:val="18"/>
      </w:rPr>
      <w:t>Rua Arinos de Melo Franco</w:t>
    </w:r>
    <w:r w:rsidRPr="00DA066D">
      <w:rPr>
        <w:rFonts w:ascii="Verdana" w:hAnsi="Verdana"/>
        <w:sz w:val="18"/>
      </w:rPr>
      <w:t xml:space="preserve"> </w:t>
    </w:r>
    <w:r>
      <w:rPr>
        <w:rFonts w:ascii="Verdana" w:hAnsi="Verdana"/>
        <w:sz w:val="18"/>
      </w:rPr>
      <w:t xml:space="preserve">– Isabel Gomes </w:t>
    </w:r>
    <w:r w:rsidRPr="00DA066D">
      <w:rPr>
        <w:rFonts w:ascii="Verdana" w:hAnsi="Verdana"/>
        <w:sz w:val="18"/>
      </w:rPr>
      <w:t xml:space="preserve">– Afrânio – PE – CEP 56360-000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45A508" w14:textId="77777777" w:rsidR="00D65B40" w:rsidRDefault="00D65B40">
      <w:r>
        <w:separator/>
      </w:r>
    </w:p>
  </w:footnote>
  <w:footnote w:type="continuationSeparator" w:id="0">
    <w:p w14:paraId="109C6DC7" w14:textId="77777777" w:rsidR="00D65B40" w:rsidRDefault="00D65B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18D702" w14:textId="77777777" w:rsidR="00C65636" w:rsidRDefault="00C65636" w:rsidP="00C65636">
    <w:pPr>
      <w:pStyle w:val="Corpodetexto"/>
      <w:spacing w:line="14" w:lineRule="auto"/>
      <w:jc w:val="center"/>
    </w:pPr>
    <w:r>
      <w:rPr>
        <w:noProof/>
        <w:lang w:val="pt-BR" w:eastAsia="pt-BR"/>
      </w:rPr>
      <w:drawing>
        <wp:inline distT="0" distB="0" distL="0" distR="0" wp14:anchorId="3FC12995" wp14:editId="33F134C3">
          <wp:extent cx="1318895" cy="666750"/>
          <wp:effectExtent l="0" t="0" r="0" b="0"/>
          <wp:docPr id="2095825852"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338" cy="684162"/>
                  </a:xfrm>
                  <a:prstGeom prst="rect">
                    <a:avLst/>
                  </a:prstGeom>
                  <a:noFill/>
                  <a:ln>
                    <a:noFill/>
                  </a:ln>
                </pic:spPr>
              </pic:pic>
            </a:graphicData>
          </a:graphic>
        </wp:inline>
      </w:drawing>
    </w:r>
  </w:p>
  <w:p w14:paraId="7EF5B179" w14:textId="4F80F3E1" w:rsidR="00C96055" w:rsidRDefault="007117AF" w:rsidP="00C65636">
    <w:pPr>
      <w:pStyle w:val="Corpodetexto"/>
      <w:spacing w:line="14" w:lineRule="auto"/>
      <w:jc w:val="center"/>
    </w:pPr>
    <w:r>
      <w:rPr>
        <w:noProof/>
        <w:lang w:val="pt-BR" w:eastAsia="pt-BR"/>
      </w:rPr>
      <mc:AlternateContent>
        <mc:Choice Requires="wps">
          <w:drawing>
            <wp:anchor distT="0" distB="0" distL="114300" distR="114300" simplePos="0" relativeHeight="251658240" behindDoc="1" locked="0" layoutInCell="1" allowOverlap="1" wp14:anchorId="4EB7A57C" wp14:editId="59F580F8">
              <wp:simplePos x="0" y="0"/>
              <wp:positionH relativeFrom="page">
                <wp:posOffset>2529840</wp:posOffset>
              </wp:positionH>
              <wp:positionV relativeFrom="page">
                <wp:posOffset>884555</wp:posOffset>
              </wp:positionV>
              <wp:extent cx="2676525" cy="311785"/>
              <wp:effectExtent l="0" t="0" r="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31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76217D" w14:textId="77777777" w:rsidR="00C96055" w:rsidRDefault="00C96055">
                          <w:pPr>
                            <w:pStyle w:val="Corpodetexto"/>
                            <w:spacing w:before="12"/>
                            <w:ind w:left="20" w:right="-6" w:firstLine="722"/>
                            <w:rPr>
                              <w:rFonts w:ascii="Arial" w:hAnsi="Arial"/>
                            </w:rPr>
                          </w:pPr>
                          <w:r>
                            <w:rPr>
                              <w:rFonts w:ascii="Arial" w:hAnsi="Arial"/>
                            </w:rPr>
                            <w:t>Prefeitura Municipal de Afrânio Coordenadoria Geral de Licitações e Contratos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EB7A57C" id="_x0000_t202" coordsize="21600,21600" o:spt="202" path="m,l,21600r21600,l21600,xe">
              <v:stroke joinstyle="miter"/>
              <v:path gradientshapeok="t" o:connecttype="rect"/>
            </v:shapetype>
            <v:shape id="Text Box 1" o:spid="_x0000_s1048" type="#_x0000_t202" style="position:absolute;left:0;text-align:left;margin-left:199.2pt;margin-top:69.65pt;width:210.75pt;height:24.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" filled="f" stroked="f">
              <v:textbox inset="0,0,0,0">
                <w:txbxContent>
                  <w:p w14:paraId="6876217D" w14:textId="77777777" w:rsidR="00C96055" w:rsidRDefault="00C96055">
                    <w:pPr>
                      <w:pStyle w:val="Corpodetexto"/>
                      <w:spacing w:before="12"/>
                      <w:ind w:left="20" w:right="-6" w:firstLine="722"/>
                      <w:rPr>
                        <w:rFonts w:ascii="Arial" w:hAnsi="Arial"/>
                      </w:rPr>
                    </w:pPr>
                    <w:r>
                      <w:rPr>
                        <w:rFonts w:ascii="Arial" w:hAnsi="Arial"/>
                      </w:rPr>
                      <w:t>Prefeitura Municipal de Afrânio Coordenadoria Geral de Licitações e Contratos</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9EAE18" w14:textId="77777777" w:rsidR="00C96055" w:rsidRDefault="00C96055" w:rsidP="00C15A7A">
    <w:pPr>
      <w:pStyle w:val="Cabealho"/>
      <w:jc w:val="center"/>
      <w:rPr>
        <w:noProof/>
        <w:lang w:eastAsia="pt-BR"/>
      </w:rPr>
    </w:pPr>
    <w:r>
      <w:rPr>
        <w:noProof/>
        <w:lang w:eastAsia="pt-BR"/>
      </w:rPr>
      <w:drawing>
        <wp:inline distT="0" distB="0" distL="0" distR="0" wp14:anchorId="7654717E" wp14:editId="2092DABF">
          <wp:extent cx="1314450" cy="733425"/>
          <wp:effectExtent l="0" t="0" r="0" b="9525"/>
          <wp:docPr id="98619059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b="14682"/>
                  <a:stretch>
                    <a:fillRect/>
                  </a:stretch>
                </pic:blipFill>
                <pic:spPr bwMode="auto">
                  <a:xfrm>
                    <a:off x="0" y="0"/>
                    <a:ext cx="1314450" cy="7334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04E76" w14:textId="77777777" w:rsidR="00C96055" w:rsidRDefault="00C96055" w:rsidP="00886BFD">
    <w:pPr>
      <w:pStyle w:val="Cabealho"/>
      <w:jc w:val="center"/>
      <w:rPr>
        <w:noProof/>
        <w:lang w:eastAsia="pt-BR"/>
      </w:rPr>
    </w:pPr>
    <w:r>
      <w:rPr>
        <w:noProof/>
        <w:lang w:eastAsia="pt-BR"/>
      </w:rPr>
      <w:drawing>
        <wp:inline distT="0" distB="0" distL="0" distR="0" wp14:anchorId="3CDEA17C" wp14:editId="43E5F28E">
          <wp:extent cx="1143000" cy="628650"/>
          <wp:effectExtent l="0" t="0" r="0" b="0"/>
          <wp:docPr id="1292782242" name="Imagem 1292782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b="16455"/>
                  <a:stretch>
                    <a:fillRect/>
                  </a:stretch>
                </pic:blipFill>
                <pic:spPr bwMode="auto">
                  <a:xfrm>
                    <a:off x="0" y="0"/>
                    <a:ext cx="1143000" cy="6286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4AF5B3C"/>
    <w:multiLevelType w:val="multilevel"/>
    <w:tmpl w:val="B2ACE4FA"/>
    <w:lvl w:ilvl="0">
      <w:start w:val="8"/>
      <w:numFmt w:val="decimal"/>
      <w:lvlText w:val="%1"/>
      <w:lvlJc w:val="left"/>
      <w:pPr>
        <w:ind w:left="572" w:hanging="428"/>
      </w:pPr>
      <w:rPr>
        <w:rFonts w:hint="default"/>
        <w:lang w:val="pt-PT" w:eastAsia="en-US" w:bidi="ar-SA"/>
      </w:rPr>
    </w:lvl>
    <w:lvl w:ilvl="1">
      <w:start w:val="1"/>
      <w:numFmt w:val="decimal"/>
      <w:lvlText w:val="%1.%2."/>
      <w:lvlJc w:val="left"/>
      <w:pPr>
        <w:ind w:left="572" w:hanging="428"/>
      </w:pPr>
      <w:rPr>
        <w:rFonts w:hint="default"/>
        <w:w w:val="99"/>
        <w:lang w:val="pt-PT" w:eastAsia="en-US" w:bidi="ar-SA"/>
      </w:rPr>
    </w:lvl>
    <w:lvl w:ilvl="2">
      <w:start w:val="1"/>
      <w:numFmt w:val="decimal"/>
      <w:lvlText w:val="%1.%2.%3."/>
      <w:lvlJc w:val="left"/>
      <w:pPr>
        <w:ind w:left="1482" w:hanging="910"/>
      </w:pPr>
      <w:rPr>
        <w:rFonts w:ascii="Verdana" w:eastAsia="Verdana" w:hAnsi="Verdana" w:cs="Verdana" w:hint="default"/>
        <w:w w:val="99"/>
        <w:sz w:val="20"/>
        <w:szCs w:val="20"/>
        <w:lang w:val="pt-PT" w:eastAsia="en-US" w:bidi="ar-SA"/>
      </w:rPr>
    </w:lvl>
    <w:lvl w:ilvl="3">
      <w:numFmt w:val="bullet"/>
      <w:lvlText w:val="•"/>
      <w:lvlJc w:val="left"/>
      <w:pPr>
        <w:ind w:left="3610" w:hanging="910"/>
      </w:pPr>
      <w:rPr>
        <w:rFonts w:hint="default"/>
        <w:lang w:val="pt-PT" w:eastAsia="en-US" w:bidi="ar-SA"/>
      </w:rPr>
    </w:lvl>
    <w:lvl w:ilvl="4">
      <w:numFmt w:val="bullet"/>
      <w:lvlText w:val="•"/>
      <w:lvlJc w:val="left"/>
      <w:pPr>
        <w:ind w:left="4675" w:hanging="910"/>
      </w:pPr>
      <w:rPr>
        <w:rFonts w:hint="default"/>
        <w:lang w:val="pt-PT" w:eastAsia="en-US" w:bidi="ar-SA"/>
      </w:rPr>
    </w:lvl>
    <w:lvl w:ilvl="5">
      <w:numFmt w:val="bullet"/>
      <w:lvlText w:val="•"/>
      <w:lvlJc w:val="left"/>
      <w:pPr>
        <w:ind w:left="5740" w:hanging="910"/>
      </w:pPr>
      <w:rPr>
        <w:rFonts w:hint="default"/>
        <w:lang w:val="pt-PT" w:eastAsia="en-US" w:bidi="ar-SA"/>
      </w:rPr>
    </w:lvl>
    <w:lvl w:ilvl="6">
      <w:numFmt w:val="bullet"/>
      <w:lvlText w:val="•"/>
      <w:lvlJc w:val="left"/>
      <w:pPr>
        <w:ind w:left="6805" w:hanging="910"/>
      </w:pPr>
      <w:rPr>
        <w:rFonts w:hint="default"/>
        <w:lang w:val="pt-PT" w:eastAsia="en-US" w:bidi="ar-SA"/>
      </w:rPr>
    </w:lvl>
    <w:lvl w:ilvl="7">
      <w:numFmt w:val="bullet"/>
      <w:lvlText w:val="•"/>
      <w:lvlJc w:val="left"/>
      <w:pPr>
        <w:ind w:left="7870" w:hanging="910"/>
      </w:pPr>
      <w:rPr>
        <w:rFonts w:hint="default"/>
        <w:lang w:val="pt-PT" w:eastAsia="en-US" w:bidi="ar-SA"/>
      </w:rPr>
    </w:lvl>
    <w:lvl w:ilvl="8">
      <w:numFmt w:val="bullet"/>
      <w:lvlText w:val="•"/>
      <w:lvlJc w:val="left"/>
      <w:pPr>
        <w:ind w:left="8936" w:hanging="910"/>
      </w:pPr>
      <w:rPr>
        <w:rFonts w:hint="default"/>
        <w:lang w:val="pt-PT" w:eastAsia="en-US" w:bidi="ar-SA"/>
      </w:rPr>
    </w:lvl>
  </w:abstractNum>
  <w:abstractNum w:abstractNumId="2">
    <w:nsid w:val="0AD53639"/>
    <w:multiLevelType w:val="multilevel"/>
    <w:tmpl w:val="3776263C"/>
    <w:lvl w:ilvl="0">
      <w:start w:val="10"/>
      <w:numFmt w:val="decimal"/>
      <w:lvlText w:val="%1."/>
      <w:lvlJc w:val="left"/>
      <w:pPr>
        <w:ind w:left="856" w:hanging="284"/>
      </w:pPr>
      <w:rPr>
        <w:rFonts w:hint="default"/>
        <w:b/>
        <w:bCs/>
        <w:spacing w:val="-1"/>
        <w:w w:val="99"/>
        <w:lang w:val="pt-PT" w:eastAsia="en-US" w:bidi="ar-SA"/>
      </w:rPr>
    </w:lvl>
    <w:lvl w:ilvl="1">
      <w:start w:val="1"/>
      <w:numFmt w:val="decimal"/>
      <w:lvlText w:val="%1.%2."/>
      <w:lvlJc w:val="left"/>
      <w:pPr>
        <w:ind w:left="572" w:hanging="567"/>
      </w:pPr>
      <w:rPr>
        <w:rFonts w:hint="default"/>
        <w:b/>
        <w:bCs/>
        <w:spacing w:val="-2"/>
        <w:w w:val="100"/>
        <w:lang w:val="pt-PT" w:eastAsia="en-US" w:bidi="ar-SA"/>
      </w:rPr>
    </w:lvl>
    <w:lvl w:ilvl="2">
      <w:start w:val="1"/>
      <w:numFmt w:val="decimal"/>
      <w:lvlText w:val="%1.%2.%3."/>
      <w:lvlJc w:val="left"/>
      <w:pPr>
        <w:ind w:left="572" w:hanging="994"/>
      </w:pPr>
      <w:rPr>
        <w:rFonts w:hint="default"/>
        <w:b/>
        <w:bCs/>
        <w:spacing w:val="-2"/>
        <w:w w:val="100"/>
        <w:lang w:val="pt-PT" w:eastAsia="en-US" w:bidi="ar-SA"/>
      </w:rPr>
    </w:lvl>
    <w:lvl w:ilvl="3">
      <w:start w:val="1"/>
      <w:numFmt w:val="lowerLetter"/>
      <w:lvlText w:val="%4."/>
      <w:lvlJc w:val="left"/>
      <w:pPr>
        <w:ind w:left="1665" w:hanging="994"/>
      </w:pPr>
      <w:rPr>
        <w:rFonts w:ascii="Verdana" w:eastAsia="Verdana" w:hAnsi="Verdana" w:cs="Verdana" w:hint="default"/>
        <w:b/>
        <w:bCs/>
        <w:spacing w:val="-1"/>
        <w:w w:val="97"/>
        <w:sz w:val="20"/>
        <w:szCs w:val="20"/>
        <w:lang w:val="pt-PT" w:eastAsia="en-US" w:bidi="ar-SA"/>
      </w:rPr>
    </w:lvl>
    <w:lvl w:ilvl="4">
      <w:numFmt w:val="bullet"/>
      <w:lvlText w:val="•"/>
      <w:lvlJc w:val="left"/>
      <w:pPr>
        <w:ind w:left="1380" w:hanging="994"/>
      </w:pPr>
      <w:rPr>
        <w:rFonts w:hint="default"/>
        <w:lang w:val="pt-PT" w:eastAsia="en-US" w:bidi="ar-SA"/>
      </w:rPr>
    </w:lvl>
    <w:lvl w:ilvl="5">
      <w:numFmt w:val="bullet"/>
      <w:lvlText w:val="•"/>
      <w:lvlJc w:val="left"/>
      <w:pPr>
        <w:ind w:left="1420" w:hanging="994"/>
      </w:pPr>
      <w:rPr>
        <w:rFonts w:hint="default"/>
        <w:lang w:val="pt-PT" w:eastAsia="en-US" w:bidi="ar-SA"/>
      </w:rPr>
    </w:lvl>
    <w:lvl w:ilvl="6">
      <w:numFmt w:val="bullet"/>
      <w:lvlText w:val="•"/>
      <w:lvlJc w:val="left"/>
      <w:pPr>
        <w:ind w:left="1660" w:hanging="994"/>
      </w:pPr>
      <w:rPr>
        <w:rFonts w:hint="default"/>
        <w:lang w:val="pt-PT" w:eastAsia="en-US" w:bidi="ar-SA"/>
      </w:rPr>
    </w:lvl>
    <w:lvl w:ilvl="7">
      <w:numFmt w:val="bullet"/>
      <w:lvlText w:val="•"/>
      <w:lvlJc w:val="left"/>
      <w:pPr>
        <w:ind w:left="4011" w:hanging="994"/>
      </w:pPr>
      <w:rPr>
        <w:rFonts w:hint="default"/>
        <w:lang w:val="pt-PT" w:eastAsia="en-US" w:bidi="ar-SA"/>
      </w:rPr>
    </w:lvl>
    <w:lvl w:ilvl="8">
      <w:numFmt w:val="bullet"/>
      <w:lvlText w:val="•"/>
      <w:lvlJc w:val="left"/>
      <w:pPr>
        <w:ind w:left="6363" w:hanging="994"/>
      </w:pPr>
      <w:rPr>
        <w:rFonts w:hint="default"/>
        <w:lang w:val="pt-PT" w:eastAsia="en-US" w:bidi="ar-SA"/>
      </w:rPr>
    </w:lvl>
  </w:abstractNum>
  <w:abstractNum w:abstractNumId="3">
    <w:nsid w:val="11260C82"/>
    <w:multiLevelType w:val="multilevel"/>
    <w:tmpl w:val="12E67FF8"/>
    <w:lvl w:ilvl="0">
      <w:start w:val="5"/>
      <w:numFmt w:val="decimal"/>
      <w:lvlText w:val="%1."/>
      <w:lvlJc w:val="left"/>
      <w:pPr>
        <w:ind w:left="612" w:hanging="612"/>
      </w:pPr>
      <w:rPr>
        <w:rFonts w:hint="default"/>
      </w:rPr>
    </w:lvl>
    <w:lvl w:ilvl="1">
      <w:start w:val="6"/>
      <w:numFmt w:val="decimal"/>
      <w:lvlText w:val="%1.%2."/>
      <w:lvlJc w:val="left"/>
      <w:pPr>
        <w:ind w:left="933"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2292" w:hanging="144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3078" w:hanging="1800"/>
      </w:pPr>
      <w:rPr>
        <w:rFonts w:hint="default"/>
      </w:rPr>
    </w:lvl>
    <w:lvl w:ilvl="7">
      <w:start w:val="1"/>
      <w:numFmt w:val="decimal"/>
      <w:lvlText w:val="%1.%2.%3.%4.%5.%6.%7.%8."/>
      <w:lvlJc w:val="left"/>
      <w:pPr>
        <w:ind w:left="3651" w:hanging="2160"/>
      </w:pPr>
      <w:rPr>
        <w:rFonts w:hint="default"/>
      </w:rPr>
    </w:lvl>
    <w:lvl w:ilvl="8">
      <w:start w:val="1"/>
      <w:numFmt w:val="decimal"/>
      <w:lvlText w:val="%1.%2.%3.%4.%5.%6.%7.%8.%9."/>
      <w:lvlJc w:val="left"/>
      <w:pPr>
        <w:ind w:left="3864" w:hanging="2160"/>
      </w:pPr>
      <w:rPr>
        <w:rFonts w:hint="default"/>
      </w:rPr>
    </w:lvl>
  </w:abstractNum>
  <w:abstractNum w:abstractNumId="4">
    <w:nsid w:val="164A37D4"/>
    <w:multiLevelType w:val="multilevel"/>
    <w:tmpl w:val="B5703FF6"/>
    <w:lvl w:ilvl="0">
      <w:start w:val="7"/>
      <w:numFmt w:val="decimal"/>
      <w:lvlText w:val="%1"/>
      <w:lvlJc w:val="left"/>
      <w:pPr>
        <w:ind w:left="1425" w:hanging="853"/>
      </w:pPr>
      <w:rPr>
        <w:rFonts w:hint="default"/>
        <w:lang w:val="pt-PT" w:eastAsia="en-US" w:bidi="ar-SA"/>
      </w:rPr>
    </w:lvl>
    <w:lvl w:ilvl="1">
      <w:start w:val="1"/>
      <w:numFmt w:val="decimal"/>
      <w:lvlText w:val="%1.%2"/>
      <w:lvlJc w:val="left"/>
      <w:pPr>
        <w:ind w:left="1425" w:hanging="853"/>
      </w:pPr>
      <w:rPr>
        <w:rFonts w:hint="default"/>
        <w:lang w:val="pt-PT" w:eastAsia="en-US" w:bidi="ar-SA"/>
      </w:rPr>
    </w:lvl>
    <w:lvl w:ilvl="2">
      <w:start w:val="1"/>
      <w:numFmt w:val="decimal"/>
      <w:lvlText w:val="%1.%2.%3."/>
      <w:lvlJc w:val="left"/>
      <w:pPr>
        <w:ind w:left="1425" w:hanging="853"/>
      </w:pPr>
      <w:rPr>
        <w:rFonts w:ascii="Verdana" w:eastAsia="Verdana" w:hAnsi="Verdana" w:cs="Verdana" w:hint="default"/>
        <w:w w:val="99"/>
        <w:sz w:val="20"/>
        <w:szCs w:val="20"/>
        <w:lang w:val="pt-PT" w:eastAsia="en-US" w:bidi="ar-SA"/>
      </w:rPr>
    </w:lvl>
    <w:lvl w:ilvl="3">
      <w:numFmt w:val="bullet"/>
      <w:lvlText w:val="•"/>
      <w:lvlJc w:val="left"/>
      <w:pPr>
        <w:ind w:left="4313" w:hanging="853"/>
      </w:pPr>
      <w:rPr>
        <w:rFonts w:hint="default"/>
        <w:lang w:val="pt-PT" w:eastAsia="en-US" w:bidi="ar-SA"/>
      </w:rPr>
    </w:lvl>
    <w:lvl w:ilvl="4">
      <w:numFmt w:val="bullet"/>
      <w:lvlText w:val="•"/>
      <w:lvlJc w:val="left"/>
      <w:pPr>
        <w:ind w:left="5278" w:hanging="853"/>
      </w:pPr>
      <w:rPr>
        <w:rFonts w:hint="default"/>
        <w:lang w:val="pt-PT" w:eastAsia="en-US" w:bidi="ar-SA"/>
      </w:rPr>
    </w:lvl>
    <w:lvl w:ilvl="5">
      <w:numFmt w:val="bullet"/>
      <w:lvlText w:val="•"/>
      <w:lvlJc w:val="left"/>
      <w:pPr>
        <w:ind w:left="6243" w:hanging="853"/>
      </w:pPr>
      <w:rPr>
        <w:rFonts w:hint="default"/>
        <w:lang w:val="pt-PT" w:eastAsia="en-US" w:bidi="ar-SA"/>
      </w:rPr>
    </w:lvl>
    <w:lvl w:ilvl="6">
      <w:numFmt w:val="bullet"/>
      <w:lvlText w:val="•"/>
      <w:lvlJc w:val="left"/>
      <w:pPr>
        <w:ind w:left="7207" w:hanging="853"/>
      </w:pPr>
      <w:rPr>
        <w:rFonts w:hint="default"/>
        <w:lang w:val="pt-PT" w:eastAsia="en-US" w:bidi="ar-SA"/>
      </w:rPr>
    </w:lvl>
    <w:lvl w:ilvl="7">
      <w:numFmt w:val="bullet"/>
      <w:lvlText w:val="•"/>
      <w:lvlJc w:val="left"/>
      <w:pPr>
        <w:ind w:left="8172" w:hanging="853"/>
      </w:pPr>
      <w:rPr>
        <w:rFonts w:hint="default"/>
        <w:lang w:val="pt-PT" w:eastAsia="en-US" w:bidi="ar-SA"/>
      </w:rPr>
    </w:lvl>
    <w:lvl w:ilvl="8">
      <w:numFmt w:val="bullet"/>
      <w:lvlText w:val="•"/>
      <w:lvlJc w:val="left"/>
      <w:pPr>
        <w:ind w:left="9137" w:hanging="853"/>
      </w:pPr>
      <w:rPr>
        <w:rFonts w:hint="default"/>
        <w:lang w:val="pt-PT" w:eastAsia="en-US" w:bidi="ar-SA"/>
      </w:rPr>
    </w:lvl>
  </w:abstractNum>
  <w:abstractNum w:abstractNumId="5">
    <w:nsid w:val="1ACF2E8E"/>
    <w:multiLevelType w:val="multilevel"/>
    <w:tmpl w:val="8EAE0B64"/>
    <w:lvl w:ilvl="0">
      <w:start w:val="7"/>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5586D90"/>
    <w:multiLevelType w:val="hybridMultilevel"/>
    <w:tmpl w:val="0D24A214"/>
    <w:lvl w:ilvl="0" w:tplc="0416000F">
      <w:start w:val="1"/>
      <w:numFmt w:val="decimal"/>
      <w:lvlText w:val="%1."/>
      <w:lvlJc w:val="left"/>
      <w:pPr>
        <w:ind w:left="765" w:hanging="360"/>
      </w:pPr>
    </w:lvl>
    <w:lvl w:ilvl="1" w:tplc="04160019" w:tentative="1">
      <w:start w:val="1"/>
      <w:numFmt w:val="lowerLetter"/>
      <w:lvlText w:val="%2."/>
      <w:lvlJc w:val="left"/>
      <w:pPr>
        <w:ind w:left="1485" w:hanging="360"/>
      </w:pPr>
    </w:lvl>
    <w:lvl w:ilvl="2" w:tplc="0416001B" w:tentative="1">
      <w:start w:val="1"/>
      <w:numFmt w:val="lowerRoman"/>
      <w:lvlText w:val="%3."/>
      <w:lvlJc w:val="right"/>
      <w:pPr>
        <w:ind w:left="2205" w:hanging="180"/>
      </w:pPr>
    </w:lvl>
    <w:lvl w:ilvl="3" w:tplc="0416000F" w:tentative="1">
      <w:start w:val="1"/>
      <w:numFmt w:val="decimal"/>
      <w:lvlText w:val="%4."/>
      <w:lvlJc w:val="left"/>
      <w:pPr>
        <w:ind w:left="2925" w:hanging="360"/>
      </w:pPr>
    </w:lvl>
    <w:lvl w:ilvl="4" w:tplc="04160019" w:tentative="1">
      <w:start w:val="1"/>
      <w:numFmt w:val="lowerLetter"/>
      <w:lvlText w:val="%5."/>
      <w:lvlJc w:val="left"/>
      <w:pPr>
        <w:ind w:left="3645" w:hanging="360"/>
      </w:pPr>
    </w:lvl>
    <w:lvl w:ilvl="5" w:tplc="0416001B" w:tentative="1">
      <w:start w:val="1"/>
      <w:numFmt w:val="lowerRoman"/>
      <w:lvlText w:val="%6."/>
      <w:lvlJc w:val="right"/>
      <w:pPr>
        <w:ind w:left="4365" w:hanging="180"/>
      </w:pPr>
    </w:lvl>
    <w:lvl w:ilvl="6" w:tplc="0416000F" w:tentative="1">
      <w:start w:val="1"/>
      <w:numFmt w:val="decimal"/>
      <w:lvlText w:val="%7."/>
      <w:lvlJc w:val="left"/>
      <w:pPr>
        <w:ind w:left="5085" w:hanging="360"/>
      </w:pPr>
    </w:lvl>
    <w:lvl w:ilvl="7" w:tplc="04160019" w:tentative="1">
      <w:start w:val="1"/>
      <w:numFmt w:val="lowerLetter"/>
      <w:lvlText w:val="%8."/>
      <w:lvlJc w:val="left"/>
      <w:pPr>
        <w:ind w:left="5805" w:hanging="360"/>
      </w:pPr>
    </w:lvl>
    <w:lvl w:ilvl="8" w:tplc="0416001B" w:tentative="1">
      <w:start w:val="1"/>
      <w:numFmt w:val="lowerRoman"/>
      <w:lvlText w:val="%9."/>
      <w:lvlJc w:val="right"/>
      <w:pPr>
        <w:ind w:left="6525" w:hanging="180"/>
      </w:pPr>
    </w:lvl>
  </w:abstractNum>
  <w:abstractNum w:abstractNumId="7">
    <w:nsid w:val="258C26C2"/>
    <w:multiLevelType w:val="multilevel"/>
    <w:tmpl w:val="2DCC74F2"/>
    <w:lvl w:ilvl="0">
      <w:start w:val="6"/>
      <w:numFmt w:val="decimal"/>
      <w:lvlText w:val="%1."/>
      <w:lvlJc w:val="left"/>
      <w:pPr>
        <w:ind w:left="612" w:hanging="612"/>
      </w:pPr>
      <w:rPr>
        <w:rFonts w:hint="default"/>
        <w:color w:val="00000A"/>
      </w:rPr>
    </w:lvl>
    <w:lvl w:ilvl="1">
      <w:start w:val="8"/>
      <w:numFmt w:val="decimal"/>
      <w:lvlText w:val="%1.%2."/>
      <w:lvlJc w:val="left"/>
      <w:pPr>
        <w:ind w:left="1006" w:hanging="720"/>
      </w:pPr>
      <w:rPr>
        <w:rFonts w:hint="default"/>
        <w:color w:val="00000A"/>
      </w:rPr>
    </w:lvl>
    <w:lvl w:ilvl="2">
      <w:start w:val="1"/>
      <w:numFmt w:val="decimal"/>
      <w:lvlText w:val="%1.%2.%3."/>
      <w:lvlJc w:val="left"/>
      <w:pPr>
        <w:ind w:left="1292" w:hanging="720"/>
      </w:pPr>
      <w:rPr>
        <w:rFonts w:hint="default"/>
        <w:color w:val="00000A"/>
      </w:rPr>
    </w:lvl>
    <w:lvl w:ilvl="3">
      <w:start w:val="1"/>
      <w:numFmt w:val="decimal"/>
      <w:lvlText w:val="%1.%2.%3.%4."/>
      <w:lvlJc w:val="left"/>
      <w:pPr>
        <w:ind w:left="1938" w:hanging="1080"/>
      </w:pPr>
      <w:rPr>
        <w:rFonts w:hint="default"/>
        <w:color w:val="00000A"/>
      </w:rPr>
    </w:lvl>
    <w:lvl w:ilvl="4">
      <w:start w:val="1"/>
      <w:numFmt w:val="decimal"/>
      <w:lvlText w:val="%1.%2.%3.%4.%5."/>
      <w:lvlJc w:val="left"/>
      <w:pPr>
        <w:ind w:left="2584" w:hanging="1440"/>
      </w:pPr>
      <w:rPr>
        <w:rFonts w:hint="default"/>
        <w:color w:val="00000A"/>
      </w:rPr>
    </w:lvl>
    <w:lvl w:ilvl="5">
      <w:start w:val="1"/>
      <w:numFmt w:val="decimal"/>
      <w:lvlText w:val="%1.%2.%3.%4.%5.%6."/>
      <w:lvlJc w:val="left"/>
      <w:pPr>
        <w:ind w:left="2870" w:hanging="1440"/>
      </w:pPr>
      <w:rPr>
        <w:rFonts w:hint="default"/>
        <w:color w:val="00000A"/>
      </w:rPr>
    </w:lvl>
    <w:lvl w:ilvl="6">
      <w:start w:val="1"/>
      <w:numFmt w:val="decimal"/>
      <w:lvlText w:val="%1.%2.%3.%4.%5.%6.%7."/>
      <w:lvlJc w:val="left"/>
      <w:pPr>
        <w:ind w:left="3516" w:hanging="1800"/>
      </w:pPr>
      <w:rPr>
        <w:rFonts w:hint="default"/>
        <w:color w:val="00000A"/>
      </w:rPr>
    </w:lvl>
    <w:lvl w:ilvl="7">
      <w:start w:val="1"/>
      <w:numFmt w:val="decimal"/>
      <w:lvlText w:val="%1.%2.%3.%4.%5.%6.%7.%8."/>
      <w:lvlJc w:val="left"/>
      <w:pPr>
        <w:ind w:left="4162" w:hanging="2160"/>
      </w:pPr>
      <w:rPr>
        <w:rFonts w:hint="default"/>
        <w:color w:val="00000A"/>
      </w:rPr>
    </w:lvl>
    <w:lvl w:ilvl="8">
      <w:start w:val="1"/>
      <w:numFmt w:val="decimal"/>
      <w:lvlText w:val="%1.%2.%3.%4.%5.%6.%7.%8.%9."/>
      <w:lvlJc w:val="left"/>
      <w:pPr>
        <w:ind w:left="4448" w:hanging="2160"/>
      </w:pPr>
      <w:rPr>
        <w:rFonts w:hint="default"/>
        <w:color w:val="00000A"/>
      </w:rPr>
    </w:lvl>
  </w:abstractNum>
  <w:abstractNum w:abstractNumId="8">
    <w:nsid w:val="26460514"/>
    <w:multiLevelType w:val="hybridMultilevel"/>
    <w:tmpl w:val="3CC8290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A037B06"/>
    <w:multiLevelType w:val="multilevel"/>
    <w:tmpl w:val="1EB43D2A"/>
    <w:lvl w:ilvl="0">
      <w:start w:val="5"/>
      <w:numFmt w:val="decimal"/>
      <w:lvlText w:val="%1.0"/>
      <w:lvlJc w:val="left"/>
      <w:pPr>
        <w:ind w:left="360" w:hanging="360"/>
      </w:pPr>
      <w:rPr>
        <w:rFonts w:hint="default"/>
      </w:rPr>
    </w:lvl>
    <w:lvl w:ilvl="1">
      <w:start w:val="1"/>
      <w:numFmt w:val="decimal"/>
      <w:lvlText w:val="%1.%2"/>
      <w:lvlJc w:val="left"/>
      <w:pPr>
        <w:ind w:left="360" w:hanging="360"/>
      </w:pPr>
      <w:rPr>
        <w:rFonts w:hint="default"/>
        <w:b/>
      </w:rPr>
    </w:lvl>
    <w:lvl w:ilvl="2">
      <w:start w:val="1"/>
      <w:numFmt w:val="lowerLetter"/>
      <w:lvlText w:val="%3)"/>
      <w:lvlJc w:val="left"/>
      <w:pPr>
        <w:ind w:left="2136" w:hanging="720"/>
      </w:pPr>
      <w:rPr>
        <w:rFonts w:ascii="Arial" w:eastAsiaTheme="minorEastAsia" w:hAnsi="Arial" w:cs="Arial"/>
        <w:b/>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0">
    <w:nsid w:val="3CD90A01"/>
    <w:multiLevelType w:val="multilevel"/>
    <w:tmpl w:val="0A2815CC"/>
    <w:lvl w:ilvl="0">
      <w:start w:val="7"/>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1855"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11">
    <w:nsid w:val="3DD96DC3"/>
    <w:multiLevelType w:val="multilevel"/>
    <w:tmpl w:val="620A8D2C"/>
    <w:lvl w:ilvl="0">
      <w:start w:val="8"/>
      <w:numFmt w:val="decimal"/>
      <w:lvlText w:val="%1."/>
      <w:lvlJc w:val="left"/>
      <w:pPr>
        <w:ind w:left="555" w:hanging="555"/>
      </w:pPr>
      <w:rPr>
        <w:rFonts w:hint="default"/>
      </w:rPr>
    </w:lvl>
    <w:lvl w:ilvl="1">
      <w:start w:val="9"/>
      <w:numFmt w:val="decimal"/>
      <w:lvlText w:val="%1.%2."/>
      <w:lvlJc w:val="left"/>
      <w:pPr>
        <w:ind w:left="555" w:hanging="55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3EA577CB"/>
    <w:multiLevelType w:val="multilevel"/>
    <w:tmpl w:val="E6B699A4"/>
    <w:lvl w:ilvl="0">
      <w:start w:val="8"/>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F126048"/>
    <w:multiLevelType w:val="multilevel"/>
    <w:tmpl w:val="3F126048"/>
    <w:lvl w:ilvl="0">
      <w:start w:val="1"/>
      <w:numFmt w:val="decimal"/>
      <w:lvlText w:val="%1."/>
      <w:lvlJc w:val="left"/>
      <w:pPr>
        <w:ind w:left="1041" w:hanging="360"/>
      </w:pPr>
      <w:rPr>
        <w:rFonts w:ascii="Times New Roman" w:eastAsia="Times New Roman" w:hAnsi="Times New Roman" w:cs="Times New Roman" w:hint="default"/>
        <w:b/>
        <w:bCs/>
        <w:i w:val="0"/>
        <w:iCs w:val="0"/>
        <w:spacing w:val="-1"/>
        <w:w w:val="100"/>
        <w:sz w:val="22"/>
        <w:szCs w:val="22"/>
        <w:lang w:val="pt-PT" w:eastAsia="en-US" w:bidi="ar-SA"/>
      </w:rPr>
    </w:lvl>
    <w:lvl w:ilvl="1">
      <w:numFmt w:val="none"/>
      <w:lvlText w:val=""/>
      <w:lvlJc w:val="left"/>
      <w:pPr>
        <w:tabs>
          <w:tab w:val="left" w:pos="360"/>
        </w:tabs>
      </w:pPr>
    </w:lvl>
    <w:lvl w:ilvl="2">
      <w:numFmt w:val="none"/>
      <w:lvlText w:val=""/>
      <w:lvlJc w:val="left"/>
      <w:pPr>
        <w:tabs>
          <w:tab w:val="left" w:pos="360"/>
        </w:tabs>
      </w:pPr>
    </w:lvl>
    <w:lvl w:ilvl="3">
      <w:numFmt w:val="none"/>
      <w:lvlText w:val=""/>
      <w:lvlJc w:val="left"/>
      <w:pPr>
        <w:tabs>
          <w:tab w:val="left" w:pos="360"/>
        </w:tabs>
      </w:pPr>
    </w:lvl>
    <w:lvl w:ilvl="4">
      <w:numFmt w:val="bullet"/>
      <w:lvlText w:val="•"/>
      <w:lvlJc w:val="left"/>
      <w:pPr>
        <w:ind w:left="1820" w:hanging="992"/>
      </w:pPr>
      <w:rPr>
        <w:rFonts w:hint="default"/>
        <w:lang w:val="pt-PT" w:eastAsia="en-US" w:bidi="ar-SA"/>
      </w:rPr>
    </w:lvl>
    <w:lvl w:ilvl="5">
      <w:numFmt w:val="bullet"/>
      <w:lvlText w:val="•"/>
      <w:lvlJc w:val="left"/>
      <w:pPr>
        <w:ind w:left="2100" w:hanging="992"/>
      </w:pPr>
      <w:rPr>
        <w:rFonts w:hint="default"/>
        <w:lang w:val="pt-PT" w:eastAsia="en-US" w:bidi="ar-SA"/>
      </w:rPr>
    </w:lvl>
    <w:lvl w:ilvl="6">
      <w:numFmt w:val="bullet"/>
      <w:lvlText w:val="•"/>
      <w:lvlJc w:val="left"/>
      <w:pPr>
        <w:ind w:left="3741" w:hanging="992"/>
      </w:pPr>
      <w:rPr>
        <w:rFonts w:hint="default"/>
        <w:lang w:val="pt-PT" w:eastAsia="en-US" w:bidi="ar-SA"/>
      </w:rPr>
    </w:lvl>
    <w:lvl w:ilvl="7">
      <w:numFmt w:val="bullet"/>
      <w:lvlText w:val="•"/>
      <w:lvlJc w:val="left"/>
      <w:pPr>
        <w:ind w:left="5382" w:hanging="992"/>
      </w:pPr>
      <w:rPr>
        <w:rFonts w:hint="default"/>
        <w:lang w:val="pt-PT" w:eastAsia="en-US" w:bidi="ar-SA"/>
      </w:rPr>
    </w:lvl>
    <w:lvl w:ilvl="8">
      <w:numFmt w:val="bullet"/>
      <w:lvlText w:val="•"/>
      <w:lvlJc w:val="left"/>
      <w:pPr>
        <w:ind w:left="7023" w:hanging="992"/>
      </w:pPr>
      <w:rPr>
        <w:rFonts w:hint="default"/>
        <w:lang w:val="pt-PT" w:eastAsia="en-US" w:bidi="ar-SA"/>
      </w:rPr>
    </w:lvl>
  </w:abstractNum>
  <w:abstractNum w:abstractNumId="14">
    <w:nsid w:val="40F94D49"/>
    <w:multiLevelType w:val="multilevel"/>
    <w:tmpl w:val="40F94D49"/>
    <w:lvl w:ilvl="0">
      <w:start w:val="5"/>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nsid w:val="41947B12"/>
    <w:multiLevelType w:val="hybridMultilevel"/>
    <w:tmpl w:val="6D3C0F00"/>
    <w:lvl w:ilvl="0" w:tplc="B01489D2">
      <w:start w:val="1"/>
      <w:numFmt w:val="lowerLetter"/>
      <w:lvlText w:val="%1)"/>
      <w:lvlJc w:val="left"/>
      <w:pPr>
        <w:ind w:left="572" w:hanging="319"/>
      </w:pPr>
      <w:rPr>
        <w:rFonts w:ascii="Verdana" w:eastAsia="Verdana" w:hAnsi="Verdana" w:cs="Verdana" w:hint="default"/>
        <w:w w:val="99"/>
        <w:sz w:val="20"/>
        <w:szCs w:val="20"/>
        <w:lang w:val="pt-PT" w:eastAsia="en-US" w:bidi="ar-SA"/>
      </w:rPr>
    </w:lvl>
    <w:lvl w:ilvl="1" w:tplc="CCB498A8">
      <w:numFmt w:val="bullet"/>
      <w:lvlText w:val="•"/>
      <w:lvlJc w:val="left"/>
      <w:pPr>
        <w:ind w:left="1628" w:hanging="319"/>
      </w:pPr>
      <w:rPr>
        <w:rFonts w:hint="default"/>
        <w:lang w:val="pt-PT" w:eastAsia="en-US" w:bidi="ar-SA"/>
      </w:rPr>
    </w:lvl>
    <w:lvl w:ilvl="2" w:tplc="F5267D20">
      <w:numFmt w:val="bullet"/>
      <w:lvlText w:val="•"/>
      <w:lvlJc w:val="left"/>
      <w:pPr>
        <w:ind w:left="2677" w:hanging="319"/>
      </w:pPr>
      <w:rPr>
        <w:rFonts w:hint="default"/>
        <w:lang w:val="pt-PT" w:eastAsia="en-US" w:bidi="ar-SA"/>
      </w:rPr>
    </w:lvl>
    <w:lvl w:ilvl="3" w:tplc="B6543D6A">
      <w:numFmt w:val="bullet"/>
      <w:lvlText w:val="•"/>
      <w:lvlJc w:val="left"/>
      <w:pPr>
        <w:ind w:left="3725" w:hanging="319"/>
      </w:pPr>
      <w:rPr>
        <w:rFonts w:hint="default"/>
        <w:lang w:val="pt-PT" w:eastAsia="en-US" w:bidi="ar-SA"/>
      </w:rPr>
    </w:lvl>
    <w:lvl w:ilvl="4" w:tplc="6B5034CA">
      <w:numFmt w:val="bullet"/>
      <w:lvlText w:val="•"/>
      <w:lvlJc w:val="left"/>
      <w:pPr>
        <w:ind w:left="4774" w:hanging="319"/>
      </w:pPr>
      <w:rPr>
        <w:rFonts w:hint="default"/>
        <w:lang w:val="pt-PT" w:eastAsia="en-US" w:bidi="ar-SA"/>
      </w:rPr>
    </w:lvl>
    <w:lvl w:ilvl="5" w:tplc="839C6C36">
      <w:numFmt w:val="bullet"/>
      <w:lvlText w:val="•"/>
      <w:lvlJc w:val="left"/>
      <w:pPr>
        <w:ind w:left="5823" w:hanging="319"/>
      </w:pPr>
      <w:rPr>
        <w:rFonts w:hint="default"/>
        <w:lang w:val="pt-PT" w:eastAsia="en-US" w:bidi="ar-SA"/>
      </w:rPr>
    </w:lvl>
    <w:lvl w:ilvl="6" w:tplc="D30C0444">
      <w:numFmt w:val="bullet"/>
      <w:lvlText w:val="•"/>
      <w:lvlJc w:val="left"/>
      <w:pPr>
        <w:ind w:left="6871" w:hanging="319"/>
      </w:pPr>
      <w:rPr>
        <w:rFonts w:hint="default"/>
        <w:lang w:val="pt-PT" w:eastAsia="en-US" w:bidi="ar-SA"/>
      </w:rPr>
    </w:lvl>
    <w:lvl w:ilvl="7" w:tplc="1E2AB274">
      <w:numFmt w:val="bullet"/>
      <w:lvlText w:val="•"/>
      <w:lvlJc w:val="left"/>
      <w:pPr>
        <w:ind w:left="7920" w:hanging="319"/>
      </w:pPr>
      <w:rPr>
        <w:rFonts w:hint="default"/>
        <w:lang w:val="pt-PT" w:eastAsia="en-US" w:bidi="ar-SA"/>
      </w:rPr>
    </w:lvl>
    <w:lvl w:ilvl="8" w:tplc="C032E598">
      <w:numFmt w:val="bullet"/>
      <w:lvlText w:val="•"/>
      <w:lvlJc w:val="left"/>
      <w:pPr>
        <w:ind w:left="8969" w:hanging="319"/>
      </w:pPr>
      <w:rPr>
        <w:rFonts w:hint="default"/>
        <w:lang w:val="pt-PT" w:eastAsia="en-US" w:bidi="ar-SA"/>
      </w:rPr>
    </w:lvl>
  </w:abstractNum>
  <w:abstractNum w:abstractNumId="16">
    <w:nsid w:val="440C3EFE"/>
    <w:multiLevelType w:val="multilevel"/>
    <w:tmpl w:val="93548DDC"/>
    <w:lvl w:ilvl="0">
      <w:start w:val="1"/>
      <w:numFmt w:val="decimal"/>
      <w:lvlText w:val="%1."/>
      <w:lvlJc w:val="left"/>
      <w:pPr>
        <w:ind w:left="420" w:hanging="4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nsid w:val="45157CEA"/>
    <w:multiLevelType w:val="multilevel"/>
    <w:tmpl w:val="45157CEA"/>
    <w:lvl w:ilvl="0">
      <w:start w:val="3"/>
      <w:numFmt w:val="decimal"/>
      <w:lvlText w:val="%1."/>
      <w:lvlJc w:val="left"/>
      <w:pPr>
        <w:ind w:left="408" w:hanging="408"/>
      </w:pPr>
      <w:rPr>
        <w:rFonts w:hint="default"/>
      </w:rPr>
    </w:lvl>
    <w:lvl w:ilvl="1">
      <w:start w:val="1"/>
      <w:numFmt w:val="decimal"/>
      <w:lvlText w:val="%1.%2."/>
      <w:lvlJc w:val="left"/>
      <w:pPr>
        <w:ind w:left="1128" w:hanging="720"/>
      </w:pPr>
      <w:rPr>
        <w:rFonts w:hint="default"/>
      </w:rPr>
    </w:lvl>
    <w:lvl w:ilvl="2">
      <w:start w:val="1"/>
      <w:numFmt w:val="decimal"/>
      <w:lvlText w:val="%1.%2.%3."/>
      <w:lvlJc w:val="left"/>
      <w:pPr>
        <w:ind w:left="1536" w:hanging="720"/>
      </w:pPr>
      <w:rPr>
        <w:rFonts w:hint="default"/>
      </w:rPr>
    </w:lvl>
    <w:lvl w:ilvl="3">
      <w:start w:val="1"/>
      <w:numFmt w:val="decimal"/>
      <w:lvlText w:val="%1.%2.%3.%4."/>
      <w:lvlJc w:val="left"/>
      <w:pPr>
        <w:ind w:left="2304" w:hanging="1080"/>
      </w:pPr>
      <w:rPr>
        <w:rFonts w:hint="default"/>
      </w:rPr>
    </w:lvl>
    <w:lvl w:ilvl="4">
      <w:start w:val="1"/>
      <w:numFmt w:val="decimal"/>
      <w:lvlText w:val="%1.%2.%3.%4.%5."/>
      <w:lvlJc w:val="left"/>
      <w:pPr>
        <w:ind w:left="3072" w:hanging="1440"/>
      </w:pPr>
      <w:rPr>
        <w:rFonts w:hint="default"/>
      </w:rPr>
    </w:lvl>
    <w:lvl w:ilvl="5">
      <w:start w:val="1"/>
      <w:numFmt w:val="decimal"/>
      <w:lvlText w:val="%1.%2.%3.%4.%5.%6."/>
      <w:lvlJc w:val="left"/>
      <w:pPr>
        <w:ind w:left="3480" w:hanging="1440"/>
      </w:pPr>
      <w:rPr>
        <w:rFonts w:hint="default"/>
      </w:rPr>
    </w:lvl>
    <w:lvl w:ilvl="6">
      <w:start w:val="1"/>
      <w:numFmt w:val="decimal"/>
      <w:lvlText w:val="%1.%2.%3.%4.%5.%6.%7."/>
      <w:lvlJc w:val="left"/>
      <w:pPr>
        <w:ind w:left="4248" w:hanging="1800"/>
      </w:pPr>
      <w:rPr>
        <w:rFonts w:hint="default"/>
      </w:rPr>
    </w:lvl>
    <w:lvl w:ilvl="7">
      <w:start w:val="1"/>
      <w:numFmt w:val="decimal"/>
      <w:lvlText w:val="%1.%2.%3.%4.%5.%6.%7.%8."/>
      <w:lvlJc w:val="left"/>
      <w:pPr>
        <w:ind w:left="5016" w:hanging="2160"/>
      </w:pPr>
      <w:rPr>
        <w:rFonts w:hint="default"/>
      </w:rPr>
    </w:lvl>
    <w:lvl w:ilvl="8">
      <w:start w:val="1"/>
      <w:numFmt w:val="decimal"/>
      <w:lvlText w:val="%1.%2.%3.%4.%5.%6.%7.%8.%9."/>
      <w:lvlJc w:val="left"/>
      <w:pPr>
        <w:ind w:left="5424" w:hanging="2160"/>
      </w:pPr>
      <w:rPr>
        <w:rFonts w:hint="default"/>
      </w:rPr>
    </w:lvl>
  </w:abstractNum>
  <w:abstractNum w:abstractNumId="18">
    <w:nsid w:val="46795E37"/>
    <w:multiLevelType w:val="multilevel"/>
    <w:tmpl w:val="4E8A5574"/>
    <w:lvl w:ilvl="0">
      <w:start w:val="9"/>
      <w:numFmt w:val="decimal"/>
      <w:lvlText w:val="%1."/>
      <w:lvlJc w:val="left"/>
      <w:pPr>
        <w:ind w:left="408" w:hanging="408"/>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9">
    <w:nsid w:val="47B10D9C"/>
    <w:multiLevelType w:val="multilevel"/>
    <w:tmpl w:val="8E969FA8"/>
    <w:lvl w:ilvl="0">
      <w:start w:val="6"/>
      <w:numFmt w:val="decimal"/>
      <w:lvlText w:val="%1"/>
      <w:lvlJc w:val="left"/>
      <w:pPr>
        <w:ind w:left="572" w:hanging="603"/>
      </w:pPr>
      <w:rPr>
        <w:rFonts w:hint="default"/>
        <w:lang w:val="pt-PT" w:eastAsia="en-US" w:bidi="ar-SA"/>
      </w:rPr>
    </w:lvl>
    <w:lvl w:ilvl="1">
      <w:start w:val="1"/>
      <w:numFmt w:val="decimal"/>
      <w:lvlText w:val="%1.%2"/>
      <w:lvlJc w:val="left"/>
      <w:pPr>
        <w:ind w:left="572" w:hanging="603"/>
      </w:pPr>
      <w:rPr>
        <w:rFonts w:ascii="Verdana" w:eastAsia="Verdana" w:hAnsi="Verdana" w:cs="Verdana" w:hint="default"/>
        <w:spacing w:val="0"/>
        <w:w w:val="99"/>
        <w:sz w:val="20"/>
        <w:szCs w:val="20"/>
        <w:lang w:val="pt-PT" w:eastAsia="en-US" w:bidi="ar-SA"/>
      </w:rPr>
    </w:lvl>
    <w:lvl w:ilvl="2">
      <w:numFmt w:val="bullet"/>
      <w:lvlText w:val="•"/>
      <w:lvlJc w:val="left"/>
      <w:pPr>
        <w:ind w:left="2677" w:hanging="603"/>
      </w:pPr>
      <w:rPr>
        <w:rFonts w:hint="default"/>
        <w:lang w:val="pt-PT" w:eastAsia="en-US" w:bidi="ar-SA"/>
      </w:rPr>
    </w:lvl>
    <w:lvl w:ilvl="3">
      <w:numFmt w:val="bullet"/>
      <w:lvlText w:val="•"/>
      <w:lvlJc w:val="left"/>
      <w:pPr>
        <w:ind w:left="3725" w:hanging="603"/>
      </w:pPr>
      <w:rPr>
        <w:rFonts w:hint="default"/>
        <w:lang w:val="pt-PT" w:eastAsia="en-US" w:bidi="ar-SA"/>
      </w:rPr>
    </w:lvl>
    <w:lvl w:ilvl="4">
      <w:numFmt w:val="bullet"/>
      <w:lvlText w:val="•"/>
      <w:lvlJc w:val="left"/>
      <w:pPr>
        <w:ind w:left="4774" w:hanging="603"/>
      </w:pPr>
      <w:rPr>
        <w:rFonts w:hint="default"/>
        <w:lang w:val="pt-PT" w:eastAsia="en-US" w:bidi="ar-SA"/>
      </w:rPr>
    </w:lvl>
    <w:lvl w:ilvl="5">
      <w:numFmt w:val="bullet"/>
      <w:lvlText w:val="•"/>
      <w:lvlJc w:val="left"/>
      <w:pPr>
        <w:ind w:left="5823" w:hanging="603"/>
      </w:pPr>
      <w:rPr>
        <w:rFonts w:hint="default"/>
        <w:lang w:val="pt-PT" w:eastAsia="en-US" w:bidi="ar-SA"/>
      </w:rPr>
    </w:lvl>
    <w:lvl w:ilvl="6">
      <w:numFmt w:val="bullet"/>
      <w:lvlText w:val="•"/>
      <w:lvlJc w:val="left"/>
      <w:pPr>
        <w:ind w:left="6871" w:hanging="603"/>
      </w:pPr>
      <w:rPr>
        <w:rFonts w:hint="default"/>
        <w:lang w:val="pt-PT" w:eastAsia="en-US" w:bidi="ar-SA"/>
      </w:rPr>
    </w:lvl>
    <w:lvl w:ilvl="7">
      <w:numFmt w:val="bullet"/>
      <w:lvlText w:val="•"/>
      <w:lvlJc w:val="left"/>
      <w:pPr>
        <w:ind w:left="7920" w:hanging="603"/>
      </w:pPr>
      <w:rPr>
        <w:rFonts w:hint="default"/>
        <w:lang w:val="pt-PT" w:eastAsia="en-US" w:bidi="ar-SA"/>
      </w:rPr>
    </w:lvl>
    <w:lvl w:ilvl="8">
      <w:numFmt w:val="bullet"/>
      <w:lvlText w:val="•"/>
      <w:lvlJc w:val="left"/>
      <w:pPr>
        <w:ind w:left="8969" w:hanging="603"/>
      </w:pPr>
      <w:rPr>
        <w:rFonts w:hint="default"/>
        <w:lang w:val="pt-PT" w:eastAsia="en-US" w:bidi="ar-SA"/>
      </w:rPr>
    </w:lvl>
  </w:abstractNum>
  <w:abstractNum w:abstractNumId="20">
    <w:nsid w:val="4DF916F6"/>
    <w:multiLevelType w:val="multilevel"/>
    <w:tmpl w:val="2EF0F9F0"/>
    <w:lvl w:ilvl="0">
      <w:start w:val="6"/>
      <w:numFmt w:val="decimal"/>
      <w:lvlText w:val="%1."/>
      <w:lvlJc w:val="left"/>
      <w:pPr>
        <w:ind w:left="612" w:hanging="612"/>
      </w:pPr>
      <w:rPr>
        <w:rFonts w:hint="default"/>
      </w:rPr>
    </w:lvl>
    <w:lvl w:ilvl="1">
      <w:start w:val="2"/>
      <w:numFmt w:val="decimal"/>
      <w:lvlText w:val="%1.%2."/>
      <w:lvlJc w:val="left"/>
      <w:pPr>
        <w:ind w:left="1855" w:hanging="720"/>
      </w:pPr>
      <w:rPr>
        <w:rFonts w:hint="default"/>
      </w:rPr>
    </w:lvl>
    <w:lvl w:ilvl="2">
      <w:start w:val="2"/>
      <w:numFmt w:val="decimal"/>
      <w:lvlText w:val="%1.%2.%3."/>
      <w:lvlJc w:val="left"/>
      <w:pPr>
        <w:ind w:left="1292" w:hanging="720"/>
      </w:pPr>
      <w:rPr>
        <w:rFonts w:hint="default"/>
      </w:rPr>
    </w:lvl>
    <w:lvl w:ilvl="3">
      <w:start w:val="1"/>
      <w:numFmt w:val="decimal"/>
      <w:lvlText w:val="%1.%2.%3.%4."/>
      <w:lvlJc w:val="left"/>
      <w:pPr>
        <w:ind w:left="1938" w:hanging="1080"/>
      </w:pPr>
      <w:rPr>
        <w:rFonts w:hint="default"/>
      </w:rPr>
    </w:lvl>
    <w:lvl w:ilvl="4">
      <w:start w:val="1"/>
      <w:numFmt w:val="decimal"/>
      <w:lvlText w:val="%1.%2.%3.%4.%5."/>
      <w:lvlJc w:val="left"/>
      <w:pPr>
        <w:ind w:left="2584" w:hanging="1440"/>
      </w:pPr>
      <w:rPr>
        <w:rFonts w:hint="default"/>
      </w:rPr>
    </w:lvl>
    <w:lvl w:ilvl="5">
      <w:start w:val="1"/>
      <w:numFmt w:val="decimal"/>
      <w:lvlText w:val="%1.%2.%3.%4.%5.%6."/>
      <w:lvlJc w:val="left"/>
      <w:pPr>
        <w:ind w:left="2870" w:hanging="1440"/>
      </w:pPr>
      <w:rPr>
        <w:rFonts w:hint="default"/>
      </w:rPr>
    </w:lvl>
    <w:lvl w:ilvl="6">
      <w:start w:val="1"/>
      <w:numFmt w:val="decimal"/>
      <w:lvlText w:val="%1.%2.%3.%4.%5.%6.%7."/>
      <w:lvlJc w:val="left"/>
      <w:pPr>
        <w:ind w:left="3516" w:hanging="1800"/>
      </w:pPr>
      <w:rPr>
        <w:rFonts w:hint="default"/>
      </w:rPr>
    </w:lvl>
    <w:lvl w:ilvl="7">
      <w:start w:val="1"/>
      <w:numFmt w:val="decimal"/>
      <w:lvlText w:val="%1.%2.%3.%4.%5.%6.%7.%8."/>
      <w:lvlJc w:val="left"/>
      <w:pPr>
        <w:ind w:left="4162" w:hanging="2160"/>
      </w:pPr>
      <w:rPr>
        <w:rFonts w:hint="default"/>
      </w:rPr>
    </w:lvl>
    <w:lvl w:ilvl="8">
      <w:start w:val="1"/>
      <w:numFmt w:val="decimal"/>
      <w:lvlText w:val="%1.%2.%3.%4.%5.%6.%7.%8.%9."/>
      <w:lvlJc w:val="left"/>
      <w:pPr>
        <w:ind w:left="4448" w:hanging="2160"/>
      </w:pPr>
      <w:rPr>
        <w:rFonts w:hint="default"/>
      </w:rPr>
    </w:lvl>
  </w:abstractNum>
  <w:abstractNum w:abstractNumId="21">
    <w:nsid w:val="500C1AD8"/>
    <w:multiLevelType w:val="multilevel"/>
    <w:tmpl w:val="0DA019AA"/>
    <w:lvl w:ilvl="0">
      <w:start w:val="6"/>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50754C34"/>
    <w:multiLevelType w:val="multilevel"/>
    <w:tmpl w:val="E70AF8D0"/>
    <w:lvl w:ilvl="0">
      <w:start w:val="10"/>
      <w:numFmt w:val="decimal"/>
      <w:lvlText w:val="%1."/>
      <w:lvlJc w:val="left"/>
      <w:pPr>
        <w:ind w:left="612" w:hanging="612"/>
      </w:pPr>
      <w:rPr>
        <w:rFonts w:hint="default"/>
      </w:rPr>
    </w:lvl>
    <w:lvl w:ilvl="1">
      <w:start w:val="1"/>
      <w:numFmt w:val="decimal"/>
      <w:lvlText w:val="%1.%2."/>
      <w:lvlJc w:val="left"/>
      <w:pPr>
        <w:ind w:left="1179" w:hanging="612"/>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515F609B"/>
    <w:multiLevelType w:val="multilevel"/>
    <w:tmpl w:val="BFCC66F0"/>
    <w:lvl w:ilvl="0">
      <w:start w:val="7"/>
      <w:numFmt w:val="decimal"/>
      <w:lvlText w:val="%1."/>
      <w:lvlJc w:val="left"/>
      <w:pPr>
        <w:ind w:left="360" w:hanging="360"/>
      </w:pPr>
      <w:rPr>
        <w:rFonts w:hint="default"/>
        <w:b w:val="0"/>
      </w:rPr>
    </w:lvl>
    <w:lvl w:ilvl="1">
      <w:start w:val="6"/>
      <w:numFmt w:val="decimal"/>
      <w:lvlText w:val="%1.%2."/>
      <w:lvlJc w:val="left"/>
      <w:pPr>
        <w:ind w:left="927" w:hanging="3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24">
    <w:nsid w:val="52640BD8"/>
    <w:multiLevelType w:val="multilevel"/>
    <w:tmpl w:val="25466904"/>
    <w:lvl w:ilvl="0">
      <w:start w:val="8"/>
      <w:numFmt w:val="decimal"/>
      <w:lvlText w:val="%1."/>
      <w:lvlJc w:val="left"/>
      <w:pPr>
        <w:ind w:left="495" w:hanging="495"/>
      </w:pPr>
      <w:rPr>
        <w:rFonts w:hint="default"/>
      </w:rPr>
    </w:lvl>
    <w:lvl w:ilvl="1">
      <w:start w:val="6"/>
      <w:numFmt w:val="decimal"/>
      <w:lvlText w:val="%1.%2."/>
      <w:lvlJc w:val="left"/>
      <w:pPr>
        <w:ind w:left="636" w:hanging="49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5">
    <w:nsid w:val="53B52044"/>
    <w:multiLevelType w:val="multilevel"/>
    <w:tmpl w:val="6938F5FC"/>
    <w:lvl w:ilvl="0">
      <w:start w:val="1"/>
      <w:numFmt w:val="decimal"/>
      <w:lvlText w:val="%1."/>
      <w:lvlJc w:val="left"/>
      <w:pPr>
        <w:ind w:left="854" w:hanging="282"/>
      </w:pPr>
      <w:rPr>
        <w:rFonts w:hint="default"/>
        <w:b/>
        <w:bCs/>
        <w:w w:val="99"/>
        <w:lang w:val="pt-PT" w:eastAsia="en-US" w:bidi="ar-SA"/>
      </w:rPr>
    </w:lvl>
    <w:lvl w:ilvl="1">
      <w:start w:val="1"/>
      <w:numFmt w:val="decimal"/>
      <w:lvlText w:val="%1.%2."/>
      <w:lvlJc w:val="left"/>
      <w:pPr>
        <w:ind w:left="572" w:hanging="498"/>
      </w:pPr>
      <w:rPr>
        <w:rFonts w:hint="default"/>
        <w:w w:val="99"/>
        <w:lang w:val="pt-PT" w:eastAsia="en-US" w:bidi="ar-SA"/>
      </w:rPr>
    </w:lvl>
    <w:lvl w:ilvl="2">
      <w:start w:val="1"/>
      <w:numFmt w:val="decimal"/>
      <w:lvlText w:val="%1.%2.%3"/>
      <w:lvlJc w:val="left"/>
      <w:pPr>
        <w:ind w:left="572" w:hanging="498"/>
      </w:pPr>
      <w:rPr>
        <w:rFonts w:ascii="Verdana" w:eastAsia="Verdana" w:hAnsi="Verdana" w:cs="Verdana" w:hint="default"/>
        <w:w w:val="99"/>
        <w:sz w:val="20"/>
        <w:szCs w:val="20"/>
        <w:lang w:val="pt-PT" w:eastAsia="en-US" w:bidi="ar-SA"/>
      </w:rPr>
    </w:lvl>
    <w:lvl w:ilvl="3">
      <w:numFmt w:val="bullet"/>
      <w:lvlText w:val="•"/>
      <w:lvlJc w:val="left"/>
      <w:pPr>
        <w:ind w:left="2310" w:hanging="498"/>
      </w:pPr>
      <w:rPr>
        <w:rFonts w:hint="default"/>
        <w:lang w:val="pt-PT" w:eastAsia="en-US" w:bidi="ar-SA"/>
      </w:rPr>
    </w:lvl>
    <w:lvl w:ilvl="4">
      <w:numFmt w:val="bullet"/>
      <w:lvlText w:val="•"/>
      <w:lvlJc w:val="left"/>
      <w:pPr>
        <w:ind w:left="3561" w:hanging="498"/>
      </w:pPr>
      <w:rPr>
        <w:rFonts w:hint="default"/>
        <w:lang w:val="pt-PT" w:eastAsia="en-US" w:bidi="ar-SA"/>
      </w:rPr>
    </w:lvl>
    <w:lvl w:ilvl="5">
      <w:numFmt w:val="bullet"/>
      <w:lvlText w:val="•"/>
      <w:lvlJc w:val="left"/>
      <w:pPr>
        <w:ind w:left="4812" w:hanging="498"/>
      </w:pPr>
      <w:rPr>
        <w:rFonts w:hint="default"/>
        <w:lang w:val="pt-PT" w:eastAsia="en-US" w:bidi="ar-SA"/>
      </w:rPr>
    </w:lvl>
    <w:lvl w:ilvl="6">
      <w:numFmt w:val="bullet"/>
      <w:lvlText w:val="•"/>
      <w:lvlJc w:val="left"/>
      <w:pPr>
        <w:ind w:left="6063" w:hanging="498"/>
      </w:pPr>
      <w:rPr>
        <w:rFonts w:hint="default"/>
        <w:lang w:val="pt-PT" w:eastAsia="en-US" w:bidi="ar-SA"/>
      </w:rPr>
    </w:lvl>
    <w:lvl w:ilvl="7">
      <w:numFmt w:val="bullet"/>
      <w:lvlText w:val="•"/>
      <w:lvlJc w:val="left"/>
      <w:pPr>
        <w:ind w:left="7314" w:hanging="498"/>
      </w:pPr>
      <w:rPr>
        <w:rFonts w:hint="default"/>
        <w:lang w:val="pt-PT" w:eastAsia="en-US" w:bidi="ar-SA"/>
      </w:rPr>
    </w:lvl>
    <w:lvl w:ilvl="8">
      <w:numFmt w:val="bullet"/>
      <w:lvlText w:val="•"/>
      <w:lvlJc w:val="left"/>
      <w:pPr>
        <w:ind w:left="8564" w:hanging="498"/>
      </w:pPr>
      <w:rPr>
        <w:rFonts w:hint="default"/>
        <w:lang w:val="pt-PT" w:eastAsia="en-US" w:bidi="ar-SA"/>
      </w:rPr>
    </w:lvl>
  </w:abstractNum>
  <w:abstractNum w:abstractNumId="26">
    <w:nsid w:val="59F37B4A"/>
    <w:multiLevelType w:val="multilevel"/>
    <w:tmpl w:val="415A668C"/>
    <w:lvl w:ilvl="0">
      <w:start w:val="3"/>
      <w:numFmt w:val="decimal"/>
      <w:lvlText w:val="%1"/>
      <w:lvlJc w:val="left"/>
      <w:pPr>
        <w:ind w:left="1030" w:hanging="360"/>
      </w:pPr>
    </w:lvl>
    <w:lvl w:ilvl="1">
      <w:start w:val="1"/>
      <w:numFmt w:val="lowerLetter"/>
      <w:lvlText w:val="%2."/>
      <w:lvlJc w:val="left"/>
      <w:pPr>
        <w:ind w:left="1750" w:hanging="360"/>
      </w:pPr>
    </w:lvl>
    <w:lvl w:ilvl="2">
      <w:start w:val="1"/>
      <w:numFmt w:val="lowerRoman"/>
      <w:lvlText w:val="%3."/>
      <w:lvlJc w:val="right"/>
      <w:pPr>
        <w:ind w:left="2470" w:hanging="180"/>
      </w:pPr>
    </w:lvl>
    <w:lvl w:ilvl="3">
      <w:start w:val="1"/>
      <w:numFmt w:val="decimal"/>
      <w:lvlText w:val="%4."/>
      <w:lvlJc w:val="left"/>
      <w:pPr>
        <w:ind w:left="3190" w:hanging="360"/>
      </w:pPr>
    </w:lvl>
    <w:lvl w:ilvl="4">
      <w:start w:val="1"/>
      <w:numFmt w:val="lowerLetter"/>
      <w:lvlText w:val="%5."/>
      <w:lvlJc w:val="left"/>
      <w:pPr>
        <w:ind w:left="3910" w:hanging="360"/>
      </w:pPr>
    </w:lvl>
    <w:lvl w:ilvl="5">
      <w:start w:val="1"/>
      <w:numFmt w:val="lowerRoman"/>
      <w:lvlText w:val="%6."/>
      <w:lvlJc w:val="right"/>
      <w:pPr>
        <w:ind w:left="4630" w:hanging="180"/>
      </w:pPr>
    </w:lvl>
    <w:lvl w:ilvl="6">
      <w:start w:val="1"/>
      <w:numFmt w:val="decimal"/>
      <w:lvlText w:val="%7."/>
      <w:lvlJc w:val="left"/>
      <w:pPr>
        <w:ind w:left="5350" w:hanging="360"/>
      </w:pPr>
    </w:lvl>
    <w:lvl w:ilvl="7">
      <w:start w:val="1"/>
      <w:numFmt w:val="lowerLetter"/>
      <w:lvlText w:val="%8."/>
      <w:lvlJc w:val="left"/>
      <w:pPr>
        <w:ind w:left="6070" w:hanging="360"/>
      </w:pPr>
    </w:lvl>
    <w:lvl w:ilvl="8">
      <w:start w:val="1"/>
      <w:numFmt w:val="lowerRoman"/>
      <w:lvlText w:val="%9."/>
      <w:lvlJc w:val="right"/>
      <w:pPr>
        <w:ind w:left="6790" w:hanging="180"/>
      </w:pPr>
    </w:lvl>
  </w:abstractNum>
  <w:abstractNum w:abstractNumId="27">
    <w:nsid w:val="5A360E45"/>
    <w:multiLevelType w:val="multilevel"/>
    <w:tmpl w:val="43A2027A"/>
    <w:lvl w:ilvl="0">
      <w:start w:val="8"/>
      <w:numFmt w:val="decimal"/>
      <w:lvlText w:val="%1."/>
      <w:lvlJc w:val="left"/>
      <w:pPr>
        <w:ind w:left="585" w:hanging="585"/>
      </w:pPr>
      <w:rPr>
        <w:rFonts w:eastAsiaTheme="minorEastAsia" w:hint="default"/>
        <w:b w:val="0"/>
      </w:rPr>
    </w:lvl>
    <w:lvl w:ilvl="1">
      <w:start w:val="7"/>
      <w:numFmt w:val="decimal"/>
      <w:lvlText w:val="%1.%2."/>
      <w:lvlJc w:val="left"/>
      <w:pPr>
        <w:ind w:left="720" w:hanging="720"/>
      </w:pPr>
      <w:rPr>
        <w:rFonts w:eastAsiaTheme="minorEastAsia" w:hint="default"/>
        <w:b w:val="0"/>
      </w:rPr>
    </w:lvl>
    <w:lvl w:ilvl="2">
      <w:start w:val="1"/>
      <w:numFmt w:val="decimal"/>
      <w:lvlText w:val="%1.%2.%3."/>
      <w:lvlJc w:val="left"/>
      <w:pPr>
        <w:ind w:left="1364" w:hanging="1080"/>
      </w:pPr>
      <w:rPr>
        <w:rFonts w:eastAsiaTheme="minorEastAsia" w:hint="default"/>
        <w:b w:val="0"/>
      </w:rPr>
    </w:lvl>
    <w:lvl w:ilvl="3">
      <w:start w:val="1"/>
      <w:numFmt w:val="decimal"/>
      <w:lvlText w:val="%1.%2.%3.%4."/>
      <w:lvlJc w:val="left"/>
      <w:pPr>
        <w:ind w:left="1080" w:hanging="1080"/>
      </w:pPr>
      <w:rPr>
        <w:rFonts w:eastAsiaTheme="minorEastAsia" w:hint="default"/>
        <w:b w:val="0"/>
      </w:rPr>
    </w:lvl>
    <w:lvl w:ilvl="4">
      <w:start w:val="1"/>
      <w:numFmt w:val="decimal"/>
      <w:lvlText w:val="%1.%2.%3.%4.%5."/>
      <w:lvlJc w:val="left"/>
      <w:pPr>
        <w:ind w:left="1440" w:hanging="1440"/>
      </w:pPr>
      <w:rPr>
        <w:rFonts w:eastAsiaTheme="minorEastAsia" w:hint="default"/>
        <w:b w:val="0"/>
      </w:rPr>
    </w:lvl>
    <w:lvl w:ilvl="5">
      <w:start w:val="1"/>
      <w:numFmt w:val="decimal"/>
      <w:lvlText w:val="%1.%2.%3.%4.%5.%6."/>
      <w:lvlJc w:val="left"/>
      <w:pPr>
        <w:ind w:left="1800" w:hanging="1800"/>
      </w:pPr>
      <w:rPr>
        <w:rFonts w:eastAsiaTheme="minorEastAsia" w:hint="default"/>
        <w:b w:val="0"/>
      </w:rPr>
    </w:lvl>
    <w:lvl w:ilvl="6">
      <w:start w:val="1"/>
      <w:numFmt w:val="decimal"/>
      <w:lvlText w:val="%1.%2.%3.%4.%5.%6.%7."/>
      <w:lvlJc w:val="left"/>
      <w:pPr>
        <w:ind w:left="1800" w:hanging="1800"/>
      </w:pPr>
      <w:rPr>
        <w:rFonts w:eastAsiaTheme="minorEastAsia" w:hint="default"/>
        <w:b w:val="0"/>
      </w:rPr>
    </w:lvl>
    <w:lvl w:ilvl="7">
      <w:start w:val="1"/>
      <w:numFmt w:val="decimal"/>
      <w:lvlText w:val="%1.%2.%3.%4.%5.%6.%7.%8."/>
      <w:lvlJc w:val="left"/>
      <w:pPr>
        <w:ind w:left="2160" w:hanging="2160"/>
      </w:pPr>
      <w:rPr>
        <w:rFonts w:eastAsiaTheme="minorEastAsia" w:hint="default"/>
        <w:b w:val="0"/>
      </w:rPr>
    </w:lvl>
    <w:lvl w:ilvl="8">
      <w:start w:val="1"/>
      <w:numFmt w:val="decimal"/>
      <w:lvlText w:val="%1.%2.%3.%4.%5.%6.%7.%8.%9."/>
      <w:lvlJc w:val="left"/>
      <w:pPr>
        <w:ind w:left="2520" w:hanging="2520"/>
      </w:pPr>
      <w:rPr>
        <w:rFonts w:eastAsiaTheme="minorEastAsia" w:hint="default"/>
        <w:b w:val="0"/>
      </w:rPr>
    </w:lvl>
  </w:abstractNum>
  <w:abstractNum w:abstractNumId="28">
    <w:nsid w:val="5B312358"/>
    <w:multiLevelType w:val="hybridMultilevel"/>
    <w:tmpl w:val="3CC829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5C654C6B"/>
    <w:multiLevelType w:val="multilevel"/>
    <w:tmpl w:val="C742AF8E"/>
    <w:lvl w:ilvl="0">
      <w:start w:val="8"/>
      <w:numFmt w:val="decimal"/>
      <w:lvlText w:val="%1"/>
      <w:lvlJc w:val="left"/>
      <w:pPr>
        <w:ind w:left="600" w:hanging="600"/>
      </w:pPr>
      <w:rPr>
        <w:rFonts w:hint="default"/>
      </w:rPr>
    </w:lvl>
    <w:lvl w:ilvl="1">
      <w:start w:val="9"/>
      <w:numFmt w:val="decimal"/>
      <w:lvlText w:val="%1.%2"/>
      <w:lvlJc w:val="left"/>
      <w:pPr>
        <w:ind w:left="600" w:hanging="60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37D6E20"/>
    <w:multiLevelType w:val="multilevel"/>
    <w:tmpl w:val="9B9E812A"/>
    <w:lvl w:ilvl="0">
      <w:start w:val="7"/>
      <w:numFmt w:val="decimal"/>
      <w:lvlText w:val="%1"/>
      <w:lvlJc w:val="left"/>
      <w:pPr>
        <w:ind w:left="540" w:hanging="540"/>
      </w:pPr>
      <w:rPr>
        <w:rFonts w:hint="default"/>
      </w:rPr>
    </w:lvl>
    <w:lvl w:ilvl="1">
      <w:start w:val="2"/>
      <w:numFmt w:val="decimal"/>
      <w:lvlText w:val="%1.%2"/>
      <w:lvlJc w:val="left"/>
      <w:pPr>
        <w:ind w:left="1151" w:hanging="720"/>
      </w:pPr>
      <w:rPr>
        <w:rFonts w:hint="default"/>
      </w:rPr>
    </w:lvl>
    <w:lvl w:ilvl="2">
      <w:start w:val="6"/>
      <w:numFmt w:val="decimal"/>
      <w:lvlText w:val="%1.%2.%3"/>
      <w:lvlJc w:val="left"/>
      <w:pPr>
        <w:ind w:left="1582" w:hanging="720"/>
      </w:pPr>
      <w:rPr>
        <w:rFonts w:hint="default"/>
      </w:rPr>
    </w:lvl>
    <w:lvl w:ilvl="3">
      <w:start w:val="1"/>
      <w:numFmt w:val="decimal"/>
      <w:lvlText w:val="%1.%2.%3.%4"/>
      <w:lvlJc w:val="left"/>
      <w:pPr>
        <w:ind w:left="2373" w:hanging="1080"/>
      </w:pPr>
      <w:rPr>
        <w:rFonts w:hint="default"/>
      </w:rPr>
    </w:lvl>
    <w:lvl w:ilvl="4">
      <w:start w:val="1"/>
      <w:numFmt w:val="decimal"/>
      <w:lvlText w:val="%1.%2.%3.%4.%5"/>
      <w:lvlJc w:val="left"/>
      <w:pPr>
        <w:ind w:left="3164" w:hanging="1440"/>
      </w:pPr>
      <w:rPr>
        <w:rFonts w:hint="default"/>
      </w:rPr>
    </w:lvl>
    <w:lvl w:ilvl="5">
      <w:start w:val="1"/>
      <w:numFmt w:val="decimal"/>
      <w:lvlText w:val="%1.%2.%3.%4.%5.%6"/>
      <w:lvlJc w:val="left"/>
      <w:pPr>
        <w:ind w:left="3595" w:hanging="1440"/>
      </w:pPr>
      <w:rPr>
        <w:rFonts w:hint="default"/>
      </w:rPr>
    </w:lvl>
    <w:lvl w:ilvl="6">
      <w:start w:val="1"/>
      <w:numFmt w:val="decimal"/>
      <w:lvlText w:val="%1.%2.%3.%4.%5.%6.%7"/>
      <w:lvlJc w:val="left"/>
      <w:pPr>
        <w:ind w:left="4386" w:hanging="1800"/>
      </w:pPr>
      <w:rPr>
        <w:rFonts w:hint="default"/>
      </w:rPr>
    </w:lvl>
    <w:lvl w:ilvl="7">
      <w:start w:val="1"/>
      <w:numFmt w:val="decimal"/>
      <w:lvlText w:val="%1.%2.%3.%4.%5.%6.%7.%8"/>
      <w:lvlJc w:val="left"/>
      <w:pPr>
        <w:ind w:left="5177" w:hanging="2160"/>
      </w:pPr>
      <w:rPr>
        <w:rFonts w:hint="default"/>
      </w:rPr>
    </w:lvl>
    <w:lvl w:ilvl="8">
      <w:start w:val="1"/>
      <w:numFmt w:val="decimal"/>
      <w:lvlText w:val="%1.%2.%3.%4.%5.%6.%7.%8.%9"/>
      <w:lvlJc w:val="left"/>
      <w:pPr>
        <w:ind w:left="5608" w:hanging="2160"/>
      </w:pPr>
      <w:rPr>
        <w:rFonts w:hint="default"/>
      </w:rPr>
    </w:lvl>
  </w:abstractNum>
  <w:abstractNum w:abstractNumId="31">
    <w:nsid w:val="65C20A3B"/>
    <w:multiLevelType w:val="multilevel"/>
    <w:tmpl w:val="6234E8D4"/>
    <w:lvl w:ilvl="0">
      <w:start w:val="1"/>
      <w:numFmt w:val="decimal"/>
      <w:lvlText w:val="%1-"/>
      <w:lvlJc w:val="left"/>
      <w:pPr>
        <w:ind w:left="1030" w:hanging="360"/>
      </w:pPr>
    </w:lvl>
    <w:lvl w:ilvl="1">
      <w:start w:val="1"/>
      <w:numFmt w:val="lowerLetter"/>
      <w:lvlText w:val="%2."/>
      <w:lvlJc w:val="left"/>
      <w:pPr>
        <w:ind w:left="1750" w:hanging="360"/>
      </w:pPr>
    </w:lvl>
    <w:lvl w:ilvl="2">
      <w:start w:val="1"/>
      <w:numFmt w:val="lowerRoman"/>
      <w:lvlText w:val="%3."/>
      <w:lvlJc w:val="right"/>
      <w:pPr>
        <w:ind w:left="2470" w:hanging="180"/>
      </w:pPr>
    </w:lvl>
    <w:lvl w:ilvl="3">
      <w:start w:val="1"/>
      <w:numFmt w:val="decimal"/>
      <w:lvlText w:val="%4."/>
      <w:lvlJc w:val="left"/>
      <w:pPr>
        <w:ind w:left="3190" w:hanging="360"/>
      </w:pPr>
    </w:lvl>
    <w:lvl w:ilvl="4">
      <w:start w:val="1"/>
      <w:numFmt w:val="lowerLetter"/>
      <w:lvlText w:val="%5."/>
      <w:lvlJc w:val="left"/>
      <w:pPr>
        <w:ind w:left="3910" w:hanging="360"/>
      </w:pPr>
    </w:lvl>
    <w:lvl w:ilvl="5">
      <w:start w:val="1"/>
      <w:numFmt w:val="lowerRoman"/>
      <w:lvlText w:val="%6."/>
      <w:lvlJc w:val="right"/>
      <w:pPr>
        <w:ind w:left="4630" w:hanging="180"/>
      </w:pPr>
    </w:lvl>
    <w:lvl w:ilvl="6">
      <w:start w:val="1"/>
      <w:numFmt w:val="decimal"/>
      <w:lvlText w:val="%7."/>
      <w:lvlJc w:val="left"/>
      <w:pPr>
        <w:ind w:left="5350" w:hanging="360"/>
      </w:pPr>
    </w:lvl>
    <w:lvl w:ilvl="7">
      <w:start w:val="1"/>
      <w:numFmt w:val="lowerLetter"/>
      <w:lvlText w:val="%8."/>
      <w:lvlJc w:val="left"/>
      <w:pPr>
        <w:ind w:left="6070" w:hanging="360"/>
      </w:pPr>
    </w:lvl>
    <w:lvl w:ilvl="8">
      <w:start w:val="1"/>
      <w:numFmt w:val="lowerRoman"/>
      <w:lvlText w:val="%9."/>
      <w:lvlJc w:val="right"/>
      <w:pPr>
        <w:ind w:left="6790" w:hanging="180"/>
      </w:pPr>
    </w:lvl>
  </w:abstractNum>
  <w:abstractNum w:abstractNumId="32">
    <w:nsid w:val="67AE3E6D"/>
    <w:multiLevelType w:val="multilevel"/>
    <w:tmpl w:val="4BE64236"/>
    <w:lvl w:ilvl="0">
      <w:start w:val="6"/>
      <w:numFmt w:val="decimal"/>
      <w:lvlText w:val="%1."/>
      <w:lvlJc w:val="left"/>
      <w:pPr>
        <w:ind w:left="612" w:hanging="612"/>
      </w:pPr>
      <w:rPr>
        <w:rFonts w:hint="default"/>
      </w:rPr>
    </w:lvl>
    <w:lvl w:ilvl="1">
      <w:start w:val="5"/>
      <w:numFmt w:val="decimal"/>
      <w:lvlText w:val="%1.%2."/>
      <w:lvlJc w:val="left"/>
      <w:pPr>
        <w:ind w:left="1006" w:hanging="720"/>
      </w:pPr>
      <w:rPr>
        <w:rFonts w:hint="default"/>
      </w:rPr>
    </w:lvl>
    <w:lvl w:ilvl="2">
      <w:start w:val="1"/>
      <w:numFmt w:val="decimal"/>
      <w:lvlText w:val="%1.%2.%3."/>
      <w:lvlJc w:val="left"/>
      <w:pPr>
        <w:ind w:left="1292" w:hanging="720"/>
      </w:pPr>
      <w:rPr>
        <w:rFonts w:hint="default"/>
      </w:rPr>
    </w:lvl>
    <w:lvl w:ilvl="3">
      <w:start w:val="1"/>
      <w:numFmt w:val="decimal"/>
      <w:lvlText w:val="%1.%2.%3.%4."/>
      <w:lvlJc w:val="left"/>
      <w:pPr>
        <w:ind w:left="1938" w:hanging="1080"/>
      </w:pPr>
      <w:rPr>
        <w:rFonts w:hint="default"/>
      </w:rPr>
    </w:lvl>
    <w:lvl w:ilvl="4">
      <w:start w:val="1"/>
      <w:numFmt w:val="decimal"/>
      <w:lvlText w:val="%1.%2.%3.%4.%5."/>
      <w:lvlJc w:val="left"/>
      <w:pPr>
        <w:ind w:left="2584" w:hanging="1440"/>
      </w:pPr>
      <w:rPr>
        <w:rFonts w:hint="default"/>
      </w:rPr>
    </w:lvl>
    <w:lvl w:ilvl="5">
      <w:start w:val="1"/>
      <w:numFmt w:val="decimal"/>
      <w:lvlText w:val="%1.%2.%3.%4.%5.%6."/>
      <w:lvlJc w:val="left"/>
      <w:pPr>
        <w:ind w:left="2870" w:hanging="1440"/>
      </w:pPr>
      <w:rPr>
        <w:rFonts w:hint="default"/>
      </w:rPr>
    </w:lvl>
    <w:lvl w:ilvl="6">
      <w:start w:val="1"/>
      <w:numFmt w:val="decimal"/>
      <w:lvlText w:val="%1.%2.%3.%4.%5.%6.%7."/>
      <w:lvlJc w:val="left"/>
      <w:pPr>
        <w:ind w:left="3516" w:hanging="1800"/>
      </w:pPr>
      <w:rPr>
        <w:rFonts w:hint="default"/>
      </w:rPr>
    </w:lvl>
    <w:lvl w:ilvl="7">
      <w:start w:val="1"/>
      <w:numFmt w:val="decimal"/>
      <w:lvlText w:val="%1.%2.%3.%4.%5.%6.%7.%8."/>
      <w:lvlJc w:val="left"/>
      <w:pPr>
        <w:ind w:left="4162" w:hanging="2160"/>
      </w:pPr>
      <w:rPr>
        <w:rFonts w:hint="default"/>
      </w:rPr>
    </w:lvl>
    <w:lvl w:ilvl="8">
      <w:start w:val="1"/>
      <w:numFmt w:val="decimal"/>
      <w:lvlText w:val="%1.%2.%3.%4.%5.%6.%7.%8.%9."/>
      <w:lvlJc w:val="left"/>
      <w:pPr>
        <w:ind w:left="4448" w:hanging="2160"/>
      </w:pPr>
      <w:rPr>
        <w:rFonts w:hint="default"/>
      </w:rPr>
    </w:lvl>
  </w:abstractNum>
  <w:abstractNum w:abstractNumId="33">
    <w:nsid w:val="6D70335A"/>
    <w:multiLevelType w:val="multilevel"/>
    <w:tmpl w:val="81F05B76"/>
    <w:lvl w:ilvl="0">
      <w:start w:val="9"/>
      <w:numFmt w:val="decimal"/>
      <w:lvlText w:val="%1"/>
      <w:lvlJc w:val="left"/>
      <w:pPr>
        <w:ind w:left="360" w:hanging="36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34">
    <w:nsid w:val="74257CA5"/>
    <w:multiLevelType w:val="multilevel"/>
    <w:tmpl w:val="2C040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7862539"/>
    <w:multiLevelType w:val="multilevel"/>
    <w:tmpl w:val="7BD28768"/>
    <w:lvl w:ilvl="0">
      <w:start w:val="5"/>
      <w:numFmt w:val="decimal"/>
      <w:lvlText w:val="%1."/>
      <w:lvlJc w:val="left"/>
      <w:pPr>
        <w:ind w:left="612" w:hanging="612"/>
      </w:pPr>
      <w:rPr>
        <w:rFonts w:hint="default"/>
      </w:rPr>
    </w:lvl>
    <w:lvl w:ilvl="1">
      <w:start w:val="1"/>
      <w:numFmt w:val="decimal"/>
      <w:lvlText w:val="%1.%2."/>
      <w:lvlJc w:val="left"/>
      <w:pPr>
        <w:ind w:left="1006" w:hanging="720"/>
      </w:pPr>
      <w:rPr>
        <w:rFonts w:hint="default"/>
      </w:rPr>
    </w:lvl>
    <w:lvl w:ilvl="2">
      <w:start w:val="1"/>
      <w:numFmt w:val="decimal"/>
      <w:lvlText w:val="%1.%2.%3."/>
      <w:lvlJc w:val="left"/>
      <w:pPr>
        <w:ind w:left="1292" w:hanging="720"/>
      </w:pPr>
      <w:rPr>
        <w:rFonts w:hint="default"/>
      </w:rPr>
    </w:lvl>
    <w:lvl w:ilvl="3">
      <w:start w:val="1"/>
      <w:numFmt w:val="decimal"/>
      <w:lvlText w:val="%1.%2.%3.%4."/>
      <w:lvlJc w:val="left"/>
      <w:pPr>
        <w:ind w:left="1938" w:hanging="1080"/>
      </w:pPr>
      <w:rPr>
        <w:rFonts w:hint="default"/>
      </w:rPr>
    </w:lvl>
    <w:lvl w:ilvl="4">
      <w:start w:val="1"/>
      <w:numFmt w:val="decimal"/>
      <w:lvlText w:val="%1.%2.%3.%4.%5."/>
      <w:lvlJc w:val="left"/>
      <w:pPr>
        <w:ind w:left="2584" w:hanging="1440"/>
      </w:pPr>
      <w:rPr>
        <w:rFonts w:hint="default"/>
      </w:rPr>
    </w:lvl>
    <w:lvl w:ilvl="5">
      <w:start w:val="1"/>
      <w:numFmt w:val="decimal"/>
      <w:lvlText w:val="%1.%2.%3.%4.%5.%6."/>
      <w:lvlJc w:val="left"/>
      <w:pPr>
        <w:ind w:left="2870" w:hanging="1440"/>
      </w:pPr>
      <w:rPr>
        <w:rFonts w:hint="default"/>
      </w:rPr>
    </w:lvl>
    <w:lvl w:ilvl="6">
      <w:start w:val="1"/>
      <w:numFmt w:val="decimal"/>
      <w:lvlText w:val="%1.%2.%3.%4.%5.%6.%7."/>
      <w:lvlJc w:val="left"/>
      <w:pPr>
        <w:ind w:left="3516" w:hanging="1800"/>
      </w:pPr>
      <w:rPr>
        <w:rFonts w:hint="default"/>
      </w:rPr>
    </w:lvl>
    <w:lvl w:ilvl="7">
      <w:start w:val="1"/>
      <w:numFmt w:val="decimal"/>
      <w:lvlText w:val="%1.%2.%3.%4.%5.%6.%7.%8."/>
      <w:lvlJc w:val="left"/>
      <w:pPr>
        <w:ind w:left="4162" w:hanging="2160"/>
      </w:pPr>
      <w:rPr>
        <w:rFonts w:hint="default"/>
      </w:rPr>
    </w:lvl>
    <w:lvl w:ilvl="8">
      <w:start w:val="1"/>
      <w:numFmt w:val="decimal"/>
      <w:lvlText w:val="%1.%2.%3.%4.%5.%6.%7.%8.%9."/>
      <w:lvlJc w:val="left"/>
      <w:pPr>
        <w:ind w:left="4448" w:hanging="2160"/>
      </w:pPr>
      <w:rPr>
        <w:rFonts w:hint="default"/>
      </w:rPr>
    </w:lvl>
  </w:abstractNum>
  <w:abstractNum w:abstractNumId="36">
    <w:nsid w:val="789A0A35"/>
    <w:multiLevelType w:val="multilevel"/>
    <w:tmpl w:val="4496A9AC"/>
    <w:lvl w:ilvl="0">
      <w:start w:val="1"/>
      <w:numFmt w:val="decimal"/>
      <w:lvlText w:val="%1"/>
      <w:lvlJc w:val="left"/>
      <w:pPr>
        <w:ind w:left="678" w:hanging="107"/>
      </w:pPr>
      <w:rPr>
        <w:rFonts w:ascii="Times New Roman" w:eastAsia="Times New Roman" w:hAnsi="Times New Roman" w:cs="Times New Roman" w:hint="default"/>
        <w:w w:val="99"/>
        <w:position w:val="9"/>
        <w:sz w:val="13"/>
        <w:szCs w:val="13"/>
        <w:lang w:val="pt-PT" w:eastAsia="en-US" w:bidi="ar-SA"/>
      </w:rPr>
    </w:lvl>
    <w:lvl w:ilvl="1">
      <w:start w:val="1"/>
      <w:numFmt w:val="decimal"/>
      <w:lvlText w:val="%1.%2"/>
      <w:lvlJc w:val="left"/>
      <w:pPr>
        <w:ind w:left="572" w:hanging="491"/>
      </w:pPr>
      <w:rPr>
        <w:rFonts w:ascii="Verdana" w:eastAsia="Verdana" w:hAnsi="Verdana" w:cs="Verdana" w:hint="default"/>
        <w:b/>
        <w:bCs/>
        <w:w w:val="99"/>
        <w:sz w:val="20"/>
        <w:szCs w:val="20"/>
        <w:lang w:val="pt-PT" w:eastAsia="en-US" w:bidi="ar-SA"/>
      </w:rPr>
    </w:lvl>
    <w:lvl w:ilvl="2">
      <w:numFmt w:val="bullet"/>
      <w:lvlText w:val="•"/>
      <w:lvlJc w:val="left"/>
      <w:pPr>
        <w:ind w:left="1834" w:hanging="491"/>
      </w:pPr>
      <w:rPr>
        <w:rFonts w:hint="default"/>
        <w:lang w:val="pt-PT" w:eastAsia="en-US" w:bidi="ar-SA"/>
      </w:rPr>
    </w:lvl>
    <w:lvl w:ilvl="3">
      <w:numFmt w:val="bullet"/>
      <w:lvlText w:val="•"/>
      <w:lvlJc w:val="left"/>
      <w:pPr>
        <w:ind w:left="2988" w:hanging="491"/>
      </w:pPr>
      <w:rPr>
        <w:rFonts w:hint="default"/>
        <w:lang w:val="pt-PT" w:eastAsia="en-US" w:bidi="ar-SA"/>
      </w:rPr>
    </w:lvl>
    <w:lvl w:ilvl="4">
      <w:numFmt w:val="bullet"/>
      <w:lvlText w:val="•"/>
      <w:lvlJc w:val="left"/>
      <w:pPr>
        <w:ind w:left="4142" w:hanging="491"/>
      </w:pPr>
      <w:rPr>
        <w:rFonts w:hint="default"/>
        <w:lang w:val="pt-PT" w:eastAsia="en-US" w:bidi="ar-SA"/>
      </w:rPr>
    </w:lvl>
    <w:lvl w:ilvl="5">
      <w:numFmt w:val="bullet"/>
      <w:lvlText w:val="•"/>
      <w:lvlJc w:val="left"/>
      <w:pPr>
        <w:ind w:left="5296" w:hanging="491"/>
      </w:pPr>
      <w:rPr>
        <w:rFonts w:hint="default"/>
        <w:lang w:val="pt-PT" w:eastAsia="en-US" w:bidi="ar-SA"/>
      </w:rPr>
    </w:lvl>
    <w:lvl w:ilvl="6">
      <w:numFmt w:val="bullet"/>
      <w:lvlText w:val="•"/>
      <w:lvlJc w:val="left"/>
      <w:pPr>
        <w:ind w:left="6450" w:hanging="491"/>
      </w:pPr>
      <w:rPr>
        <w:rFonts w:hint="default"/>
        <w:lang w:val="pt-PT" w:eastAsia="en-US" w:bidi="ar-SA"/>
      </w:rPr>
    </w:lvl>
    <w:lvl w:ilvl="7">
      <w:numFmt w:val="bullet"/>
      <w:lvlText w:val="•"/>
      <w:lvlJc w:val="left"/>
      <w:pPr>
        <w:ind w:left="7604" w:hanging="491"/>
      </w:pPr>
      <w:rPr>
        <w:rFonts w:hint="default"/>
        <w:lang w:val="pt-PT" w:eastAsia="en-US" w:bidi="ar-SA"/>
      </w:rPr>
    </w:lvl>
    <w:lvl w:ilvl="8">
      <w:numFmt w:val="bullet"/>
      <w:lvlText w:val="•"/>
      <w:lvlJc w:val="left"/>
      <w:pPr>
        <w:ind w:left="8758" w:hanging="491"/>
      </w:pPr>
      <w:rPr>
        <w:rFonts w:hint="default"/>
        <w:lang w:val="pt-PT" w:eastAsia="en-US" w:bidi="ar-SA"/>
      </w:rPr>
    </w:lvl>
  </w:abstractNum>
  <w:abstractNum w:abstractNumId="37">
    <w:nsid w:val="78E83DB6"/>
    <w:multiLevelType w:val="multilevel"/>
    <w:tmpl w:val="418018F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9A17275"/>
    <w:multiLevelType w:val="multilevel"/>
    <w:tmpl w:val="682CCC70"/>
    <w:lvl w:ilvl="0">
      <w:start w:val="2"/>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Times New Roman" w:hAnsi="Times New Roman" w:cs="Times New Roman" w:hint="default"/>
        <w:sz w:val="24"/>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39">
    <w:nsid w:val="7D2C517A"/>
    <w:multiLevelType w:val="multilevel"/>
    <w:tmpl w:val="DDCC8F9C"/>
    <w:lvl w:ilvl="0">
      <w:start w:val="8"/>
      <w:numFmt w:val="decimal"/>
      <w:lvlText w:val="%1."/>
      <w:lvlJc w:val="left"/>
      <w:pPr>
        <w:ind w:left="555" w:hanging="555"/>
      </w:pPr>
      <w:rPr>
        <w:rFonts w:hint="default"/>
      </w:rPr>
    </w:lvl>
    <w:lvl w:ilvl="1">
      <w:start w:val="9"/>
      <w:numFmt w:val="decimal"/>
      <w:lvlText w:val="%1.%2."/>
      <w:lvlJc w:val="left"/>
      <w:pPr>
        <w:ind w:left="555" w:hanging="55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6"/>
  </w:num>
  <w:num w:numId="2">
    <w:abstractNumId w:val="2"/>
  </w:num>
  <w:num w:numId="3">
    <w:abstractNumId w:val="1"/>
  </w:num>
  <w:num w:numId="4">
    <w:abstractNumId w:val="4"/>
  </w:num>
  <w:num w:numId="5">
    <w:abstractNumId w:val="19"/>
  </w:num>
  <w:num w:numId="6">
    <w:abstractNumId w:val="15"/>
  </w:num>
  <w:num w:numId="7">
    <w:abstractNumId w:val="25"/>
  </w:num>
  <w:num w:numId="8">
    <w:abstractNumId w:val="35"/>
  </w:num>
  <w:num w:numId="9">
    <w:abstractNumId w:val="20"/>
  </w:num>
  <w:num w:numId="10">
    <w:abstractNumId w:val="32"/>
  </w:num>
  <w:num w:numId="11">
    <w:abstractNumId w:val="7"/>
  </w:num>
  <w:num w:numId="12">
    <w:abstractNumId w:val="23"/>
  </w:num>
  <w:num w:numId="13">
    <w:abstractNumId w:val="18"/>
  </w:num>
  <w:num w:numId="14">
    <w:abstractNumId w:val="33"/>
  </w:num>
  <w:num w:numId="15">
    <w:abstractNumId w:val="22"/>
  </w:num>
  <w:num w:numId="16">
    <w:abstractNumId w:val="16"/>
  </w:num>
  <w:num w:numId="17">
    <w:abstractNumId w:val="0"/>
  </w:num>
  <w:num w:numId="18">
    <w:abstractNumId w:val="31"/>
  </w:num>
  <w:num w:numId="19">
    <w:abstractNumId w:val="26"/>
  </w:num>
  <w:num w:numId="20">
    <w:abstractNumId w:val="24"/>
  </w:num>
  <w:num w:numId="21">
    <w:abstractNumId w:val="27"/>
  </w:num>
  <w:num w:numId="22">
    <w:abstractNumId w:val="9"/>
  </w:num>
  <w:num w:numId="23">
    <w:abstractNumId w:val="10"/>
  </w:num>
  <w:num w:numId="24">
    <w:abstractNumId w:val="30"/>
  </w:num>
  <w:num w:numId="25">
    <w:abstractNumId w:val="38"/>
  </w:num>
  <w:num w:numId="26">
    <w:abstractNumId w:val="37"/>
  </w:num>
  <w:num w:numId="27">
    <w:abstractNumId w:val="21"/>
  </w:num>
  <w:num w:numId="28">
    <w:abstractNumId w:val="5"/>
  </w:num>
  <w:num w:numId="29">
    <w:abstractNumId w:val="11"/>
  </w:num>
  <w:num w:numId="30">
    <w:abstractNumId w:val="39"/>
  </w:num>
  <w:num w:numId="31">
    <w:abstractNumId w:val="12"/>
  </w:num>
  <w:num w:numId="32">
    <w:abstractNumId w:val="29"/>
  </w:num>
  <w:num w:numId="33">
    <w:abstractNumId w:val="6"/>
  </w:num>
  <w:num w:numId="34">
    <w:abstractNumId w:val="34"/>
  </w:num>
  <w:num w:numId="35">
    <w:abstractNumId w:val="17"/>
  </w:num>
  <w:num w:numId="36">
    <w:abstractNumId w:val="13"/>
  </w:num>
  <w:num w:numId="37">
    <w:abstractNumId w:val="14"/>
  </w:num>
  <w:num w:numId="38">
    <w:abstractNumId w:val="3"/>
  </w:num>
  <w:num w:numId="39">
    <w:abstractNumId w:val="8"/>
  </w:num>
  <w:num w:numId="40">
    <w:abstractNumId w:val="2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E10"/>
    <w:rsid w:val="00002E5F"/>
    <w:rsid w:val="00004400"/>
    <w:rsid w:val="00004C7E"/>
    <w:rsid w:val="000054E1"/>
    <w:rsid w:val="00015CE5"/>
    <w:rsid w:val="00017F7E"/>
    <w:rsid w:val="0002148A"/>
    <w:rsid w:val="00027C54"/>
    <w:rsid w:val="000364EA"/>
    <w:rsid w:val="00050BEE"/>
    <w:rsid w:val="00051155"/>
    <w:rsid w:val="00051B27"/>
    <w:rsid w:val="0005338A"/>
    <w:rsid w:val="000759B3"/>
    <w:rsid w:val="00075BA4"/>
    <w:rsid w:val="00083151"/>
    <w:rsid w:val="000840B4"/>
    <w:rsid w:val="00085D4F"/>
    <w:rsid w:val="00090E10"/>
    <w:rsid w:val="00091E85"/>
    <w:rsid w:val="0009585E"/>
    <w:rsid w:val="000A279D"/>
    <w:rsid w:val="000A522A"/>
    <w:rsid w:val="000B316F"/>
    <w:rsid w:val="000C0894"/>
    <w:rsid w:val="000C1C46"/>
    <w:rsid w:val="000C27C0"/>
    <w:rsid w:val="000C3152"/>
    <w:rsid w:val="000E1408"/>
    <w:rsid w:val="000F42DD"/>
    <w:rsid w:val="000F52F3"/>
    <w:rsid w:val="000F683A"/>
    <w:rsid w:val="00106A4F"/>
    <w:rsid w:val="001112A6"/>
    <w:rsid w:val="00117312"/>
    <w:rsid w:val="00143545"/>
    <w:rsid w:val="00147058"/>
    <w:rsid w:val="001508BB"/>
    <w:rsid w:val="001527FE"/>
    <w:rsid w:val="00154FF1"/>
    <w:rsid w:val="00172957"/>
    <w:rsid w:val="00172FEA"/>
    <w:rsid w:val="00182C53"/>
    <w:rsid w:val="00195752"/>
    <w:rsid w:val="001B1263"/>
    <w:rsid w:val="001E0340"/>
    <w:rsid w:val="001F7EBA"/>
    <w:rsid w:val="00206421"/>
    <w:rsid w:val="00212C38"/>
    <w:rsid w:val="0025323A"/>
    <w:rsid w:val="0025448F"/>
    <w:rsid w:val="00261EE0"/>
    <w:rsid w:val="002916AA"/>
    <w:rsid w:val="002A2DCA"/>
    <w:rsid w:val="002B5572"/>
    <w:rsid w:val="002D2010"/>
    <w:rsid w:val="002D51BD"/>
    <w:rsid w:val="002D5D2A"/>
    <w:rsid w:val="002D67B3"/>
    <w:rsid w:val="002E4C6A"/>
    <w:rsid w:val="00320A61"/>
    <w:rsid w:val="003255EF"/>
    <w:rsid w:val="0032563A"/>
    <w:rsid w:val="003263C4"/>
    <w:rsid w:val="003410CE"/>
    <w:rsid w:val="003410FB"/>
    <w:rsid w:val="00356220"/>
    <w:rsid w:val="00360F67"/>
    <w:rsid w:val="003616F4"/>
    <w:rsid w:val="003831E1"/>
    <w:rsid w:val="00385926"/>
    <w:rsid w:val="00396A49"/>
    <w:rsid w:val="003A41B6"/>
    <w:rsid w:val="003B4CBF"/>
    <w:rsid w:val="003C30DA"/>
    <w:rsid w:val="003C64CC"/>
    <w:rsid w:val="003C6FD1"/>
    <w:rsid w:val="003E77BC"/>
    <w:rsid w:val="003F6038"/>
    <w:rsid w:val="003F6CCC"/>
    <w:rsid w:val="003F7DBA"/>
    <w:rsid w:val="00404C39"/>
    <w:rsid w:val="00437AED"/>
    <w:rsid w:val="00456ADF"/>
    <w:rsid w:val="00464612"/>
    <w:rsid w:val="0047195B"/>
    <w:rsid w:val="0048011E"/>
    <w:rsid w:val="004A3D8F"/>
    <w:rsid w:val="004B3BEA"/>
    <w:rsid w:val="004B610A"/>
    <w:rsid w:val="004B65AA"/>
    <w:rsid w:val="004B752A"/>
    <w:rsid w:val="004C3CC1"/>
    <w:rsid w:val="004C3ECB"/>
    <w:rsid w:val="004C53A3"/>
    <w:rsid w:val="004D56D0"/>
    <w:rsid w:val="004E0322"/>
    <w:rsid w:val="004E3612"/>
    <w:rsid w:val="004E54C4"/>
    <w:rsid w:val="004F193F"/>
    <w:rsid w:val="004F7B6C"/>
    <w:rsid w:val="00506281"/>
    <w:rsid w:val="00520366"/>
    <w:rsid w:val="0054349B"/>
    <w:rsid w:val="00560B0E"/>
    <w:rsid w:val="00573AC3"/>
    <w:rsid w:val="00573DFD"/>
    <w:rsid w:val="0057426B"/>
    <w:rsid w:val="00581615"/>
    <w:rsid w:val="00587341"/>
    <w:rsid w:val="00591507"/>
    <w:rsid w:val="0059293C"/>
    <w:rsid w:val="005A4150"/>
    <w:rsid w:val="005B769D"/>
    <w:rsid w:val="005C16B4"/>
    <w:rsid w:val="005D0E2D"/>
    <w:rsid w:val="005D36B9"/>
    <w:rsid w:val="005E58C5"/>
    <w:rsid w:val="005F2ABB"/>
    <w:rsid w:val="00604BF0"/>
    <w:rsid w:val="00610E99"/>
    <w:rsid w:val="00612C28"/>
    <w:rsid w:val="00631A51"/>
    <w:rsid w:val="0063566B"/>
    <w:rsid w:val="006367A8"/>
    <w:rsid w:val="00641D73"/>
    <w:rsid w:val="00654E72"/>
    <w:rsid w:val="00662404"/>
    <w:rsid w:val="006666EA"/>
    <w:rsid w:val="00667BA0"/>
    <w:rsid w:val="00677984"/>
    <w:rsid w:val="006B45F0"/>
    <w:rsid w:val="006B5BA0"/>
    <w:rsid w:val="006B6A4F"/>
    <w:rsid w:val="006C0D51"/>
    <w:rsid w:val="006C5578"/>
    <w:rsid w:val="006F083E"/>
    <w:rsid w:val="00701C85"/>
    <w:rsid w:val="00703C47"/>
    <w:rsid w:val="007117AF"/>
    <w:rsid w:val="00713BCD"/>
    <w:rsid w:val="00725358"/>
    <w:rsid w:val="00735A39"/>
    <w:rsid w:val="007412F0"/>
    <w:rsid w:val="00742600"/>
    <w:rsid w:val="007667C1"/>
    <w:rsid w:val="00792FBE"/>
    <w:rsid w:val="007960BC"/>
    <w:rsid w:val="007968FE"/>
    <w:rsid w:val="007A663B"/>
    <w:rsid w:val="007B08F4"/>
    <w:rsid w:val="007B6169"/>
    <w:rsid w:val="007B7868"/>
    <w:rsid w:val="007C0C03"/>
    <w:rsid w:val="007C5419"/>
    <w:rsid w:val="007C5960"/>
    <w:rsid w:val="007C661E"/>
    <w:rsid w:val="007E2E11"/>
    <w:rsid w:val="007F4E0E"/>
    <w:rsid w:val="007F64B9"/>
    <w:rsid w:val="008026D9"/>
    <w:rsid w:val="00811A9F"/>
    <w:rsid w:val="008209FD"/>
    <w:rsid w:val="00824564"/>
    <w:rsid w:val="00824F0B"/>
    <w:rsid w:val="0083119D"/>
    <w:rsid w:val="00851433"/>
    <w:rsid w:val="00857AEA"/>
    <w:rsid w:val="00873CFD"/>
    <w:rsid w:val="00877FC8"/>
    <w:rsid w:val="0088026A"/>
    <w:rsid w:val="0088474C"/>
    <w:rsid w:val="00886BFD"/>
    <w:rsid w:val="008954B7"/>
    <w:rsid w:val="00895A4A"/>
    <w:rsid w:val="008A737E"/>
    <w:rsid w:val="008B06E5"/>
    <w:rsid w:val="008B594D"/>
    <w:rsid w:val="008C6118"/>
    <w:rsid w:val="008D12D0"/>
    <w:rsid w:val="008D7FAA"/>
    <w:rsid w:val="008F2CFD"/>
    <w:rsid w:val="00922390"/>
    <w:rsid w:val="00940499"/>
    <w:rsid w:val="0094108F"/>
    <w:rsid w:val="00946722"/>
    <w:rsid w:val="00957289"/>
    <w:rsid w:val="009575B7"/>
    <w:rsid w:val="009602C3"/>
    <w:rsid w:val="00960C2F"/>
    <w:rsid w:val="009635DE"/>
    <w:rsid w:val="009716B6"/>
    <w:rsid w:val="009A41C5"/>
    <w:rsid w:val="009D2568"/>
    <w:rsid w:val="009E5CC0"/>
    <w:rsid w:val="009F46AE"/>
    <w:rsid w:val="00A04D66"/>
    <w:rsid w:val="00A14741"/>
    <w:rsid w:val="00A160DE"/>
    <w:rsid w:val="00A23551"/>
    <w:rsid w:val="00A25366"/>
    <w:rsid w:val="00A37DE9"/>
    <w:rsid w:val="00A54DDB"/>
    <w:rsid w:val="00A75133"/>
    <w:rsid w:val="00A81409"/>
    <w:rsid w:val="00A83831"/>
    <w:rsid w:val="00A93D64"/>
    <w:rsid w:val="00AA7AD7"/>
    <w:rsid w:val="00AC0A26"/>
    <w:rsid w:val="00AD55E3"/>
    <w:rsid w:val="00AD7900"/>
    <w:rsid w:val="00AE08FA"/>
    <w:rsid w:val="00AE3AB0"/>
    <w:rsid w:val="00AE4012"/>
    <w:rsid w:val="00AF0DEE"/>
    <w:rsid w:val="00AF130A"/>
    <w:rsid w:val="00B0062A"/>
    <w:rsid w:val="00B04E95"/>
    <w:rsid w:val="00B05002"/>
    <w:rsid w:val="00B1350A"/>
    <w:rsid w:val="00B27BF2"/>
    <w:rsid w:val="00B3595C"/>
    <w:rsid w:val="00B35FC9"/>
    <w:rsid w:val="00B3613A"/>
    <w:rsid w:val="00B37271"/>
    <w:rsid w:val="00B64318"/>
    <w:rsid w:val="00B657E1"/>
    <w:rsid w:val="00B70CDA"/>
    <w:rsid w:val="00B71880"/>
    <w:rsid w:val="00B926BA"/>
    <w:rsid w:val="00BA4269"/>
    <w:rsid w:val="00BA46E3"/>
    <w:rsid w:val="00BB25B6"/>
    <w:rsid w:val="00BB3AD7"/>
    <w:rsid w:val="00BD7C31"/>
    <w:rsid w:val="00BE05B8"/>
    <w:rsid w:val="00BF084F"/>
    <w:rsid w:val="00C00AAF"/>
    <w:rsid w:val="00C029C6"/>
    <w:rsid w:val="00C10962"/>
    <w:rsid w:val="00C1164D"/>
    <w:rsid w:val="00C15693"/>
    <w:rsid w:val="00C15A7A"/>
    <w:rsid w:val="00C160BE"/>
    <w:rsid w:val="00C23B88"/>
    <w:rsid w:val="00C25770"/>
    <w:rsid w:val="00C30733"/>
    <w:rsid w:val="00C36E8B"/>
    <w:rsid w:val="00C5627B"/>
    <w:rsid w:val="00C65636"/>
    <w:rsid w:val="00C6611D"/>
    <w:rsid w:val="00C84DAB"/>
    <w:rsid w:val="00C94FD7"/>
    <w:rsid w:val="00C96055"/>
    <w:rsid w:val="00CA5CE8"/>
    <w:rsid w:val="00CB5769"/>
    <w:rsid w:val="00CC3B8F"/>
    <w:rsid w:val="00CF16C3"/>
    <w:rsid w:val="00D06377"/>
    <w:rsid w:val="00D13C66"/>
    <w:rsid w:val="00D24CAB"/>
    <w:rsid w:val="00D25F56"/>
    <w:rsid w:val="00D32352"/>
    <w:rsid w:val="00D34C3E"/>
    <w:rsid w:val="00D41584"/>
    <w:rsid w:val="00D43D1A"/>
    <w:rsid w:val="00D44E5E"/>
    <w:rsid w:val="00D57844"/>
    <w:rsid w:val="00D65B40"/>
    <w:rsid w:val="00D76E78"/>
    <w:rsid w:val="00D9437A"/>
    <w:rsid w:val="00DA08BD"/>
    <w:rsid w:val="00DB1403"/>
    <w:rsid w:val="00DB232A"/>
    <w:rsid w:val="00DC09FF"/>
    <w:rsid w:val="00DC6E93"/>
    <w:rsid w:val="00DD0740"/>
    <w:rsid w:val="00DE504C"/>
    <w:rsid w:val="00DE6096"/>
    <w:rsid w:val="00DE6405"/>
    <w:rsid w:val="00DF47D1"/>
    <w:rsid w:val="00DF5CD3"/>
    <w:rsid w:val="00E04AE7"/>
    <w:rsid w:val="00E06AEF"/>
    <w:rsid w:val="00E17407"/>
    <w:rsid w:val="00E24123"/>
    <w:rsid w:val="00E34A3C"/>
    <w:rsid w:val="00E4113E"/>
    <w:rsid w:val="00E53B97"/>
    <w:rsid w:val="00E60B4C"/>
    <w:rsid w:val="00E63818"/>
    <w:rsid w:val="00E707EE"/>
    <w:rsid w:val="00E91D2F"/>
    <w:rsid w:val="00EA0882"/>
    <w:rsid w:val="00EA3B71"/>
    <w:rsid w:val="00EC696A"/>
    <w:rsid w:val="00EC7C3B"/>
    <w:rsid w:val="00F22671"/>
    <w:rsid w:val="00F276D2"/>
    <w:rsid w:val="00F42BF6"/>
    <w:rsid w:val="00F6093B"/>
    <w:rsid w:val="00F642B2"/>
    <w:rsid w:val="00F7113A"/>
    <w:rsid w:val="00F718D5"/>
    <w:rsid w:val="00F7536E"/>
    <w:rsid w:val="00F82979"/>
    <w:rsid w:val="00F878FD"/>
    <w:rsid w:val="00F91B4E"/>
    <w:rsid w:val="00FA53ED"/>
    <w:rsid w:val="00FA5964"/>
    <w:rsid w:val="00FB07A3"/>
    <w:rsid w:val="00FC18AF"/>
    <w:rsid w:val="00FE1DEC"/>
    <w:rsid w:val="00FE35D8"/>
    <w:rsid w:val="00FF4C3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998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61EE0"/>
    <w:rPr>
      <w:rFonts w:ascii="Verdana" w:eastAsia="Verdana" w:hAnsi="Verdana" w:cs="Verdana"/>
      <w:lang w:val="pt-PT"/>
    </w:rPr>
  </w:style>
  <w:style w:type="paragraph" w:styleId="Ttulo1">
    <w:name w:val="heading 1"/>
    <w:basedOn w:val="Normal"/>
    <w:link w:val="Ttulo1Char"/>
    <w:uiPriority w:val="9"/>
    <w:qFormat/>
    <w:rsid w:val="00261EE0"/>
    <w:pPr>
      <w:ind w:left="572"/>
      <w:outlineLvl w:val="0"/>
    </w:pPr>
    <w:rPr>
      <w:b/>
      <w:bCs/>
      <w:sz w:val="20"/>
      <w:szCs w:val="20"/>
    </w:rPr>
  </w:style>
  <w:style w:type="paragraph" w:styleId="Ttulo2">
    <w:name w:val="heading 2"/>
    <w:basedOn w:val="Normal"/>
    <w:next w:val="Normal"/>
    <w:link w:val="Ttulo2Char"/>
    <w:uiPriority w:val="9"/>
    <w:semiHidden/>
    <w:unhideWhenUsed/>
    <w:qFormat/>
    <w:rsid w:val="003C64C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6C0D5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har"/>
    <w:uiPriority w:val="9"/>
    <w:semiHidden/>
    <w:unhideWhenUsed/>
    <w:qFormat/>
    <w:rsid w:val="006B6A4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1527FE"/>
    <w:rPr>
      <w:rFonts w:ascii="Verdana" w:eastAsia="Verdana" w:hAnsi="Verdana" w:cs="Verdana"/>
      <w:b/>
      <w:bCs/>
      <w:sz w:val="20"/>
      <w:szCs w:val="20"/>
      <w:lang w:val="pt-PT"/>
    </w:rPr>
  </w:style>
  <w:style w:type="character" w:customStyle="1" w:styleId="Ttulo2Char">
    <w:name w:val="Título 2 Char"/>
    <w:basedOn w:val="Fontepargpadro"/>
    <w:link w:val="Ttulo2"/>
    <w:uiPriority w:val="9"/>
    <w:semiHidden/>
    <w:rsid w:val="003C64CC"/>
    <w:rPr>
      <w:rFonts w:asciiTheme="majorHAnsi" w:eastAsiaTheme="majorEastAsia" w:hAnsiTheme="majorHAnsi" w:cstheme="majorBidi"/>
      <w:b/>
      <w:bCs/>
      <w:color w:val="4F81BD" w:themeColor="accent1"/>
      <w:sz w:val="26"/>
      <w:szCs w:val="26"/>
      <w:lang w:val="pt-PT"/>
    </w:rPr>
  </w:style>
  <w:style w:type="character" w:customStyle="1" w:styleId="Ttulo3Char">
    <w:name w:val="Título 3 Char"/>
    <w:basedOn w:val="Fontepargpadro"/>
    <w:link w:val="Ttulo3"/>
    <w:uiPriority w:val="9"/>
    <w:semiHidden/>
    <w:rsid w:val="006C0D51"/>
    <w:rPr>
      <w:rFonts w:asciiTheme="majorHAnsi" w:eastAsiaTheme="majorEastAsia" w:hAnsiTheme="majorHAnsi" w:cstheme="majorBidi"/>
      <w:color w:val="243F60" w:themeColor="accent1" w:themeShade="7F"/>
      <w:sz w:val="24"/>
      <w:szCs w:val="24"/>
      <w:lang w:val="pt-PT"/>
    </w:rPr>
  </w:style>
  <w:style w:type="character" w:customStyle="1" w:styleId="Ttulo4Char">
    <w:name w:val="Título 4 Char"/>
    <w:basedOn w:val="Fontepargpadro"/>
    <w:link w:val="Ttulo4"/>
    <w:uiPriority w:val="9"/>
    <w:semiHidden/>
    <w:rsid w:val="006B6A4F"/>
    <w:rPr>
      <w:rFonts w:asciiTheme="majorHAnsi" w:eastAsiaTheme="majorEastAsia" w:hAnsiTheme="majorHAnsi" w:cstheme="majorBidi"/>
      <w:i/>
      <w:iCs/>
      <w:color w:val="365F91" w:themeColor="accent1" w:themeShade="BF"/>
      <w:lang w:val="pt-PT"/>
    </w:rPr>
  </w:style>
  <w:style w:type="table" w:customStyle="1" w:styleId="TableNormal">
    <w:name w:val="Table Normal"/>
    <w:uiPriority w:val="2"/>
    <w:semiHidden/>
    <w:unhideWhenUsed/>
    <w:qFormat/>
    <w:rsid w:val="00261EE0"/>
    <w:tblPr>
      <w:tblInd w:w="0" w:type="dxa"/>
      <w:tblCellMar>
        <w:top w:w="0" w:type="dxa"/>
        <w:left w:w="0" w:type="dxa"/>
        <w:bottom w:w="0" w:type="dxa"/>
        <w:right w:w="0" w:type="dxa"/>
      </w:tblCellMar>
    </w:tblPr>
  </w:style>
  <w:style w:type="paragraph" w:styleId="Corpodetexto">
    <w:name w:val="Body Text"/>
    <w:basedOn w:val="Normal"/>
    <w:link w:val="CorpodetextoChar"/>
    <w:qFormat/>
    <w:rsid w:val="00261EE0"/>
    <w:rPr>
      <w:sz w:val="20"/>
      <w:szCs w:val="20"/>
    </w:rPr>
  </w:style>
  <w:style w:type="character" w:customStyle="1" w:styleId="CorpodetextoChar">
    <w:name w:val="Corpo de texto Char"/>
    <w:link w:val="Corpodetexto"/>
    <w:uiPriority w:val="99"/>
    <w:qFormat/>
    <w:rsid w:val="001E0340"/>
    <w:rPr>
      <w:rFonts w:ascii="Verdana" w:eastAsia="Verdana" w:hAnsi="Verdana" w:cs="Verdana"/>
      <w:sz w:val="20"/>
      <w:szCs w:val="20"/>
      <w:lang w:val="pt-PT"/>
    </w:rPr>
  </w:style>
  <w:style w:type="paragraph" w:styleId="PargrafodaLista">
    <w:name w:val="List Paragraph"/>
    <w:aliases w:val="Tabela,Parágrafo da Lista1,Parágrafo da Lista11,Subtítulo Projeto Básico,Parágrafo da Lista111,List Paragraph1"/>
    <w:basedOn w:val="Normal"/>
    <w:link w:val="PargrafodaListaChar"/>
    <w:uiPriority w:val="34"/>
    <w:qFormat/>
    <w:rsid w:val="00261EE0"/>
    <w:pPr>
      <w:ind w:left="572"/>
      <w:jc w:val="both"/>
    </w:pPr>
  </w:style>
  <w:style w:type="character" w:customStyle="1" w:styleId="PargrafodaListaChar">
    <w:name w:val="Parágrafo da Lista Char"/>
    <w:aliases w:val="Tabela Char,Parágrafo da Lista1 Char,Parágrafo da Lista11 Char,Subtítulo Projeto Básico Char,Parágrafo da Lista111 Char,List Paragraph1 Char"/>
    <w:link w:val="PargrafodaLista"/>
    <w:uiPriority w:val="34"/>
    <w:qFormat/>
    <w:rsid w:val="001E0340"/>
    <w:rPr>
      <w:rFonts w:ascii="Verdana" w:eastAsia="Verdana" w:hAnsi="Verdana" w:cs="Verdana"/>
      <w:lang w:val="pt-PT"/>
    </w:rPr>
  </w:style>
  <w:style w:type="paragraph" w:customStyle="1" w:styleId="TableParagraph">
    <w:name w:val="Table Paragraph"/>
    <w:basedOn w:val="Normal"/>
    <w:uiPriority w:val="1"/>
    <w:qFormat/>
    <w:rsid w:val="00261EE0"/>
  </w:style>
  <w:style w:type="paragraph" w:styleId="Recuodecorpodetexto3">
    <w:name w:val="Body Text Indent 3"/>
    <w:basedOn w:val="Normal"/>
    <w:link w:val="Recuodecorpodetexto3Char"/>
    <w:uiPriority w:val="99"/>
    <w:unhideWhenUsed/>
    <w:rsid w:val="008B06E5"/>
    <w:pPr>
      <w:spacing w:after="120"/>
      <w:ind w:left="283"/>
    </w:pPr>
    <w:rPr>
      <w:sz w:val="16"/>
      <w:szCs w:val="16"/>
    </w:rPr>
  </w:style>
  <w:style w:type="character" w:customStyle="1" w:styleId="Recuodecorpodetexto3Char">
    <w:name w:val="Recuo de corpo de texto 3 Char"/>
    <w:basedOn w:val="Fontepargpadro"/>
    <w:link w:val="Recuodecorpodetexto3"/>
    <w:uiPriority w:val="99"/>
    <w:rsid w:val="008B06E5"/>
    <w:rPr>
      <w:rFonts w:ascii="Verdana" w:eastAsia="Verdana" w:hAnsi="Verdana" w:cs="Verdana"/>
      <w:sz w:val="16"/>
      <w:szCs w:val="16"/>
      <w:lang w:val="pt-PT"/>
    </w:rPr>
  </w:style>
  <w:style w:type="paragraph" w:styleId="NormalWeb">
    <w:name w:val="Normal (Web)"/>
    <w:basedOn w:val="Normal"/>
    <w:uiPriority w:val="99"/>
    <w:unhideWhenUsed/>
    <w:rsid w:val="008B06E5"/>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SemEspaamento">
    <w:name w:val="No Spacing"/>
    <w:link w:val="SemEspaamentoChar"/>
    <w:qFormat/>
    <w:rsid w:val="008B06E5"/>
    <w:pPr>
      <w:widowControl/>
      <w:autoSpaceDE/>
      <w:autoSpaceDN/>
    </w:pPr>
    <w:rPr>
      <w:rFonts w:ascii="Calibri" w:eastAsia="Calibri" w:hAnsi="Calibri" w:cs="Times New Roman"/>
      <w:lang w:val="pt-BR"/>
    </w:rPr>
  </w:style>
  <w:style w:type="character" w:customStyle="1" w:styleId="SemEspaamentoChar">
    <w:name w:val="Sem Espaçamento Char"/>
    <w:link w:val="SemEspaamento"/>
    <w:rsid w:val="00FE35D8"/>
    <w:rPr>
      <w:rFonts w:ascii="Calibri" w:eastAsia="Calibri" w:hAnsi="Calibri" w:cs="Times New Roman"/>
      <w:lang w:val="pt-BR"/>
    </w:rPr>
  </w:style>
  <w:style w:type="character" w:customStyle="1" w:styleId="yiv0131775854gmail-apple-converted-space">
    <w:name w:val="yiv0131775854gmail-apple-converted-space"/>
    <w:rsid w:val="008B06E5"/>
  </w:style>
  <w:style w:type="paragraph" w:customStyle="1" w:styleId="Standard">
    <w:name w:val="Standard"/>
    <w:rsid w:val="006B6A4F"/>
    <w:pPr>
      <w:widowControl/>
      <w:suppressAutoHyphens/>
      <w:autoSpaceDE/>
      <w:autoSpaceDN/>
    </w:pPr>
    <w:rPr>
      <w:rFonts w:ascii="Times New Roman" w:eastAsia="Arial" w:hAnsi="Times New Roman" w:cs="Times New Roman"/>
      <w:kern w:val="2"/>
      <w:sz w:val="24"/>
      <w:szCs w:val="24"/>
      <w:lang w:val="pt-BR" w:eastAsia="ar-SA"/>
    </w:rPr>
  </w:style>
  <w:style w:type="paragraph" w:styleId="Cabealho">
    <w:name w:val="header"/>
    <w:aliases w:val=" Char,Char,hd,he"/>
    <w:basedOn w:val="Normal"/>
    <w:link w:val="CabealhoChar"/>
    <w:uiPriority w:val="99"/>
    <w:unhideWhenUsed/>
    <w:rsid w:val="003410FB"/>
    <w:pPr>
      <w:widowControl/>
      <w:tabs>
        <w:tab w:val="center" w:pos="4252"/>
        <w:tab w:val="right" w:pos="8504"/>
      </w:tabs>
      <w:autoSpaceDE/>
      <w:autoSpaceDN/>
      <w:spacing w:after="160" w:line="259" w:lineRule="auto"/>
    </w:pPr>
    <w:rPr>
      <w:rFonts w:ascii="Calibri" w:eastAsia="Calibri" w:hAnsi="Calibri" w:cs="Times New Roman"/>
      <w:lang w:val="pt-BR"/>
    </w:rPr>
  </w:style>
  <w:style w:type="character" w:customStyle="1" w:styleId="CabealhoChar">
    <w:name w:val="Cabeçalho Char"/>
    <w:aliases w:val=" Char Char,Char Char,hd Char,he Char"/>
    <w:basedOn w:val="Fontepargpadro"/>
    <w:link w:val="Cabealho"/>
    <w:uiPriority w:val="99"/>
    <w:rsid w:val="003410FB"/>
    <w:rPr>
      <w:rFonts w:ascii="Calibri" w:eastAsia="Calibri" w:hAnsi="Calibri" w:cs="Times New Roman"/>
      <w:lang w:val="pt-BR"/>
    </w:rPr>
  </w:style>
  <w:style w:type="paragraph" w:styleId="Rodap">
    <w:name w:val="footer"/>
    <w:basedOn w:val="Normal"/>
    <w:link w:val="RodapChar"/>
    <w:uiPriority w:val="99"/>
    <w:unhideWhenUsed/>
    <w:rsid w:val="00BD7C31"/>
    <w:pPr>
      <w:tabs>
        <w:tab w:val="center" w:pos="4252"/>
        <w:tab w:val="right" w:pos="8504"/>
      </w:tabs>
    </w:pPr>
  </w:style>
  <w:style w:type="character" w:customStyle="1" w:styleId="RodapChar">
    <w:name w:val="Rodapé Char"/>
    <w:basedOn w:val="Fontepargpadro"/>
    <w:link w:val="Rodap"/>
    <w:uiPriority w:val="99"/>
    <w:rsid w:val="00BD7C31"/>
    <w:rPr>
      <w:rFonts w:ascii="Verdana" w:eastAsia="Verdana" w:hAnsi="Verdana" w:cs="Verdana"/>
      <w:lang w:val="pt-PT"/>
    </w:rPr>
  </w:style>
  <w:style w:type="paragraph" w:customStyle="1" w:styleId="sh-dsdesc">
    <w:name w:val="sh-ds__desc"/>
    <w:basedOn w:val="Normal"/>
    <w:rsid w:val="00DB232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sh-dsfull-txt">
    <w:name w:val="sh-ds__full-txt"/>
    <w:basedOn w:val="Fontepargpadro"/>
    <w:rsid w:val="00DB232A"/>
  </w:style>
  <w:style w:type="paragraph" w:customStyle="1" w:styleId="Nivel01">
    <w:name w:val="Nivel 01"/>
    <w:basedOn w:val="Ttulo1"/>
    <w:next w:val="Normal"/>
    <w:link w:val="Nivel01Char"/>
    <w:autoRedefine/>
    <w:qFormat/>
    <w:rsid w:val="003F6038"/>
    <w:pPr>
      <w:keepNext/>
      <w:keepLines/>
      <w:widowControl/>
      <w:tabs>
        <w:tab w:val="left" w:pos="567"/>
      </w:tabs>
      <w:autoSpaceDE/>
      <w:autoSpaceDN/>
      <w:spacing w:beforeLines="120" w:afterLines="120" w:line="312" w:lineRule="auto"/>
      <w:ind w:left="360" w:hanging="360"/>
      <w:jc w:val="both"/>
    </w:pPr>
    <w:rPr>
      <w:rFonts w:ascii="Arial" w:eastAsiaTheme="majorEastAsia" w:hAnsi="Arial" w:cs="Arial"/>
      <w:lang w:val="pt-BR" w:eastAsia="pt-BR"/>
    </w:rPr>
  </w:style>
  <w:style w:type="paragraph" w:customStyle="1" w:styleId="Nivel2">
    <w:name w:val="Nivel 2"/>
    <w:basedOn w:val="Normal"/>
    <w:link w:val="Nivel2Char"/>
    <w:qFormat/>
    <w:rsid w:val="003F6038"/>
    <w:pPr>
      <w:widowControl/>
      <w:autoSpaceDE/>
      <w:autoSpaceDN/>
      <w:spacing w:before="120" w:after="120" w:line="276" w:lineRule="auto"/>
      <w:jc w:val="both"/>
    </w:pPr>
    <w:rPr>
      <w:rFonts w:ascii="Arial" w:eastAsiaTheme="minorEastAsia" w:hAnsi="Arial" w:cs="Arial"/>
      <w:color w:val="000000"/>
      <w:sz w:val="20"/>
      <w:szCs w:val="20"/>
      <w:lang w:val="pt-BR" w:eastAsia="pt-BR"/>
    </w:rPr>
  </w:style>
  <w:style w:type="character" w:customStyle="1" w:styleId="Nivel2Char">
    <w:name w:val="Nivel 2 Char"/>
    <w:basedOn w:val="Fontepargpadro"/>
    <w:link w:val="Nivel2"/>
    <w:locked/>
    <w:rsid w:val="003F6038"/>
    <w:rPr>
      <w:rFonts w:ascii="Arial" w:eastAsiaTheme="minorEastAsia" w:hAnsi="Arial" w:cs="Arial"/>
      <w:color w:val="000000"/>
      <w:sz w:val="20"/>
      <w:szCs w:val="20"/>
      <w:lang w:val="pt-BR" w:eastAsia="pt-BR"/>
    </w:rPr>
  </w:style>
  <w:style w:type="paragraph" w:customStyle="1" w:styleId="Nivel3">
    <w:name w:val="Nivel 3"/>
    <w:basedOn w:val="Normal"/>
    <w:link w:val="Nivel3Char"/>
    <w:qFormat/>
    <w:rsid w:val="003F6038"/>
    <w:pPr>
      <w:widowControl/>
      <w:autoSpaceDE/>
      <w:autoSpaceDN/>
      <w:spacing w:before="120" w:after="120" w:line="276" w:lineRule="auto"/>
      <w:ind w:left="284"/>
      <w:jc w:val="both"/>
    </w:pPr>
    <w:rPr>
      <w:rFonts w:ascii="Arial" w:eastAsiaTheme="minorEastAsia" w:hAnsi="Arial" w:cs="Arial"/>
      <w:color w:val="000000"/>
      <w:sz w:val="20"/>
      <w:szCs w:val="20"/>
      <w:lang w:val="pt-BR" w:eastAsia="pt-BR"/>
    </w:rPr>
  </w:style>
  <w:style w:type="character" w:customStyle="1" w:styleId="Nivel3Char">
    <w:name w:val="Nivel 3 Char"/>
    <w:basedOn w:val="Fontepargpadro"/>
    <w:link w:val="Nivel3"/>
    <w:rsid w:val="008C6118"/>
    <w:rPr>
      <w:rFonts w:ascii="Arial" w:eastAsiaTheme="minorEastAsia" w:hAnsi="Arial" w:cs="Arial"/>
      <w:color w:val="000000"/>
      <w:sz w:val="20"/>
      <w:szCs w:val="20"/>
      <w:lang w:val="pt-BR" w:eastAsia="pt-BR"/>
    </w:rPr>
  </w:style>
  <w:style w:type="paragraph" w:customStyle="1" w:styleId="Nivel4">
    <w:name w:val="Nivel 4"/>
    <w:basedOn w:val="Nivel3"/>
    <w:link w:val="Nivel4Char"/>
    <w:qFormat/>
    <w:rsid w:val="003F6038"/>
    <w:pPr>
      <w:numPr>
        <w:ilvl w:val="3"/>
      </w:numPr>
      <w:ind w:left="567"/>
    </w:pPr>
    <w:rPr>
      <w:color w:val="auto"/>
    </w:rPr>
  </w:style>
  <w:style w:type="character" w:customStyle="1" w:styleId="Nivel4Char">
    <w:name w:val="Nivel 4 Char"/>
    <w:basedOn w:val="Fontepargpadro"/>
    <w:link w:val="Nivel4"/>
    <w:rsid w:val="008C6118"/>
    <w:rPr>
      <w:rFonts w:ascii="Arial" w:eastAsiaTheme="minorEastAsia" w:hAnsi="Arial" w:cs="Arial"/>
      <w:sz w:val="20"/>
      <w:szCs w:val="20"/>
      <w:lang w:val="pt-BR" w:eastAsia="pt-BR"/>
    </w:rPr>
  </w:style>
  <w:style w:type="paragraph" w:customStyle="1" w:styleId="Nivel5">
    <w:name w:val="Nivel 5"/>
    <w:basedOn w:val="Nivel4"/>
    <w:qFormat/>
    <w:rsid w:val="003F6038"/>
    <w:pPr>
      <w:numPr>
        <w:ilvl w:val="4"/>
      </w:numPr>
      <w:ind w:left="851"/>
    </w:pPr>
  </w:style>
  <w:style w:type="character" w:styleId="Hyperlink">
    <w:name w:val="Hyperlink"/>
    <w:uiPriority w:val="99"/>
    <w:rsid w:val="008C6118"/>
    <w:rPr>
      <w:color w:val="000080"/>
      <w:u w:val="single"/>
    </w:rPr>
  </w:style>
  <w:style w:type="paragraph" w:customStyle="1" w:styleId="Nvel3-R">
    <w:name w:val="Nível 3-R"/>
    <w:basedOn w:val="Nivel3"/>
    <w:link w:val="Nvel3-RChar"/>
    <w:qFormat/>
    <w:rsid w:val="007F4E0E"/>
    <w:pPr>
      <w:spacing w:line="240" w:lineRule="auto"/>
    </w:pPr>
    <w:rPr>
      <w:i/>
      <w:iCs/>
      <w:color w:val="FF0000"/>
    </w:rPr>
  </w:style>
  <w:style w:type="character" w:customStyle="1" w:styleId="Nvel3-RChar">
    <w:name w:val="Nível 3-R Char"/>
    <w:basedOn w:val="Nivel3Char"/>
    <w:link w:val="Nvel3-R"/>
    <w:rsid w:val="007F4E0E"/>
    <w:rPr>
      <w:rFonts w:ascii="Arial" w:eastAsiaTheme="minorEastAsia" w:hAnsi="Arial" w:cs="Arial"/>
      <w:i/>
      <w:iCs/>
      <w:color w:val="FF0000"/>
      <w:sz w:val="20"/>
      <w:szCs w:val="20"/>
      <w:lang w:val="pt-BR" w:eastAsia="pt-BR"/>
    </w:rPr>
  </w:style>
  <w:style w:type="paragraph" w:styleId="Textodebalo">
    <w:name w:val="Balloon Text"/>
    <w:basedOn w:val="Normal"/>
    <w:link w:val="TextodebaloChar"/>
    <w:uiPriority w:val="99"/>
    <w:semiHidden/>
    <w:unhideWhenUsed/>
    <w:rsid w:val="00587341"/>
    <w:rPr>
      <w:rFonts w:ascii="Tahoma" w:hAnsi="Tahoma" w:cs="Tahoma"/>
      <w:sz w:val="16"/>
      <w:szCs w:val="16"/>
    </w:rPr>
  </w:style>
  <w:style w:type="character" w:customStyle="1" w:styleId="TextodebaloChar">
    <w:name w:val="Texto de balão Char"/>
    <w:basedOn w:val="Fontepargpadro"/>
    <w:link w:val="Textodebalo"/>
    <w:uiPriority w:val="99"/>
    <w:semiHidden/>
    <w:rsid w:val="00587341"/>
    <w:rPr>
      <w:rFonts w:ascii="Tahoma" w:eastAsia="Verdana" w:hAnsi="Tahoma" w:cs="Tahoma"/>
      <w:sz w:val="16"/>
      <w:szCs w:val="16"/>
      <w:lang w:val="pt-PT"/>
    </w:rPr>
  </w:style>
  <w:style w:type="table" w:customStyle="1" w:styleId="TableNormal1">
    <w:name w:val="Table Normal1"/>
    <w:uiPriority w:val="2"/>
    <w:semiHidden/>
    <w:unhideWhenUsed/>
    <w:qFormat/>
    <w:rsid w:val="000C27C0"/>
    <w:rPr>
      <w:rFonts w:ascii="Calibri" w:eastAsia="Calibri" w:hAnsi="Calibri" w:cs="Times New Roman"/>
    </w:rPr>
    <w:tblPr>
      <w:tblInd w:w="0" w:type="dxa"/>
      <w:tblCellMar>
        <w:top w:w="0" w:type="dxa"/>
        <w:left w:w="0" w:type="dxa"/>
        <w:bottom w:w="0" w:type="dxa"/>
        <w:right w:w="0" w:type="dxa"/>
      </w:tblCellMar>
    </w:tblPr>
  </w:style>
  <w:style w:type="paragraph" w:customStyle="1" w:styleId="Default">
    <w:name w:val="Default"/>
    <w:rsid w:val="001527FE"/>
    <w:pPr>
      <w:widowControl/>
      <w:adjustRightInd w:val="0"/>
    </w:pPr>
    <w:rPr>
      <w:rFonts w:ascii="Times" w:hAnsi="Times" w:cs="Times"/>
      <w:color w:val="000000"/>
      <w:sz w:val="24"/>
      <w:szCs w:val="24"/>
      <w:lang w:val="pt-BR"/>
    </w:rPr>
  </w:style>
  <w:style w:type="paragraph" w:customStyle="1" w:styleId="Nvel2-Red">
    <w:name w:val="Nível 2 -Red"/>
    <w:basedOn w:val="Nivel2"/>
    <w:link w:val="Nvel2-RedChar"/>
    <w:qFormat/>
    <w:rsid w:val="001527FE"/>
    <w:pPr>
      <w:ind w:left="999" w:hanging="522"/>
    </w:pPr>
    <w:rPr>
      <w:i/>
      <w:iCs/>
      <w:color w:val="FF0000"/>
    </w:rPr>
  </w:style>
  <w:style w:type="character" w:customStyle="1" w:styleId="Nvel2-RedChar">
    <w:name w:val="Nível 2 -Red Char"/>
    <w:basedOn w:val="Fontepargpadro"/>
    <w:link w:val="Nvel2-Red"/>
    <w:rsid w:val="001527FE"/>
    <w:rPr>
      <w:rFonts w:ascii="Arial" w:eastAsiaTheme="minorEastAsia" w:hAnsi="Arial" w:cs="Arial"/>
      <w:i/>
      <w:iCs/>
      <w:color w:val="FF0000"/>
      <w:sz w:val="20"/>
      <w:szCs w:val="20"/>
      <w:lang w:val="pt-BR" w:eastAsia="pt-BR"/>
    </w:rPr>
  </w:style>
  <w:style w:type="paragraph" w:customStyle="1" w:styleId="Nvel1-SemNum">
    <w:name w:val="Nível 1-Sem Num"/>
    <w:basedOn w:val="Nivel01"/>
    <w:link w:val="Nvel1-SemNumChar"/>
    <w:qFormat/>
    <w:rsid w:val="001527FE"/>
    <w:pPr>
      <w:spacing w:beforeLines="0" w:afterLines="0" w:line="240" w:lineRule="auto"/>
      <w:ind w:left="357" w:firstLine="0"/>
      <w:outlineLvl w:val="1"/>
    </w:pPr>
    <w:rPr>
      <w:color w:val="FF0000"/>
    </w:rPr>
  </w:style>
  <w:style w:type="character" w:customStyle="1" w:styleId="Nvel1-SemNumChar">
    <w:name w:val="Nível 1-Sem Num Char"/>
    <w:basedOn w:val="Fontepargpadro"/>
    <w:link w:val="Nvel1-SemNum"/>
    <w:rsid w:val="001527FE"/>
    <w:rPr>
      <w:rFonts w:ascii="Arial" w:eastAsiaTheme="majorEastAsia" w:hAnsi="Arial" w:cs="Arial"/>
      <w:b/>
      <w:bCs/>
      <w:color w:val="FF0000"/>
      <w:sz w:val="20"/>
      <w:szCs w:val="20"/>
      <w:lang w:val="pt-BR" w:eastAsia="pt-BR"/>
    </w:rPr>
  </w:style>
  <w:style w:type="paragraph" w:customStyle="1" w:styleId="Nvel4-R">
    <w:name w:val="Nível 4-R"/>
    <w:basedOn w:val="Nivel4"/>
    <w:link w:val="Nvel4-RChar"/>
    <w:qFormat/>
    <w:rsid w:val="001527FE"/>
    <w:pPr>
      <w:numPr>
        <w:ilvl w:val="0"/>
      </w:numPr>
      <w:ind w:left="2491" w:hanging="360"/>
    </w:pPr>
    <w:rPr>
      <w:i/>
      <w:iCs/>
      <w:color w:val="FF0000"/>
    </w:rPr>
  </w:style>
  <w:style w:type="paragraph" w:customStyle="1" w:styleId="western">
    <w:name w:val="western"/>
    <w:basedOn w:val="Normal"/>
    <w:qFormat/>
    <w:rsid w:val="001527FE"/>
    <w:pPr>
      <w:widowControl/>
      <w:autoSpaceDE/>
      <w:autoSpaceDN/>
      <w:spacing w:before="100" w:beforeAutospacing="1" w:after="119"/>
    </w:pPr>
    <w:rPr>
      <w:rFonts w:ascii="Times New Roman" w:eastAsia="Times New Roman" w:hAnsi="Times New Roman" w:cs="Times New Roman"/>
      <w:sz w:val="24"/>
      <w:szCs w:val="24"/>
      <w:lang w:val="pt-BR" w:eastAsia="pt-BR"/>
    </w:rPr>
  </w:style>
  <w:style w:type="paragraph" w:customStyle="1" w:styleId="Heading21">
    <w:name w:val="Heading 21"/>
    <w:basedOn w:val="Normal"/>
    <w:uiPriority w:val="1"/>
    <w:qFormat/>
    <w:rsid w:val="001527FE"/>
    <w:pPr>
      <w:widowControl/>
      <w:autoSpaceDE/>
      <w:autoSpaceDN/>
      <w:ind w:left="670"/>
      <w:outlineLvl w:val="2"/>
    </w:pPr>
    <w:rPr>
      <w:rFonts w:ascii="Times New Roman" w:eastAsia="Times New Roman" w:hAnsi="Times New Roman" w:cs="Times New Roman"/>
      <w:b/>
      <w:bCs/>
      <w:color w:val="00000A"/>
      <w:sz w:val="28"/>
      <w:szCs w:val="28"/>
      <w:lang w:val="pt-BR" w:eastAsia="pt-BR" w:bidi="pt-BR"/>
    </w:rPr>
  </w:style>
  <w:style w:type="table" w:styleId="Tabelacomgrade">
    <w:name w:val="Table Grid"/>
    <w:basedOn w:val="Tabelanormal"/>
    <w:uiPriority w:val="39"/>
    <w:rsid w:val="005B769D"/>
    <w:pPr>
      <w:widowControl/>
      <w:autoSpaceDE/>
      <w:autoSpaceDN/>
    </w:pPr>
    <w:rPr>
      <w:rFonts w:ascii="Arial" w:hAnsi="Arial" w:cs="Arial"/>
      <w:sz w:val="20"/>
      <w:szCs w:val="20"/>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ivel01Char">
    <w:name w:val="Nivel 01 Char"/>
    <w:basedOn w:val="Fontepargpadro"/>
    <w:link w:val="Nivel01"/>
    <w:rsid w:val="006B45F0"/>
    <w:rPr>
      <w:rFonts w:ascii="Arial" w:eastAsiaTheme="majorEastAsia" w:hAnsi="Arial" w:cs="Arial"/>
      <w:b/>
      <w:bCs/>
      <w:sz w:val="20"/>
      <w:szCs w:val="20"/>
      <w:lang w:val="pt-BR" w:eastAsia="pt-BR"/>
    </w:rPr>
  </w:style>
  <w:style w:type="character" w:customStyle="1" w:styleId="normaltextrun">
    <w:name w:val="normaltextrun"/>
    <w:basedOn w:val="Fontepargpadro"/>
    <w:rsid w:val="006B45F0"/>
  </w:style>
  <w:style w:type="character" w:customStyle="1" w:styleId="findhit">
    <w:name w:val="findhit"/>
    <w:basedOn w:val="Fontepargpadro"/>
    <w:rsid w:val="006B45F0"/>
  </w:style>
  <w:style w:type="paragraph" w:customStyle="1" w:styleId="Nvel1-SemNumPreto">
    <w:name w:val="Nível 1-Sem Num Preto"/>
    <w:basedOn w:val="Nvel1-SemNum"/>
    <w:link w:val="Nvel1-SemNumPretoChar"/>
    <w:qFormat/>
    <w:rsid w:val="006B45F0"/>
    <w:pPr>
      <w:spacing w:before="240" w:after="120" w:line="276" w:lineRule="auto"/>
      <w:ind w:left="0"/>
    </w:pPr>
    <w:rPr>
      <w:lang w:eastAsia="zh-CN" w:bidi="hi-IN"/>
    </w:rPr>
  </w:style>
  <w:style w:type="character" w:customStyle="1" w:styleId="Nvel1-SemNumPretoChar">
    <w:name w:val="Nível 1-Sem Num Preto Char"/>
    <w:basedOn w:val="Nvel1-SemNumChar"/>
    <w:link w:val="Nvel1-SemNumPreto"/>
    <w:rsid w:val="006B45F0"/>
    <w:rPr>
      <w:rFonts w:ascii="Arial" w:eastAsiaTheme="majorEastAsia" w:hAnsi="Arial" w:cs="Arial"/>
      <w:b/>
      <w:bCs/>
      <w:color w:val="FF0000"/>
      <w:sz w:val="20"/>
      <w:szCs w:val="20"/>
      <w:lang w:val="pt-BR" w:eastAsia="zh-CN" w:bidi="hi-IN"/>
    </w:rPr>
  </w:style>
  <w:style w:type="character" w:styleId="Refdecomentrio">
    <w:name w:val="annotation reference"/>
    <w:basedOn w:val="Fontepargpadro"/>
    <w:uiPriority w:val="99"/>
    <w:semiHidden/>
    <w:unhideWhenUsed/>
    <w:rsid w:val="007C661E"/>
    <w:rPr>
      <w:sz w:val="16"/>
      <w:szCs w:val="16"/>
    </w:rPr>
  </w:style>
  <w:style w:type="paragraph" w:styleId="Textodecomentrio">
    <w:name w:val="annotation text"/>
    <w:basedOn w:val="Normal"/>
    <w:link w:val="TextodecomentrioChar"/>
    <w:uiPriority w:val="99"/>
    <w:semiHidden/>
    <w:unhideWhenUsed/>
    <w:rsid w:val="007C661E"/>
    <w:rPr>
      <w:sz w:val="20"/>
      <w:szCs w:val="20"/>
    </w:rPr>
  </w:style>
  <w:style w:type="character" w:customStyle="1" w:styleId="TextodecomentrioChar">
    <w:name w:val="Texto de comentário Char"/>
    <w:basedOn w:val="Fontepargpadro"/>
    <w:link w:val="Textodecomentrio"/>
    <w:uiPriority w:val="99"/>
    <w:semiHidden/>
    <w:rsid w:val="007C661E"/>
    <w:rPr>
      <w:rFonts w:ascii="Verdana" w:eastAsia="Verdana" w:hAnsi="Verdana" w:cs="Verdana"/>
      <w:sz w:val="20"/>
      <w:szCs w:val="20"/>
      <w:lang w:val="pt-PT"/>
    </w:rPr>
  </w:style>
  <w:style w:type="paragraph" w:styleId="Assuntodocomentrio">
    <w:name w:val="annotation subject"/>
    <w:basedOn w:val="Textodecomentrio"/>
    <w:next w:val="Textodecomentrio"/>
    <w:link w:val="AssuntodocomentrioChar"/>
    <w:uiPriority w:val="99"/>
    <w:semiHidden/>
    <w:unhideWhenUsed/>
    <w:rsid w:val="007C661E"/>
    <w:rPr>
      <w:b/>
      <w:bCs/>
    </w:rPr>
  </w:style>
  <w:style w:type="character" w:customStyle="1" w:styleId="AssuntodocomentrioChar">
    <w:name w:val="Assunto do comentário Char"/>
    <w:basedOn w:val="TextodecomentrioChar"/>
    <w:link w:val="Assuntodocomentrio"/>
    <w:uiPriority w:val="99"/>
    <w:semiHidden/>
    <w:rsid w:val="007C661E"/>
    <w:rPr>
      <w:rFonts w:ascii="Verdana" w:eastAsia="Verdana" w:hAnsi="Verdana" w:cs="Verdana"/>
      <w:b/>
      <w:bCs/>
      <w:sz w:val="20"/>
      <w:szCs w:val="20"/>
      <w:lang w:val="pt-PT"/>
    </w:rPr>
  </w:style>
  <w:style w:type="paragraph" w:customStyle="1" w:styleId="ou">
    <w:name w:val="ou"/>
    <w:basedOn w:val="PargrafodaLista"/>
    <w:link w:val="ouChar"/>
    <w:qFormat/>
    <w:rsid w:val="00EC696A"/>
    <w:pPr>
      <w:widowControl/>
      <w:autoSpaceDE/>
      <w:autoSpaceDN/>
      <w:spacing w:before="60" w:after="60" w:line="259" w:lineRule="auto"/>
      <w:ind w:left="0"/>
      <w:jc w:val="center"/>
    </w:pPr>
    <w:rPr>
      <w:rFonts w:ascii="Arial" w:eastAsiaTheme="minorEastAsia" w:hAnsi="Arial" w:cs="Arial"/>
      <w:b/>
      <w:bCs/>
      <w:i/>
      <w:iCs/>
      <w:color w:val="FF0000"/>
      <w:sz w:val="24"/>
      <w:szCs w:val="24"/>
      <w:u w:val="single"/>
      <w:lang w:val="pt-BR" w:eastAsia="pt-BR"/>
    </w:rPr>
  </w:style>
  <w:style w:type="character" w:customStyle="1" w:styleId="ouChar">
    <w:name w:val="ou Char"/>
    <w:basedOn w:val="PargrafodaListaChar"/>
    <w:link w:val="ou"/>
    <w:rsid w:val="00EC696A"/>
    <w:rPr>
      <w:rFonts w:ascii="Arial" w:eastAsiaTheme="minorEastAsia" w:hAnsi="Arial" w:cs="Arial"/>
      <w:b/>
      <w:bCs/>
      <w:i/>
      <w:iCs/>
      <w:color w:val="FF0000"/>
      <w:sz w:val="24"/>
      <w:szCs w:val="24"/>
      <w:u w:val="single"/>
      <w:lang w:val="pt-BR" w:eastAsia="pt-BR"/>
    </w:rPr>
  </w:style>
  <w:style w:type="character" w:customStyle="1" w:styleId="CorpodetextoChar1">
    <w:name w:val="Corpo de texto Char1"/>
    <w:rsid w:val="003E77BC"/>
    <w:rPr>
      <w:rFonts w:ascii="Arial" w:eastAsia="Times New Roman" w:hAnsi="Arial" w:cs="Arial"/>
      <w:sz w:val="24"/>
      <w:szCs w:val="24"/>
      <w:lang w:eastAsia="pt-BR"/>
    </w:rPr>
  </w:style>
  <w:style w:type="paragraph" w:customStyle="1" w:styleId="m-1299075311321444052gmail-msonospacing">
    <w:name w:val="m_-1299075311321444052gmail-msonospacing"/>
    <w:basedOn w:val="Normal"/>
    <w:rsid w:val="003E77BC"/>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Nvel4-RChar">
    <w:name w:val="Nível 4-R Char"/>
    <w:basedOn w:val="Fontepargpadro"/>
    <w:link w:val="Nvel4-R"/>
    <w:rsid w:val="003E77BC"/>
    <w:rPr>
      <w:rFonts w:ascii="Arial" w:eastAsiaTheme="minorEastAsia" w:hAnsi="Arial" w:cs="Arial"/>
      <w:i/>
      <w:iCs/>
      <w:color w:val="FF0000"/>
      <w:sz w:val="20"/>
      <w:szCs w:val="20"/>
      <w:lang w:val="pt-BR" w:eastAsia="pt-BR"/>
    </w:rPr>
  </w:style>
  <w:style w:type="paragraph" w:customStyle="1" w:styleId="Ttulo11">
    <w:name w:val="Título 11"/>
    <w:basedOn w:val="Normal"/>
    <w:autoRedefine/>
    <w:uiPriority w:val="1"/>
    <w:qFormat/>
    <w:rsid w:val="00DC09FF"/>
    <w:pPr>
      <w:ind w:left="1039" w:hanging="358"/>
      <w:jc w:val="both"/>
      <w:outlineLvl w:val="1"/>
    </w:pPr>
    <w:rPr>
      <w:rFonts w:ascii="Times New Roman" w:eastAsia="Times New Roman" w:hAnsi="Times New Roman" w:cs="Times New Roman"/>
      <w:b/>
      <w:bCs/>
    </w:rPr>
  </w:style>
  <w:style w:type="character" w:customStyle="1" w:styleId="UnresolvedMention">
    <w:name w:val="Unresolved Mention"/>
    <w:basedOn w:val="Fontepargpadro"/>
    <w:uiPriority w:val="99"/>
    <w:semiHidden/>
    <w:unhideWhenUsed/>
    <w:rsid w:val="0017295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61EE0"/>
    <w:rPr>
      <w:rFonts w:ascii="Verdana" w:eastAsia="Verdana" w:hAnsi="Verdana" w:cs="Verdana"/>
      <w:lang w:val="pt-PT"/>
    </w:rPr>
  </w:style>
  <w:style w:type="paragraph" w:styleId="Ttulo1">
    <w:name w:val="heading 1"/>
    <w:basedOn w:val="Normal"/>
    <w:link w:val="Ttulo1Char"/>
    <w:uiPriority w:val="9"/>
    <w:qFormat/>
    <w:rsid w:val="00261EE0"/>
    <w:pPr>
      <w:ind w:left="572"/>
      <w:outlineLvl w:val="0"/>
    </w:pPr>
    <w:rPr>
      <w:b/>
      <w:bCs/>
      <w:sz w:val="20"/>
      <w:szCs w:val="20"/>
    </w:rPr>
  </w:style>
  <w:style w:type="paragraph" w:styleId="Ttulo2">
    <w:name w:val="heading 2"/>
    <w:basedOn w:val="Normal"/>
    <w:next w:val="Normal"/>
    <w:link w:val="Ttulo2Char"/>
    <w:uiPriority w:val="9"/>
    <w:semiHidden/>
    <w:unhideWhenUsed/>
    <w:qFormat/>
    <w:rsid w:val="003C64C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6C0D5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har"/>
    <w:uiPriority w:val="9"/>
    <w:semiHidden/>
    <w:unhideWhenUsed/>
    <w:qFormat/>
    <w:rsid w:val="006B6A4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1527FE"/>
    <w:rPr>
      <w:rFonts w:ascii="Verdana" w:eastAsia="Verdana" w:hAnsi="Verdana" w:cs="Verdana"/>
      <w:b/>
      <w:bCs/>
      <w:sz w:val="20"/>
      <w:szCs w:val="20"/>
      <w:lang w:val="pt-PT"/>
    </w:rPr>
  </w:style>
  <w:style w:type="character" w:customStyle="1" w:styleId="Ttulo2Char">
    <w:name w:val="Título 2 Char"/>
    <w:basedOn w:val="Fontepargpadro"/>
    <w:link w:val="Ttulo2"/>
    <w:uiPriority w:val="9"/>
    <w:semiHidden/>
    <w:rsid w:val="003C64CC"/>
    <w:rPr>
      <w:rFonts w:asciiTheme="majorHAnsi" w:eastAsiaTheme="majorEastAsia" w:hAnsiTheme="majorHAnsi" w:cstheme="majorBidi"/>
      <w:b/>
      <w:bCs/>
      <w:color w:val="4F81BD" w:themeColor="accent1"/>
      <w:sz w:val="26"/>
      <w:szCs w:val="26"/>
      <w:lang w:val="pt-PT"/>
    </w:rPr>
  </w:style>
  <w:style w:type="character" w:customStyle="1" w:styleId="Ttulo3Char">
    <w:name w:val="Título 3 Char"/>
    <w:basedOn w:val="Fontepargpadro"/>
    <w:link w:val="Ttulo3"/>
    <w:uiPriority w:val="9"/>
    <w:semiHidden/>
    <w:rsid w:val="006C0D51"/>
    <w:rPr>
      <w:rFonts w:asciiTheme="majorHAnsi" w:eastAsiaTheme="majorEastAsia" w:hAnsiTheme="majorHAnsi" w:cstheme="majorBidi"/>
      <w:color w:val="243F60" w:themeColor="accent1" w:themeShade="7F"/>
      <w:sz w:val="24"/>
      <w:szCs w:val="24"/>
      <w:lang w:val="pt-PT"/>
    </w:rPr>
  </w:style>
  <w:style w:type="character" w:customStyle="1" w:styleId="Ttulo4Char">
    <w:name w:val="Título 4 Char"/>
    <w:basedOn w:val="Fontepargpadro"/>
    <w:link w:val="Ttulo4"/>
    <w:uiPriority w:val="9"/>
    <w:semiHidden/>
    <w:rsid w:val="006B6A4F"/>
    <w:rPr>
      <w:rFonts w:asciiTheme="majorHAnsi" w:eastAsiaTheme="majorEastAsia" w:hAnsiTheme="majorHAnsi" w:cstheme="majorBidi"/>
      <w:i/>
      <w:iCs/>
      <w:color w:val="365F91" w:themeColor="accent1" w:themeShade="BF"/>
      <w:lang w:val="pt-PT"/>
    </w:rPr>
  </w:style>
  <w:style w:type="table" w:customStyle="1" w:styleId="TableNormal">
    <w:name w:val="Table Normal"/>
    <w:uiPriority w:val="2"/>
    <w:semiHidden/>
    <w:unhideWhenUsed/>
    <w:qFormat/>
    <w:rsid w:val="00261EE0"/>
    <w:tblPr>
      <w:tblInd w:w="0" w:type="dxa"/>
      <w:tblCellMar>
        <w:top w:w="0" w:type="dxa"/>
        <w:left w:w="0" w:type="dxa"/>
        <w:bottom w:w="0" w:type="dxa"/>
        <w:right w:w="0" w:type="dxa"/>
      </w:tblCellMar>
    </w:tblPr>
  </w:style>
  <w:style w:type="paragraph" w:styleId="Corpodetexto">
    <w:name w:val="Body Text"/>
    <w:basedOn w:val="Normal"/>
    <w:link w:val="CorpodetextoChar"/>
    <w:qFormat/>
    <w:rsid w:val="00261EE0"/>
    <w:rPr>
      <w:sz w:val="20"/>
      <w:szCs w:val="20"/>
    </w:rPr>
  </w:style>
  <w:style w:type="character" w:customStyle="1" w:styleId="CorpodetextoChar">
    <w:name w:val="Corpo de texto Char"/>
    <w:link w:val="Corpodetexto"/>
    <w:uiPriority w:val="99"/>
    <w:qFormat/>
    <w:rsid w:val="001E0340"/>
    <w:rPr>
      <w:rFonts w:ascii="Verdana" w:eastAsia="Verdana" w:hAnsi="Verdana" w:cs="Verdana"/>
      <w:sz w:val="20"/>
      <w:szCs w:val="20"/>
      <w:lang w:val="pt-PT"/>
    </w:rPr>
  </w:style>
  <w:style w:type="paragraph" w:styleId="PargrafodaLista">
    <w:name w:val="List Paragraph"/>
    <w:aliases w:val="Tabela,Parágrafo da Lista1,Parágrafo da Lista11,Subtítulo Projeto Básico,Parágrafo da Lista111,List Paragraph1"/>
    <w:basedOn w:val="Normal"/>
    <w:link w:val="PargrafodaListaChar"/>
    <w:uiPriority w:val="34"/>
    <w:qFormat/>
    <w:rsid w:val="00261EE0"/>
    <w:pPr>
      <w:ind w:left="572"/>
      <w:jc w:val="both"/>
    </w:pPr>
  </w:style>
  <w:style w:type="character" w:customStyle="1" w:styleId="PargrafodaListaChar">
    <w:name w:val="Parágrafo da Lista Char"/>
    <w:aliases w:val="Tabela Char,Parágrafo da Lista1 Char,Parágrafo da Lista11 Char,Subtítulo Projeto Básico Char,Parágrafo da Lista111 Char,List Paragraph1 Char"/>
    <w:link w:val="PargrafodaLista"/>
    <w:uiPriority w:val="34"/>
    <w:qFormat/>
    <w:rsid w:val="001E0340"/>
    <w:rPr>
      <w:rFonts w:ascii="Verdana" w:eastAsia="Verdana" w:hAnsi="Verdana" w:cs="Verdana"/>
      <w:lang w:val="pt-PT"/>
    </w:rPr>
  </w:style>
  <w:style w:type="paragraph" w:customStyle="1" w:styleId="TableParagraph">
    <w:name w:val="Table Paragraph"/>
    <w:basedOn w:val="Normal"/>
    <w:uiPriority w:val="1"/>
    <w:qFormat/>
    <w:rsid w:val="00261EE0"/>
  </w:style>
  <w:style w:type="paragraph" w:styleId="Recuodecorpodetexto3">
    <w:name w:val="Body Text Indent 3"/>
    <w:basedOn w:val="Normal"/>
    <w:link w:val="Recuodecorpodetexto3Char"/>
    <w:uiPriority w:val="99"/>
    <w:unhideWhenUsed/>
    <w:rsid w:val="008B06E5"/>
    <w:pPr>
      <w:spacing w:after="120"/>
      <w:ind w:left="283"/>
    </w:pPr>
    <w:rPr>
      <w:sz w:val="16"/>
      <w:szCs w:val="16"/>
    </w:rPr>
  </w:style>
  <w:style w:type="character" w:customStyle="1" w:styleId="Recuodecorpodetexto3Char">
    <w:name w:val="Recuo de corpo de texto 3 Char"/>
    <w:basedOn w:val="Fontepargpadro"/>
    <w:link w:val="Recuodecorpodetexto3"/>
    <w:uiPriority w:val="99"/>
    <w:rsid w:val="008B06E5"/>
    <w:rPr>
      <w:rFonts w:ascii="Verdana" w:eastAsia="Verdana" w:hAnsi="Verdana" w:cs="Verdana"/>
      <w:sz w:val="16"/>
      <w:szCs w:val="16"/>
      <w:lang w:val="pt-PT"/>
    </w:rPr>
  </w:style>
  <w:style w:type="paragraph" w:styleId="NormalWeb">
    <w:name w:val="Normal (Web)"/>
    <w:basedOn w:val="Normal"/>
    <w:uiPriority w:val="99"/>
    <w:unhideWhenUsed/>
    <w:rsid w:val="008B06E5"/>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SemEspaamento">
    <w:name w:val="No Spacing"/>
    <w:link w:val="SemEspaamentoChar"/>
    <w:qFormat/>
    <w:rsid w:val="008B06E5"/>
    <w:pPr>
      <w:widowControl/>
      <w:autoSpaceDE/>
      <w:autoSpaceDN/>
    </w:pPr>
    <w:rPr>
      <w:rFonts w:ascii="Calibri" w:eastAsia="Calibri" w:hAnsi="Calibri" w:cs="Times New Roman"/>
      <w:lang w:val="pt-BR"/>
    </w:rPr>
  </w:style>
  <w:style w:type="character" w:customStyle="1" w:styleId="SemEspaamentoChar">
    <w:name w:val="Sem Espaçamento Char"/>
    <w:link w:val="SemEspaamento"/>
    <w:rsid w:val="00FE35D8"/>
    <w:rPr>
      <w:rFonts w:ascii="Calibri" w:eastAsia="Calibri" w:hAnsi="Calibri" w:cs="Times New Roman"/>
      <w:lang w:val="pt-BR"/>
    </w:rPr>
  </w:style>
  <w:style w:type="character" w:customStyle="1" w:styleId="yiv0131775854gmail-apple-converted-space">
    <w:name w:val="yiv0131775854gmail-apple-converted-space"/>
    <w:rsid w:val="008B06E5"/>
  </w:style>
  <w:style w:type="paragraph" w:customStyle="1" w:styleId="Standard">
    <w:name w:val="Standard"/>
    <w:rsid w:val="006B6A4F"/>
    <w:pPr>
      <w:widowControl/>
      <w:suppressAutoHyphens/>
      <w:autoSpaceDE/>
      <w:autoSpaceDN/>
    </w:pPr>
    <w:rPr>
      <w:rFonts w:ascii="Times New Roman" w:eastAsia="Arial" w:hAnsi="Times New Roman" w:cs="Times New Roman"/>
      <w:kern w:val="2"/>
      <w:sz w:val="24"/>
      <w:szCs w:val="24"/>
      <w:lang w:val="pt-BR" w:eastAsia="ar-SA"/>
    </w:rPr>
  </w:style>
  <w:style w:type="paragraph" w:styleId="Cabealho">
    <w:name w:val="header"/>
    <w:aliases w:val=" Char,Char,hd,he"/>
    <w:basedOn w:val="Normal"/>
    <w:link w:val="CabealhoChar"/>
    <w:uiPriority w:val="99"/>
    <w:unhideWhenUsed/>
    <w:rsid w:val="003410FB"/>
    <w:pPr>
      <w:widowControl/>
      <w:tabs>
        <w:tab w:val="center" w:pos="4252"/>
        <w:tab w:val="right" w:pos="8504"/>
      </w:tabs>
      <w:autoSpaceDE/>
      <w:autoSpaceDN/>
      <w:spacing w:after="160" w:line="259" w:lineRule="auto"/>
    </w:pPr>
    <w:rPr>
      <w:rFonts w:ascii="Calibri" w:eastAsia="Calibri" w:hAnsi="Calibri" w:cs="Times New Roman"/>
      <w:lang w:val="pt-BR"/>
    </w:rPr>
  </w:style>
  <w:style w:type="character" w:customStyle="1" w:styleId="CabealhoChar">
    <w:name w:val="Cabeçalho Char"/>
    <w:aliases w:val=" Char Char,Char Char,hd Char,he Char"/>
    <w:basedOn w:val="Fontepargpadro"/>
    <w:link w:val="Cabealho"/>
    <w:uiPriority w:val="99"/>
    <w:rsid w:val="003410FB"/>
    <w:rPr>
      <w:rFonts w:ascii="Calibri" w:eastAsia="Calibri" w:hAnsi="Calibri" w:cs="Times New Roman"/>
      <w:lang w:val="pt-BR"/>
    </w:rPr>
  </w:style>
  <w:style w:type="paragraph" w:styleId="Rodap">
    <w:name w:val="footer"/>
    <w:basedOn w:val="Normal"/>
    <w:link w:val="RodapChar"/>
    <w:uiPriority w:val="99"/>
    <w:unhideWhenUsed/>
    <w:rsid w:val="00BD7C31"/>
    <w:pPr>
      <w:tabs>
        <w:tab w:val="center" w:pos="4252"/>
        <w:tab w:val="right" w:pos="8504"/>
      </w:tabs>
    </w:pPr>
  </w:style>
  <w:style w:type="character" w:customStyle="1" w:styleId="RodapChar">
    <w:name w:val="Rodapé Char"/>
    <w:basedOn w:val="Fontepargpadro"/>
    <w:link w:val="Rodap"/>
    <w:uiPriority w:val="99"/>
    <w:rsid w:val="00BD7C31"/>
    <w:rPr>
      <w:rFonts w:ascii="Verdana" w:eastAsia="Verdana" w:hAnsi="Verdana" w:cs="Verdana"/>
      <w:lang w:val="pt-PT"/>
    </w:rPr>
  </w:style>
  <w:style w:type="paragraph" w:customStyle="1" w:styleId="sh-dsdesc">
    <w:name w:val="sh-ds__desc"/>
    <w:basedOn w:val="Normal"/>
    <w:rsid w:val="00DB232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sh-dsfull-txt">
    <w:name w:val="sh-ds__full-txt"/>
    <w:basedOn w:val="Fontepargpadro"/>
    <w:rsid w:val="00DB232A"/>
  </w:style>
  <w:style w:type="paragraph" w:customStyle="1" w:styleId="Nivel01">
    <w:name w:val="Nivel 01"/>
    <w:basedOn w:val="Ttulo1"/>
    <w:next w:val="Normal"/>
    <w:link w:val="Nivel01Char"/>
    <w:autoRedefine/>
    <w:qFormat/>
    <w:rsid w:val="003F6038"/>
    <w:pPr>
      <w:keepNext/>
      <w:keepLines/>
      <w:widowControl/>
      <w:tabs>
        <w:tab w:val="left" w:pos="567"/>
      </w:tabs>
      <w:autoSpaceDE/>
      <w:autoSpaceDN/>
      <w:spacing w:beforeLines="120" w:afterLines="120" w:line="312" w:lineRule="auto"/>
      <w:ind w:left="360" w:hanging="360"/>
      <w:jc w:val="both"/>
    </w:pPr>
    <w:rPr>
      <w:rFonts w:ascii="Arial" w:eastAsiaTheme="majorEastAsia" w:hAnsi="Arial" w:cs="Arial"/>
      <w:lang w:val="pt-BR" w:eastAsia="pt-BR"/>
    </w:rPr>
  </w:style>
  <w:style w:type="paragraph" w:customStyle="1" w:styleId="Nivel2">
    <w:name w:val="Nivel 2"/>
    <w:basedOn w:val="Normal"/>
    <w:link w:val="Nivel2Char"/>
    <w:qFormat/>
    <w:rsid w:val="003F6038"/>
    <w:pPr>
      <w:widowControl/>
      <w:autoSpaceDE/>
      <w:autoSpaceDN/>
      <w:spacing w:before="120" w:after="120" w:line="276" w:lineRule="auto"/>
      <w:jc w:val="both"/>
    </w:pPr>
    <w:rPr>
      <w:rFonts w:ascii="Arial" w:eastAsiaTheme="minorEastAsia" w:hAnsi="Arial" w:cs="Arial"/>
      <w:color w:val="000000"/>
      <w:sz w:val="20"/>
      <w:szCs w:val="20"/>
      <w:lang w:val="pt-BR" w:eastAsia="pt-BR"/>
    </w:rPr>
  </w:style>
  <w:style w:type="character" w:customStyle="1" w:styleId="Nivel2Char">
    <w:name w:val="Nivel 2 Char"/>
    <w:basedOn w:val="Fontepargpadro"/>
    <w:link w:val="Nivel2"/>
    <w:locked/>
    <w:rsid w:val="003F6038"/>
    <w:rPr>
      <w:rFonts w:ascii="Arial" w:eastAsiaTheme="minorEastAsia" w:hAnsi="Arial" w:cs="Arial"/>
      <w:color w:val="000000"/>
      <w:sz w:val="20"/>
      <w:szCs w:val="20"/>
      <w:lang w:val="pt-BR" w:eastAsia="pt-BR"/>
    </w:rPr>
  </w:style>
  <w:style w:type="paragraph" w:customStyle="1" w:styleId="Nivel3">
    <w:name w:val="Nivel 3"/>
    <w:basedOn w:val="Normal"/>
    <w:link w:val="Nivel3Char"/>
    <w:qFormat/>
    <w:rsid w:val="003F6038"/>
    <w:pPr>
      <w:widowControl/>
      <w:autoSpaceDE/>
      <w:autoSpaceDN/>
      <w:spacing w:before="120" w:after="120" w:line="276" w:lineRule="auto"/>
      <w:ind w:left="284"/>
      <w:jc w:val="both"/>
    </w:pPr>
    <w:rPr>
      <w:rFonts w:ascii="Arial" w:eastAsiaTheme="minorEastAsia" w:hAnsi="Arial" w:cs="Arial"/>
      <w:color w:val="000000"/>
      <w:sz w:val="20"/>
      <w:szCs w:val="20"/>
      <w:lang w:val="pt-BR" w:eastAsia="pt-BR"/>
    </w:rPr>
  </w:style>
  <w:style w:type="character" w:customStyle="1" w:styleId="Nivel3Char">
    <w:name w:val="Nivel 3 Char"/>
    <w:basedOn w:val="Fontepargpadro"/>
    <w:link w:val="Nivel3"/>
    <w:rsid w:val="008C6118"/>
    <w:rPr>
      <w:rFonts w:ascii="Arial" w:eastAsiaTheme="minorEastAsia" w:hAnsi="Arial" w:cs="Arial"/>
      <w:color w:val="000000"/>
      <w:sz w:val="20"/>
      <w:szCs w:val="20"/>
      <w:lang w:val="pt-BR" w:eastAsia="pt-BR"/>
    </w:rPr>
  </w:style>
  <w:style w:type="paragraph" w:customStyle="1" w:styleId="Nivel4">
    <w:name w:val="Nivel 4"/>
    <w:basedOn w:val="Nivel3"/>
    <w:link w:val="Nivel4Char"/>
    <w:qFormat/>
    <w:rsid w:val="003F6038"/>
    <w:pPr>
      <w:numPr>
        <w:ilvl w:val="3"/>
      </w:numPr>
      <w:ind w:left="567"/>
    </w:pPr>
    <w:rPr>
      <w:color w:val="auto"/>
    </w:rPr>
  </w:style>
  <w:style w:type="character" w:customStyle="1" w:styleId="Nivel4Char">
    <w:name w:val="Nivel 4 Char"/>
    <w:basedOn w:val="Fontepargpadro"/>
    <w:link w:val="Nivel4"/>
    <w:rsid w:val="008C6118"/>
    <w:rPr>
      <w:rFonts w:ascii="Arial" w:eastAsiaTheme="minorEastAsia" w:hAnsi="Arial" w:cs="Arial"/>
      <w:sz w:val="20"/>
      <w:szCs w:val="20"/>
      <w:lang w:val="pt-BR" w:eastAsia="pt-BR"/>
    </w:rPr>
  </w:style>
  <w:style w:type="paragraph" w:customStyle="1" w:styleId="Nivel5">
    <w:name w:val="Nivel 5"/>
    <w:basedOn w:val="Nivel4"/>
    <w:qFormat/>
    <w:rsid w:val="003F6038"/>
    <w:pPr>
      <w:numPr>
        <w:ilvl w:val="4"/>
      </w:numPr>
      <w:ind w:left="851"/>
    </w:pPr>
  </w:style>
  <w:style w:type="character" w:styleId="Hyperlink">
    <w:name w:val="Hyperlink"/>
    <w:uiPriority w:val="99"/>
    <w:rsid w:val="008C6118"/>
    <w:rPr>
      <w:color w:val="000080"/>
      <w:u w:val="single"/>
    </w:rPr>
  </w:style>
  <w:style w:type="paragraph" w:customStyle="1" w:styleId="Nvel3-R">
    <w:name w:val="Nível 3-R"/>
    <w:basedOn w:val="Nivel3"/>
    <w:link w:val="Nvel3-RChar"/>
    <w:qFormat/>
    <w:rsid w:val="007F4E0E"/>
    <w:pPr>
      <w:spacing w:line="240" w:lineRule="auto"/>
    </w:pPr>
    <w:rPr>
      <w:i/>
      <w:iCs/>
      <w:color w:val="FF0000"/>
    </w:rPr>
  </w:style>
  <w:style w:type="character" w:customStyle="1" w:styleId="Nvel3-RChar">
    <w:name w:val="Nível 3-R Char"/>
    <w:basedOn w:val="Nivel3Char"/>
    <w:link w:val="Nvel3-R"/>
    <w:rsid w:val="007F4E0E"/>
    <w:rPr>
      <w:rFonts w:ascii="Arial" w:eastAsiaTheme="minorEastAsia" w:hAnsi="Arial" w:cs="Arial"/>
      <w:i/>
      <w:iCs/>
      <w:color w:val="FF0000"/>
      <w:sz w:val="20"/>
      <w:szCs w:val="20"/>
      <w:lang w:val="pt-BR" w:eastAsia="pt-BR"/>
    </w:rPr>
  </w:style>
  <w:style w:type="paragraph" w:styleId="Textodebalo">
    <w:name w:val="Balloon Text"/>
    <w:basedOn w:val="Normal"/>
    <w:link w:val="TextodebaloChar"/>
    <w:uiPriority w:val="99"/>
    <w:semiHidden/>
    <w:unhideWhenUsed/>
    <w:rsid w:val="00587341"/>
    <w:rPr>
      <w:rFonts w:ascii="Tahoma" w:hAnsi="Tahoma" w:cs="Tahoma"/>
      <w:sz w:val="16"/>
      <w:szCs w:val="16"/>
    </w:rPr>
  </w:style>
  <w:style w:type="character" w:customStyle="1" w:styleId="TextodebaloChar">
    <w:name w:val="Texto de balão Char"/>
    <w:basedOn w:val="Fontepargpadro"/>
    <w:link w:val="Textodebalo"/>
    <w:uiPriority w:val="99"/>
    <w:semiHidden/>
    <w:rsid w:val="00587341"/>
    <w:rPr>
      <w:rFonts w:ascii="Tahoma" w:eastAsia="Verdana" w:hAnsi="Tahoma" w:cs="Tahoma"/>
      <w:sz w:val="16"/>
      <w:szCs w:val="16"/>
      <w:lang w:val="pt-PT"/>
    </w:rPr>
  </w:style>
  <w:style w:type="table" w:customStyle="1" w:styleId="TableNormal1">
    <w:name w:val="Table Normal1"/>
    <w:uiPriority w:val="2"/>
    <w:semiHidden/>
    <w:unhideWhenUsed/>
    <w:qFormat/>
    <w:rsid w:val="000C27C0"/>
    <w:rPr>
      <w:rFonts w:ascii="Calibri" w:eastAsia="Calibri" w:hAnsi="Calibri" w:cs="Times New Roman"/>
    </w:rPr>
    <w:tblPr>
      <w:tblInd w:w="0" w:type="dxa"/>
      <w:tblCellMar>
        <w:top w:w="0" w:type="dxa"/>
        <w:left w:w="0" w:type="dxa"/>
        <w:bottom w:w="0" w:type="dxa"/>
        <w:right w:w="0" w:type="dxa"/>
      </w:tblCellMar>
    </w:tblPr>
  </w:style>
  <w:style w:type="paragraph" w:customStyle="1" w:styleId="Default">
    <w:name w:val="Default"/>
    <w:rsid w:val="001527FE"/>
    <w:pPr>
      <w:widowControl/>
      <w:adjustRightInd w:val="0"/>
    </w:pPr>
    <w:rPr>
      <w:rFonts w:ascii="Times" w:hAnsi="Times" w:cs="Times"/>
      <w:color w:val="000000"/>
      <w:sz w:val="24"/>
      <w:szCs w:val="24"/>
      <w:lang w:val="pt-BR"/>
    </w:rPr>
  </w:style>
  <w:style w:type="paragraph" w:customStyle="1" w:styleId="Nvel2-Red">
    <w:name w:val="Nível 2 -Red"/>
    <w:basedOn w:val="Nivel2"/>
    <w:link w:val="Nvel2-RedChar"/>
    <w:qFormat/>
    <w:rsid w:val="001527FE"/>
    <w:pPr>
      <w:ind w:left="999" w:hanging="522"/>
    </w:pPr>
    <w:rPr>
      <w:i/>
      <w:iCs/>
      <w:color w:val="FF0000"/>
    </w:rPr>
  </w:style>
  <w:style w:type="character" w:customStyle="1" w:styleId="Nvel2-RedChar">
    <w:name w:val="Nível 2 -Red Char"/>
    <w:basedOn w:val="Fontepargpadro"/>
    <w:link w:val="Nvel2-Red"/>
    <w:rsid w:val="001527FE"/>
    <w:rPr>
      <w:rFonts w:ascii="Arial" w:eastAsiaTheme="minorEastAsia" w:hAnsi="Arial" w:cs="Arial"/>
      <w:i/>
      <w:iCs/>
      <w:color w:val="FF0000"/>
      <w:sz w:val="20"/>
      <w:szCs w:val="20"/>
      <w:lang w:val="pt-BR" w:eastAsia="pt-BR"/>
    </w:rPr>
  </w:style>
  <w:style w:type="paragraph" w:customStyle="1" w:styleId="Nvel1-SemNum">
    <w:name w:val="Nível 1-Sem Num"/>
    <w:basedOn w:val="Nivel01"/>
    <w:link w:val="Nvel1-SemNumChar"/>
    <w:qFormat/>
    <w:rsid w:val="001527FE"/>
    <w:pPr>
      <w:spacing w:beforeLines="0" w:afterLines="0" w:line="240" w:lineRule="auto"/>
      <w:ind w:left="357" w:firstLine="0"/>
      <w:outlineLvl w:val="1"/>
    </w:pPr>
    <w:rPr>
      <w:color w:val="FF0000"/>
    </w:rPr>
  </w:style>
  <w:style w:type="character" w:customStyle="1" w:styleId="Nvel1-SemNumChar">
    <w:name w:val="Nível 1-Sem Num Char"/>
    <w:basedOn w:val="Fontepargpadro"/>
    <w:link w:val="Nvel1-SemNum"/>
    <w:rsid w:val="001527FE"/>
    <w:rPr>
      <w:rFonts w:ascii="Arial" w:eastAsiaTheme="majorEastAsia" w:hAnsi="Arial" w:cs="Arial"/>
      <w:b/>
      <w:bCs/>
      <w:color w:val="FF0000"/>
      <w:sz w:val="20"/>
      <w:szCs w:val="20"/>
      <w:lang w:val="pt-BR" w:eastAsia="pt-BR"/>
    </w:rPr>
  </w:style>
  <w:style w:type="paragraph" w:customStyle="1" w:styleId="Nvel4-R">
    <w:name w:val="Nível 4-R"/>
    <w:basedOn w:val="Nivel4"/>
    <w:link w:val="Nvel4-RChar"/>
    <w:qFormat/>
    <w:rsid w:val="001527FE"/>
    <w:pPr>
      <w:numPr>
        <w:ilvl w:val="0"/>
      </w:numPr>
      <w:ind w:left="2491" w:hanging="360"/>
    </w:pPr>
    <w:rPr>
      <w:i/>
      <w:iCs/>
      <w:color w:val="FF0000"/>
    </w:rPr>
  </w:style>
  <w:style w:type="paragraph" w:customStyle="1" w:styleId="western">
    <w:name w:val="western"/>
    <w:basedOn w:val="Normal"/>
    <w:qFormat/>
    <w:rsid w:val="001527FE"/>
    <w:pPr>
      <w:widowControl/>
      <w:autoSpaceDE/>
      <w:autoSpaceDN/>
      <w:spacing w:before="100" w:beforeAutospacing="1" w:after="119"/>
    </w:pPr>
    <w:rPr>
      <w:rFonts w:ascii="Times New Roman" w:eastAsia="Times New Roman" w:hAnsi="Times New Roman" w:cs="Times New Roman"/>
      <w:sz w:val="24"/>
      <w:szCs w:val="24"/>
      <w:lang w:val="pt-BR" w:eastAsia="pt-BR"/>
    </w:rPr>
  </w:style>
  <w:style w:type="paragraph" w:customStyle="1" w:styleId="Heading21">
    <w:name w:val="Heading 21"/>
    <w:basedOn w:val="Normal"/>
    <w:uiPriority w:val="1"/>
    <w:qFormat/>
    <w:rsid w:val="001527FE"/>
    <w:pPr>
      <w:widowControl/>
      <w:autoSpaceDE/>
      <w:autoSpaceDN/>
      <w:ind w:left="670"/>
      <w:outlineLvl w:val="2"/>
    </w:pPr>
    <w:rPr>
      <w:rFonts w:ascii="Times New Roman" w:eastAsia="Times New Roman" w:hAnsi="Times New Roman" w:cs="Times New Roman"/>
      <w:b/>
      <w:bCs/>
      <w:color w:val="00000A"/>
      <w:sz w:val="28"/>
      <w:szCs w:val="28"/>
      <w:lang w:val="pt-BR" w:eastAsia="pt-BR" w:bidi="pt-BR"/>
    </w:rPr>
  </w:style>
  <w:style w:type="table" w:styleId="Tabelacomgrade">
    <w:name w:val="Table Grid"/>
    <w:basedOn w:val="Tabelanormal"/>
    <w:uiPriority w:val="39"/>
    <w:rsid w:val="005B769D"/>
    <w:pPr>
      <w:widowControl/>
      <w:autoSpaceDE/>
      <w:autoSpaceDN/>
    </w:pPr>
    <w:rPr>
      <w:rFonts w:ascii="Arial" w:hAnsi="Arial" w:cs="Arial"/>
      <w:sz w:val="20"/>
      <w:szCs w:val="20"/>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ivel01Char">
    <w:name w:val="Nivel 01 Char"/>
    <w:basedOn w:val="Fontepargpadro"/>
    <w:link w:val="Nivel01"/>
    <w:rsid w:val="006B45F0"/>
    <w:rPr>
      <w:rFonts w:ascii="Arial" w:eastAsiaTheme="majorEastAsia" w:hAnsi="Arial" w:cs="Arial"/>
      <w:b/>
      <w:bCs/>
      <w:sz w:val="20"/>
      <w:szCs w:val="20"/>
      <w:lang w:val="pt-BR" w:eastAsia="pt-BR"/>
    </w:rPr>
  </w:style>
  <w:style w:type="character" w:customStyle="1" w:styleId="normaltextrun">
    <w:name w:val="normaltextrun"/>
    <w:basedOn w:val="Fontepargpadro"/>
    <w:rsid w:val="006B45F0"/>
  </w:style>
  <w:style w:type="character" w:customStyle="1" w:styleId="findhit">
    <w:name w:val="findhit"/>
    <w:basedOn w:val="Fontepargpadro"/>
    <w:rsid w:val="006B45F0"/>
  </w:style>
  <w:style w:type="paragraph" w:customStyle="1" w:styleId="Nvel1-SemNumPreto">
    <w:name w:val="Nível 1-Sem Num Preto"/>
    <w:basedOn w:val="Nvel1-SemNum"/>
    <w:link w:val="Nvel1-SemNumPretoChar"/>
    <w:qFormat/>
    <w:rsid w:val="006B45F0"/>
    <w:pPr>
      <w:spacing w:before="240" w:after="120" w:line="276" w:lineRule="auto"/>
      <w:ind w:left="0"/>
    </w:pPr>
    <w:rPr>
      <w:lang w:eastAsia="zh-CN" w:bidi="hi-IN"/>
    </w:rPr>
  </w:style>
  <w:style w:type="character" w:customStyle="1" w:styleId="Nvel1-SemNumPretoChar">
    <w:name w:val="Nível 1-Sem Num Preto Char"/>
    <w:basedOn w:val="Nvel1-SemNumChar"/>
    <w:link w:val="Nvel1-SemNumPreto"/>
    <w:rsid w:val="006B45F0"/>
    <w:rPr>
      <w:rFonts w:ascii="Arial" w:eastAsiaTheme="majorEastAsia" w:hAnsi="Arial" w:cs="Arial"/>
      <w:b/>
      <w:bCs/>
      <w:color w:val="FF0000"/>
      <w:sz w:val="20"/>
      <w:szCs w:val="20"/>
      <w:lang w:val="pt-BR" w:eastAsia="zh-CN" w:bidi="hi-IN"/>
    </w:rPr>
  </w:style>
  <w:style w:type="character" w:styleId="Refdecomentrio">
    <w:name w:val="annotation reference"/>
    <w:basedOn w:val="Fontepargpadro"/>
    <w:uiPriority w:val="99"/>
    <w:semiHidden/>
    <w:unhideWhenUsed/>
    <w:rsid w:val="007C661E"/>
    <w:rPr>
      <w:sz w:val="16"/>
      <w:szCs w:val="16"/>
    </w:rPr>
  </w:style>
  <w:style w:type="paragraph" w:styleId="Textodecomentrio">
    <w:name w:val="annotation text"/>
    <w:basedOn w:val="Normal"/>
    <w:link w:val="TextodecomentrioChar"/>
    <w:uiPriority w:val="99"/>
    <w:semiHidden/>
    <w:unhideWhenUsed/>
    <w:rsid w:val="007C661E"/>
    <w:rPr>
      <w:sz w:val="20"/>
      <w:szCs w:val="20"/>
    </w:rPr>
  </w:style>
  <w:style w:type="character" w:customStyle="1" w:styleId="TextodecomentrioChar">
    <w:name w:val="Texto de comentário Char"/>
    <w:basedOn w:val="Fontepargpadro"/>
    <w:link w:val="Textodecomentrio"/>
    <w:uiPriority w:val="99"/>
    <w:semiHidden/>
    <w:rsid w:val="007C661E"/>
    <w:rPr>
      <w:rFonts w:ascii="Verdana" w:eastAsia="Verdana" w:hAnsi="Verdana" w:cs="Verdana"/>
      <w:sz w:val="20"/>
      <w:szCs w:val="20"/>
      <w:lang w:val="pt-PT"/>
    </w:rPr>
  </w:style>
  <w:style w:type="paragraph" w:styleId="Assuntodocomentrio">
    <w:name w:val="annotation subject"/>
    <w:basedOn w:val="Textodecomentrio"/>
    <w:next w:val="Textodecomentrio"/>
    <w:link w:val="AssuntodocomentrioChar"/>
    <w:uiPriority w:val="99"/>
    <w:semiHidden/>
    <w:unhideWhenUsed/>
    <w:rsid w:val="007C661E"/>
    <w:rPr>
      <w:b/>
      <w:bCs/>
    </w:rPr>
  </w:style>
  <w:style w:type="character" w:customStyle="1" w:styleId="AssuntodocomentrioChar">
    <w:name w:val="Assunto do comentário Char"/>
    <w:basedOn w:val="TextodecomentrioChar"/>
    <w:link w:val="Assuntodocomentrio"/>
    <w:uiPriority w:val="99"/>
    <w:semiHidden/>
    <w:rsid w:val="007C661E"/>
    <w:rPr>
      <w:rFonts w:ascii="Verdana" w:eastAsia="Verdana" w:hAnsi="Verdana" w:cs="Verdana"/>
      <w:b/>
      <w:bCs/>
      <w:sz w:val="20"/>
      <w:szCs w:val="20"/>
      <w:lang w:val="pt-PT"/>
    </w:rPr>
  </w:style>
  <w:style w:type="paragraph" w:customStyle="1" w:styleId="ou">
    <w:name w:val="ou"/>
    <w:basedOn w:val="PargrafodaLista"/>
    <w:link w:val="ouChar"/>
    <w:qFormat/>
    <w:rsid w:val="00EC696A"/>
    <w:pPr>
      <w:widowControl/>
      <w:autoSpaceDE/>
      <w:autoSpaceDN/>
      <w:spacing w:before="60" w:after="60" w:line="259" w:lineRule="auto"/>
      <w:ind w:left="0"/>
      <w:jc w:val="center"/>
    </w:pPr>
    <w:rPr>
      <w:rFonts w:ascii="Arial" w:eastAsiaTheme="minorEastAsia" w:hAnsi="Arial" w:cs="Arial"/>
      <w:b/>
      <w:bCs/>
      <w:i/>
      <w:iCs/>
      <w:color w:val="FF0000"/>
      <w:sz w:val="24"/>
      <w:szCs w:val="24"/>
      <w:u w:val="single"/>
      <w:lang w:val="pt-BR" w:eastAsia="pt-BR"/>
    </w:rPr>
  </w:style>
  <w:style w:type="character" w:customStyle="1" w:styleId="ouChar">
    <w:name w:val="ou Char"/>
    <w:basedOn w:val="PargrafodaListaChar"/>
    <w:link w:val="ou"/>
    <w:rsid w:val="00EC696A"/>
    <w:rPr>
      <w:rFonts w:ascii="Arial" w:eastAsiaTheme="minorEastAsia" w:hAnsi="Arial" w:cs="Arial"/>
      <w:b/>
      <w:bCs/>
      <w:i/>
      <w:iCs/>
      <w:color w:val="FF0000"/>
      <w:sz w:val="24"/>
      <w:szCs w:val="24"/>
      <w:u w:val="single"/>
      <w:lang w:val="pt-BR" w:eastAsia="pt-BR"/>
    </w:rPr>
  </w:style>
  <w:style w:type="character" w:customStyle="1" w:styleId="CorpodetextoChar1">
    <w:name w:val="Corpo de texto Char1"/>
    <w:rsid w:val="003E77BC"/>
    <w:rPr>
      <w:rFonts w:ascii="Arial" w:eastAsia="Times New Roman" w:hAnsi="Arial" w:cs="Arial"/>
      <w:sz w:val="24"/>
      <w:szCs w:val="24"/>
      <w:lang w:eastAsia="pt-BR"/>
    </w:rPr>
  </w:style>
  <w:style w:type="paragraph" w:customStyle="1" w:styleId="m-1299075311321444052gmail-msonospacing">
    <w:name w:val="m_-1299075311321444052gmail-msonospacing"/>
    <w:basedOn w:val="Normal"/>
    <w:rsid w:val="003E77BC"/>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Nvel4-RChar">
    <w:name w:val="Nível 4-R Char"/>
    <w:basedOn w:val="Fontepargpadro"/>
    <w:link w:val="Nvel4-R"/>
    <w:rsid w:val="003E77BC"/>
    <w:rPr>
      <w:rFonts w:ascii="Arial" w:eastAsiaTheme="minorEastAsia" w:hAnsi="Arial" w:cs="Arial"/>
      <w:i/>
      <w:iCs/>
      <w:color w:val="FF0000"/>
      <w:sz w:val="20"/>
      <w:szCs w:val="20"/>
      <w:lang w:val="pt-BR" w:eastAsia="pt-BR"/>
    </w:rPr>
  </w:style>
  <w:style w:type="paragraph" w:customStyle="1" w:styleId="Ttulo11">
    <w:name w:val="Título 11"/>
    <w:basedOn w:val="Normal"/>
    <w:autoRedefine/>
    <w:uiPriority w:val="1"/>
    <w:qFormat/>
    <w:rsid w:val="00DC09FF"/>
    <w:pPr>
      <w:ind w:left="1039" w:hanging="358"/>
      <w:jc w:val="both"/>
      <w:outlineLvl w:val="1"/>
    </w:pPr>
    <w:rPr>
      <w:rFonts w:ascii="Times New Roman" w:eastAsia="Times New Roman" w:hAnsi="Times New Roman" w:cs="Times New Roman"/>
      <w:b/>
      <w:bCs/>
    </w:rPr>
  </w:style>
  <w:style w:type="character" w:customStyle="1" w:styleId="UnresolvedMention">
    <w:name w:val="Unresolved Mention"/>
    <w:basedOn w:val="Fontepargpadro"/>
    <w:uiPriority w:val="99"/>
    <w:semiHidden/>
    <w:unhideWhenUsed/>
    <w:rsid w:val="001729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45423">
      <w:bodyDiv w:val="1"/>
      <w:marLeft w:val="0"/>
      <w:marRight w:val="0"/>
      <w:marTop w:val="0"/>
      <w:marBottom w:val="0"/>
      <w:divBdr>
        <w:top w:val="none" w:sz="0" w:space="0" w:color="auto"/>
        <w:left w:val="none" w:sz="0" w:space="0" w:color="auto"/>
        <w:bottom w:val="none" w:sz="0" w:space="0" w:color="auto"/>
        <w:right w:val="none" w:sz="0" w:space="0" w:color="auto"/>
      </w:divBdr>
      <w:divsChild>
        <w:div w:id="903838432">
          <w:marLeft w:val="360"/>
          <w:marRight w:val="0"/>
          <w:marTop w:val="200"/>
          <w:marBottom w:val="0"/>
          <w:divBdr>
            <w:top w:val="none" w:sz="0" w:space="0" w:color="auto"/>
            <w:left w:val="none" w:sz="0" w:space="0" w:color="auto"/>
            <w:bottom w:val="none" w:sz="0" w:space="0" w:color="auto"/>
            <w:right w:val="none" w:sz="0" w:space="0" w:color="auto"/>
          </w:divBdr>
        </w:div>
      </w:divsChild>
    </w:div>
    <w:div w:id="81032065">
      <w:bodyDiv w:val="1"/>
      <w:marLeft w:val="0"/>
      <w:marRight w:val="0"/>
      <w:marTop w:val="0"/>
      <w:marBottom w:val="0"/>
      <w:divBdr>
        <w:top w:val="none" w:sz="0" w:space="0" w:color="auto"/>
        <w:left w:val="none" w:sz="0" w:space="0" w:color="auto"/>
        <w:bottom w:val="none" w:sz="0" w:space="0" w:color="auto"/>
        <w:right w:val="none" w:sz="0" w:space="0" w:color="auto"/>
      </w:divBdr>
    </w:div>
    <w:div w:id="154225675">
      <w:bodyDiv w:val="1"/>
      <w:marLeft w:val="0"/>
      <w:marRight w:val="0"/>
      <w:marTop w:val="0"/>
      <w:marBottom w:val="0"/>
      <w:divBdr>
        <w:top w:val="none" w:sz="0" w:space="0" w:color="auto"/>
        <w:left w:val="none" w:sz="0" w:space="0" w:color="auto"/>
        <w:bottom w:val="none" w:sz="0" w:space="0" w:color="auto"/>
        <w:right w:val="none" w:sz="0" w:space="0" w:color="auto"/>
      </w:divBdr>
    </w:div>
    <w:div w:id="167643972">
      <w:bodyDiv w:val="1"/>
      <w:marLeft w:val="0"/>
      <w:marRight w:val="0"/>
      <w:marTop w:val="0"/>
      <w:marBottom w:val="0"/>
      <w:divBdr>
        <w:top w:val="none" w:sz="0" w:space="0" w:color="auto"/>
        <w:left w:val="none" w:sz="0" w:space="0" w:color="auto"/>
        <w:bottom w:val="none" w:sz="0" w:space="0" w:color="auto"/>
        <w:right w:val="none" w:sz="0" w:space="0" w:color="auto"/>
      </w:divBdr>
    </w:div>
    <w:div w:id="196938154">
      <w:bodyDiv w:val="1"/>
      <w:marLeft w:val="0"/>
      <w:marRight w:val="0"/>
      <w:marTop w:val="0"/>
      <w:marBottom w:val="0"/>
      <w:divBdr>
        <w:top w:val="none" w:sz="0" w:space="0" w:color="auto"/>
        <w:left w:val="none" w:sz="0" w:space="0" w:color="auto"/>
        <w:bottom w:val="none" w:sz="0" w:space="0" w:color="auto"/>
        <w:right w:val="none" w:sz="0" w:space="0" w:color="auto"/>
      </w:divBdr>
    </w:div>
    <w:div w:id="273250647">
      <w:bodyDiv w:val="1"/>
      <w:marLeft w:val="0"/>
      <w:marRight w:val="0"/>
      <w:marTop w:val="0"/>
      <w:marBottom w:val="0"/>
      <w:divBdr>
        <w:top w:val="none" w:sz="0" w:space="0" w:color="auto"/>
        <w:left w:val="none" w:sz="0" w:space="0" w:color="auto"/>
        <w:bottom w:val="none" w:sz="0" w:space="0" w:color="auto"/>
        <w:right w:val="none" w:sz="0" w:space="0" w:color="auto"/>
      </w:divBdr>
    </w:div>
    <w:div w:id="336924764">
      <w:bodyDiv w:val="1"/>
      <w:marLeft w:val="0"/>
      <w:marRight w:val="0"/>
      <w:marTop w:val="0"/>
      <w:marBottom w:val="0"/>
      <w:divBdr>
        <w:top w:val="none" w:sz="0" w:space="0" w:color="auto"/>
        <w:left w:val="none" w:sz="0" w:space="0" w:color="auto"/>
        <w:bottom w:val="none" w:sz="0" w:space="0" w:color="auto"/>
        <w:right w:val="none" w:sz="0" w:space="0" w:color="auto"/>
      </w:divBdr>
    </w:div>
    <w:div w:id="364595709">
      <w:bodyDiv w:val="1"/>
      <w:marLeft w:val="0"/>
      <w:marRight w:val="0"/>
      <w:marTop w:val="0"/>
      <w:marBottom w:val="0"/>
      <w:divBdr>
        <w:top w:val="none" w:sz="0" w:space="0" w:color="auto"/>
        <w:left w:val="none" w:sz="0" w:space="0" w:color="auto"/>
        <w:bottom w:val="none" w:sz="0" w:space="0" w:color="auto"/>
        <w:right w:val="none" w:sz="0" w:space="0" w:color="auto"/>
      </w:divBdr>
    </w:div>
    <w:div w:id="400981701">
      <w:bodyDiv w:val="1"/>
      <w:marLeft w:val="0"/>
      <w:marRight w:val="0"/>
      <w:marTop w:val="0"/>
      <w:marBottom w:val="0"/>
      <w:divBdr>
        <w:top w:val="none" w:sz="0" w:space="0" w:color="auto"/>
        <w:left w:val="none" w:sz="0" w:space="0" w:color="auto"/>
        <w:bottom w:val="none" w:sz="0" w:space="0" w:color="auto"/>
        <w:right w:val="none" w:sz="0" w:space="0" w:color="auto"/>
      </w:divBdr>
    </w:div>
    <w:div w:id="412974966">
      <w:bodyDiv w:val="1"/>
      <w:marLeft w:val="0"/>
      <w:marRight w:val="0"/>
      <w:marTop w:val="0"/>
      <w:marBottom w:val="0"/>
      <w:divBdr>
        <w:top w:val="none" w:sz="0" w:space="0" w:color="auto"/>
        <w:left w:val="none" w:sz="0" w:space="0" w:color="auto"/>
        <w:bottom w:val="none" w:sz="0" w:space="0" w:color="auto"/>
        <w:right w:val="none" w:sz="0" w:space="0" w:color="auto"/>
      </w:divBdr>
    </w:div>
    <w:div w:id="451091152">
      <w:bodyDiv w:val="1"/>
      <w:marLeft w:val="0"/>
      <w:marRight w:val="0"/>
      <w:marTop w:val="0"/>
      <w:marBottom w:val="0"/>
      <w:divBdr>
        <w:top w:val="none" w:sz="0" w:space="0" w:color="auto"/>
        <w:left w:val="none" w:sz="0" w:space="0" w:color="auto"/>
        <w:bottom w:val="none" w:sz="0" w:space="0" w:color="auto"/>
        <w:right w:val="none" w:sz="0" w:space="0" w:color="auto"/>
      </w:divBdr>
    </w:div>
    <w:div w:id="508645578">
      <w:bodyDiv w:val="1"/>
      <w:marLeft w:val="0"/>
      <w:marRight w:val="0"/>
      <w:marTop w:val="0"/>
      <w:marBottom w:val="0"/>
      <w:divBdr>
        <w:top w:val="none" w:sz="0" w:space="0" w:color="auto"/>
        <w:left w:val="none" w:sz="0" w:space="0" w:color="auto"/>
        <w:bottom w:val="none" w:sz="0" w:space="0" w:color="auto"/>
        <w:right w:val="none" w:sz="0" w:space="0" w:color="auto"/>
      </w:divBdr>
    </w:div>
    <w:div w:id="520165201">
      <w:bodyDiv w:val="1"/>
      <w:marLeft w:val="0"/>
      <w:marRight w:val="0"/>
      <w:marTop w:val="0"/>
      <w:marBottom w:val="0"/>
      <w:divBdr>
        <w:top w:val="none" w:sz="0" w:space="0" w:color="auto"/>
        <w:left w:val="none" w:sz="0" w:space="0" w:color="auto"/>
        <w:bottom w:val="none" w:sz="0" w:space="0" w:color="auto"/>
        <w:right w:val="none" w:sz="0" w:space="0" w:color="auto"/>
      </w:divBdr>
    </w:div>
    <w:div w:id="522017796">
      <w:bodyDiv w:val="1"/>
      <w:marLeft w:val="0"/>
      <w:marRight w:val="0"/>
      <w:marTop w:val="0"/>
      <w:marBottom w:val="0"/>
      <w:divBdr>
        <w:top w:val="none" w:sz="0" w:space="0" w:color="auto"/>
        <w:left w:val="none" w:sz="0" w:space="0" w:color="auto"/>
        <w:bottom w:val="none" w:sz="0" w:space="0" w:color="auto"/>
        <w:right w:val="none" w:sz="0" w:space="0" w:color="auto"/>
      </w:divBdr>
    </w:div>
    <w:div w:id="548151510">
      <w:bodyDiv w:val="1"/>
      <w:marLeft w:val="0"/>
      <w:marRight w:val="0"/>
      <w:marTop w:val="0"/>
      <w:marBottom w:val="0"/>
      <w:divBdr>
        <w:top w:val="none" w:sz="0" w:space="0" w:color="auto"/>
        <w:left w:val="none" w:sz="0" w:space="0" w:color="auto"/>
        <w:bottom w:val="none" w:sz="0" w:space="0" w:color="auto"/>
        <w:right w:val="none" w:sz="0" w:space="0" w:color="auto"/>
      </w:divBdr>
    </w:div>
    <w:div w:id="595407305">
      <w:bodyDiv w:val="1"/>
      <w:marLeft w:val="0"/>
      <w:marRight w:val="0"/>
      <w:marTop w:val="0"/>
      <w:marBottom w:val="0"/>
      <w:divBdr>
        <w:top w:val="none" w:sz="0" w:space="0" w:color="auto"/>
        <w:left w:val="none" w:sz="0" w:space="0" w:color="auto"/>
        <w:bottom w:val="none" w:sz="0" w:space="0" w:color="auto"/>
        <w:right w:val="none" w:sz="0" w:space="0" w:color="auto"/>
      </w:divBdr>
    </w:div>
    <w:div w:id="671105776">
      <w:bodyDiv w:val="1"/>
      <w:marLeft w:val="0"/>
      <w:marRight w:val="0"/>
      <w:marTop w:val="0"/>
      <w:marBottom w:val="0"/>
      <w:divBdr>
        <w:top w:val="none" w:sz="0" w:space="0" w:color="auto"/>
        <w:left w:val="none" w:sz="0" w:space="0" w:color="auto"/>
        <w:bottom w:val="none" w:sz="0" w:space="0" w:color="auto"/>
        <w:right w:val="none" w:sz="0" w:space="0" w:color="auto"/>
      </w:divBdr>
    </w:div>
    <w:div w:id="897277171">
      <w:bodyDiv w:val="1"/>
      <w:marLeft w:val="0"/>
      <w:marRight w:val="0"/>
      <w:marTop w:val="0"/>
      <w:marBottom w:val="0"/>
      <w:divBdr>
        <w:top w:val="none" w:sz="0" w:space="0" w:color="auto"/>
        <w:left w:val="none" w:sz="0" w:space="0" w:color="auto"/>
        <w:bottom w:val="none" w:sz="0" w:space="0" w:color="auto"/>
        <w:right w:val="none" w:sz="0" w:space="0" w:color="auto"/>
      </w:divBdr>
    </w:div>
    <w:div w:id="907883092">
      <w:bodyDiv w:val="1"/>
      <w:marLeft w:val="0"/>
      <w:marRight w:val="0"/>
      <w:marTop w:val="0"/>
      <w:marBottom w:val="0"/>
      <w:divBdr>
        <w:top w:val="none" w:sz="0" w:space="0" w:color="auto"/>
        <w:left w:val="none" w:sz="0" w:space="0" w:color="auto"/>
        <w:bottom w:val="none" w:sz="0" w:space="0" w:color="auto"/>
        <w:right w:val="none" w:sz="0" w:space="0" w:color="auto"/>
      </w:divBdr>
    </w:div>
    <w:div w:id="1011102463">
      <w:bodyDiv w:val="1"/>
      <w:marLeft w:val="0"/>
      <w:marRight w:val="0"/>
      <w:marTop w:val="0"/>
      <w:marBottom w:val="0"/>
      <w:divBdr>
        <w:top w:val="none" w:sz="0" w:space="0" w:color="auto"/>
        <w:left w:val="none" w:sz="0" w:space="0" w:color="auto"/>
        <w:bottom w:val="none" w:sz="0" w:space="0" w:color="auto"/>
        <w:right w:val="none" w:sz="0" w:space="0" w:color="auto"/>
      </w:divBdr>
    </w:div>
    <w:div w:id="1178885916">
      <w:bodyDiv w:val="1"/>
      <w:marLeft w:val="0"/>
      <w:marRight w:val="0"/>
      <w:marTop w:val="0"/>
      <w:marBottom w:val="0"/>
      <w:divBdr>
        <w:top w:val="none" w:sz="0" w:space="0" w:color="auto"/>
        <w:left w:val="none" w:sz="0" w:space="0" w:color="auto"/>
        <w:bottom w:val="none" w:sz="0" w:space="0" w:color="auto"/>
        <w:right w:val="none" w:sz="0" w:space="0" w:color="auto"/>
      </w:divBdr>
    </w:div>
    <w:div w:id="1191604567">
      <w:bodyDiv w:val="1"/>
      <w:marLeft w:val="0"/>
      <w:marRight w:val="0"/>
      <w:marTop w:val="0"/>
      <w:marBottom w:val="0"/>
      <w:divBdr>
        <w:top w:val="none" w:sz="0" w:space="0" w:color="auto"/>
        <w:left w:val="none" w:sz="0" w:space="0" w:color="auto"/>
        <w:bottom w:val="none" w:sz="0" w:space="0" w:color="auto"/>
        <w:right w:val="none" w:sz="0" w:space="0" w:color="auto"/>
      </w:divBdr>
    </w:div>
    <w:div w:id="1293025644">
      <w:bodyDiv w:val="1"/>
      <w:marLeft w:val="0"/>
      <w:marRight w:val="0"/>
      <w:marTop w:val="0"/>
      <w:marBottom w:val="0"/>
      <w:divBdr>
        <w:top w:val="none" w:sz="0" w:space="0" w:color="auto"/>
        <w:left w:val="none" w:sz="0" w:space="0" w:color="auto"/>
        <w:bottom w:val="none" w:sz="0" w:space="0" w:color="auto"/>
        <w:right w:val="none" w:sz="0" w:space="0" w:color="auto"/>
      </w:divBdr>
    </w:div>
    <w:div w:id="1325164948">
      <w:bodyDiv w:val="1"/>
      <w:marLeft w:val="0"/>
      <w:marRight w:val="0"/>
      <w:marTop w:val="0"/>
      <w:marBottom w:val="0"/>
      <w:divBdr>
        <w:top w:val="none" w:sz="0" w:space="0" w:color="auto"/>
        <w:left w:val="none" w:sz="0" w:space="0" w:color="auto"/>
        <w:bottom w:val="none" w:sz="0" w:space="0" w:color="auto"/>
        <w:right w:val="none" w:sz="0" w:space="0" w:color="auto"/>
      </w:divBdr>
    </w:div>
    <w:div w:id="1589772948">
      <w:bodyDiv w:val="1"/>
      <w:marLeft w:val="0"/>
      <w:marRight w:val="0"/>
      <w:marTop w:val="0"/>
      <w:marBottom w:val="0"/>
      <w:divBdr>
        <w:top w:val="none" w:sz="0" w:space="0" w:color="auto"/>
        <w:left w:val="none" w:sz="0" w:space="0" w:color="auto"/>
        <w:bottom w:val="none" w:sz="0" w:space="0" w:color="auto"/>
        <w:right w:val="none" w:sz="0" w:space="0" w:color="auto"/>
      </w:divBdr>
    </w:div>
    <w:div w:id="1627127886">
      <w:bodyDiv w:val="1"/>
      <w:marLeft w:val="0"/>
      <w:marRight w:val="0"/>
      <w:marTop w:val="0"/>
      <w:marBottom w:val="0"/>
      <w:divBdr>
        <w:top w:val="none" w:sz="0" w:space="0" w:color="auto"/>
        <w:left w:val="none" w:sz="0" w:space="0" w:color="auto"/>
        <w:bottom w:val="none" w:sz="0" w:space="0" w:color="auto"/>
        <w:right w:val="none" w:sz="0" w:space="0" w:color="auto"/>
      </w:divBdr>
    </w:div>
    <w:div w:id="1627540179">
      <w:bodyDiv w:val="1"/>
      <w:marLeft w:val="0"/>
      <w:marRight w:val="0"/>
      <w:marTop w:val="0"/>
      <w:marBottom w:val="0"/>
      <w:divBdr>
        <w:top w:val="none" w:sz="0" w:space="0" w:color="auto"/>
        <w:left w:val="none" w:sz="0" w:space="0" w:color="auto"/>
        <w:bottom w:val="none" w:sz="0" w:space="0" w:color="auto"/>
        <w:right w:val="none" w:sz="0" w:space="0" w:color="auto"/>
      </w:divBdr>
    </w:div>
    <w:div w:id="1797677758">
      <w:bodyDiv w:val="1"/>
      <w:marLeft w:val="0"/>
      <w:marRight w:val="0"/>
      <w:marTop w:val="0"/>
      <w:marBottom w:val="0"/>
      <w:divBdr>
        <w:top w:val="none" w:sz="0" w:space="0" w:color="auto"/>
        <w:left w:val="none" w:sz="0" w:space="0" w:color="auto"/>
        <w:bottom w:val="none" w:sz="0" w:space="0" w:color="auto"/>
        <w:right w:val="none" w:sz="0" w:space="0" w:color="auto"/>
      </w:divBdr>
    </w:div>
    <w:div w:id="1829786234">
      <w:bodyDiv w:val="1"/>
      <w:marLeft w:val="0"/>
      <w:marRight w:val="0"/>
      <w:marTop w:val="0"/>
      <w:marBottom w:val="0"/>
      <w:divBdr>
        <w:top w:val="none" w:sz="0" w:space="0" w:color="auto"/>
        <w:left w:val="none" w:sz="0" w:space="0" w:color="auto"/>
        <w:bottom w:val="none" w:sz="0" w:space="0" w:color="auto"/>
        <w:right w:val="none" w:sz="0" w:space="0" w:color="auto"/>
      </w:divBdr>
    </w:div>
    <w:div w:id="1843350363">
      <w:bodyDiv w:val="1"/>
      <w:marLeft w:val="0"/>
      <w:marRight w:val="0"/>
      <w:marTop w:val="0"/>
      <w:marBottom w:val="0"/>
      <w:divBdr>
        <w:top w:val="none" w:sz="0" w:space="0" w:color="auto"/>
        <w:left w:val="none" w:sz="0" w:space="0" w:color="auto"/>
        <w:bottom w:val="none" w:sz="0" w:space="0" w:color="auto"/>
        <w:right w:val="none" w:sz="0" w:space="0" w:color="auto"/>
      </w:divBdr>
    </w:div>
    <w:div w:id="1892227030">
      <w:bodyDiv w:val="1"/>
      <w:marLeft w:val="0"/>
      <w:marRight w:val="0"/>
      <w:marTop w:val="0"/>
      <w:marBottom w:val="0"/>
      <w:divBdr>
        <w:top w:val="none" w:sz="0" w:space="0" w:color="auto"/>
        <w:left w:val="none" w:sz="0" w:space="0" w:color="auto"/>
        <w:bottom w:val="none" w:sz="0" w:space="0" w:color="auto"/>
        <w:right w:val="none" w:sz="0" w:space="0" w:color="auto"/>
      </w:divBdr>
    </w:div>
    <w:div w:id="2022197247">
      <w:bodyDiv w:val="1"/>
      <w:marLeft w:val="0"/>
      <w:marRight w:val="0"/>
      <w:marTop w:val="0"/>
      <w:marBottom w:val="0"/>
      <w:divBdr>
        <w:top w:val="none" w:sz="0" w:space="0" w:color="auto"/>
        <w:left w:val="none" w:sz="0" w:space="0" w:color="auto"/>
        <w:bottom w:val="none" w:sz="0" w:space="0" w:color="auto"/>
        <w:right w:val="none" w:sz="0" w:space="0" w:color="auto"/>
      </w:divBdr>
    </w:div>
    <w:div w:id="21133597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ortaltransparencia.gov.br/sancoes/cnep" TargetMode="External"/><Relationship Id="rId18" Type="http://schemas.openxmlformats.org/officeDocument/2006/relationships/hyperlink" Target="https://www.gov.br/compras/pt-br/acesso-a-informacao/legislacao/instrucoes-normativas/instrucao-normativa-seges-me-no-73-de-30-de-setembro-de-2022" TargetMode="External"/><Relationship Id="rId26" Type="http://schemas.openxmlformats.org/officeDocument/2006/relationships/hyperlink" Target="http://www.planalto.gov.br/ccivil_03/_ato2019-2022/2021/lei/L14133.htm" TargetMode="External"/><Relationship Id="rId39" Type="http://schemas.openxmlformats.org/officeDocument/2006/relationships/hyperlink" Target="https://www.planalto.gov.br/ccivil_03/_ato2015-2018/2015/decreto/d8538.htm" TargetMode="External"/><Relationship Id="rId21" Type="http://schemas.openxmlformats.org/officeDocument/2006/relationships/hyperlink" Target="https://www.gov.br/economia/pt-br/assuntos/drei/legislacao/arquivos/legislacoes-federais/indrei772020.pdf" TargetMode="External"/><Relationship Id="rId34" Type="http://schemas.openxmlformats.org/officeDocument/2006/relationships/hyperlink" Target="https://www.gov.br/compras/pt-br/acesso-a-informacao/legislacao/instrucoes-normativas/instrucao-normativa-no-3-de-26-de-abril-de-2018" TargetMode="External"/><Relationship Id="rId42" Type="http://schemas.openxmlformats.org/officeDocument/2006/relationships/hyperlink" Target="https://www.planalto.gov.br/ccivil_03/_ato2011-2014/2013/lei/l12846.htm" TargetMode="External"/><Relationship Id="rId47" Type="http://schemas.openxmlformats.org/officeDocument/2006/relationships/header" Target="header1.xml"/><Relationship Id="rId50" Type="http://schemas.openxmlformats.org/officeDocument/2006/relationships/hyperlink" Target="https://www.gov.br/anatel/pt-br/consumidor/conheca-seus-direitos/telefonia-fixa/telefone-popular" TargetMode="External"/><Relationship Id="rId55" Type="http://schemas.openxmlformats.org/officeDocument/2006/relationships/hyperlink" Target="http://www.planalto.gov.br/ccivil_03/_ato2019-2022/2021/lei/L14133.htm" TargetMode="External"/><Relationship Id="rId63" Type="http://schemas.openxmlformats.org/officeDocument/2006/relationships/hyperlink" Target="https://in.gov.br/en/web/dou/-/instrucao-normativa-seges/me-n-77-de-4-de-novembro-de-2022-441681061" TargetMode="External"/><Relationship Id="rId68" Type="http://schemas.openxmlformats.org/officeDocument/2006/relationships/hyperlink" Target="https://www.gov.br/empresas-e-negocios/pt-br/empreendedor" TargetMode="External"/><Relationship Id="rId76" Type="http://schemas.openxmlformats.org/officeDocument/2006/relationships/header" Target="header3.xml"/><Relationship Id="rId7" Type="http://schemas.openxmlformats.org/officeDocument/2006/relationships/footnotes" Target="footnotes.xml"/><Relationship Id="rId71" Type="http://schemas.openxmlformats.org/officeDocument/2006/relationships/hyperlink" Target="https://www.gov.br/compras/pt-br/acesso-a-informacao/legislacao/instrucoes-normativas/instrucao-normativa-seges-me-no-116-de-21-de-dezembro-de-2021" TargetMode="External"/><Relationship Id="rId2" Type="http://schemas.openxmlformats.org/officeDocument/2006/relationships/numbering" Target="numbering.xml"/><Relationship Id="rId16" Type="http://schemas.openxmlformats.org/officeDocument/2006/relationships/hyperlink" Target="https://www.gov.br/compras/pt-br/acesso-a-informacao/legislacao/instrucoes-normativas/instrucao-normativa-no-3-de-26-de-abril-de-2018" TargetMode="External"/><Relationship Id="rId29" Type="http://schemas.openxmlformats.org/officeDocument/2006/relationships/hyperlink" Target="https://www.planalto.gov.br/ccivil_03/leis/l5764.htm" TargetMode="Externa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s://www.gov.br/trabalho-e-previdencia/pt-br/servicos/empregador/programa-de-alimentacao-do-trabalhador-pat/arquivos-legislacao/instrucoes-normativas/pat_in_971_2009.pdf"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yperlink" Target="http://www.planalto.gov.br/ccivil_03/_ato2019-2022/2021/lei/L14133.htm" TargetMode="External"/><Relationship Id="rId45" Type="http://schemas.openxmlformats.org/officeDocument/2006/relationships/hyperlink" Target="https://www.gov.br/compras/pt-br/acesso-a-informacao/legislacao/instrucoes-normativas/instrucao-normativa-seges-me-no-73-de-30-de-setembro-de-2022" TargetMode="External"/><Relationship Id="rId53" Type="http://schemas.openxmlformats.org/officeDocument/2006/relationships/footer" Target="footer1.xml"/><Relationship Id="rId58" Type="http://schemas.openxmlformats.org/officeDocument/2006/relationships/hyperlink" Target="https://www.planalto.gov.br/ccivil_03/_ato2019-2022/2022/Decreto/D11246.htm" TargetMode="External"/><Relationship Id="rId66" Type="http://schemas.openxmlformats.org/officeDocument/2006/relationships/hyperlink" Target="https://www.planalto.gov.br/ccivil_03/leis/l8429.htm" TargetMode="External"/><Relationship Id="rId74" Type="http://schemas.openxmlformats.org/officeDocument/2006/relationships/hyperlink" Target="https://www.planalto.gov.br/ccivil_03/leis/l5764.htm" TargetMode="External"/><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s://www.planalto.gov.br/ccivil_03/_ato2019-2022/2022/Decreto/D11246.htm" TargetMode="External"/><Relationship Id="rId10" Type="http://schemas.openxmlformats.org/officeDocument/2006/relationships/hyperlink" Target="mailto:cplafranio@hotmail.co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s://www.planalto.gov.br/ccivil_03/_ato2015-2018/2016/decreto/d8660.htm" TargetMode="External"/><Relationship Id="rId44" Type="http://schemas.openxmlformats.org/officeDocument/2006/relationships/hyperlink" Target="http://www.planalto.gov.br/ccivil_03/_ato2019-2022/2021/lei/L14133.htm" TargetMode="External"/><Relationship Id="rId52" Type="http://schemas.openxmlformats.org/officeDocument/2006/relationships/header" Target="header2.xml"/><Relationship Id="rId60" Type="http://schemas.openxmlformats.org/officeDocument/2006/relationships/hyperlink" Target="https://www.planalto.gov.br/ccivil_03/_ato2019-2022/2022/Decreto/D11246.htm" TargetMode="External"/><Relationship Id="rId65" Type="http://schemas.openxmlformats.org/officeDocument/2006/relationships/hyperlink" Target="https://www.gov.br/compras/pt-br/acesso-a-informacao/legislacao/instrucoes-normativas/instrucao-normativa-no-53-de-8-de-julho-de-2020" TargetMode="External"/><Relationship Id="rId73" Type="http://schemas.openxmlformats.org/officeDocument/2006/relationships/hyperlink" Target="https://www.planalto.gov.br/ccivil_03/leis/l5764.htm" TargetMode="External"/><Relationship Id="rId78"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portaldecompraspublicas.com.br/" TargetMode="External"/><Relationship Id="rId14" Type="http://schemas.openxmlformats.org/officeDocument/2006/relationships/hyperlink" Target="https://www.planalto.gov.br/ccivil_03/leis/l8429.htm" TargetMode="External"/><Relationship Id="rId22" Type="http://schemas.openxmlformats.org/officeDocument/2006/relationships/hyperlink" Target="https://www.planalto.gov.br/ccivil_03/leis/l5764.htm" TargetMode="External"/><Relationship Id="rId27" Type="http://schemas.openxmlformats.org/officeDocument/2006/relationships/hyperlink" Target="https://www.planalto.gov.br/ccivil_03/leis/l5764.htm" TargetMode="External"/><Relationship Id="rId30" Type="http://schemas.openxmlformats.org/officeDocument/2006/relationships/hyperlink" Target="https://www.planalto.gov.br/ccivil_03/leis/l5764.htm" TargetMode="External"/><Relationship Id="rId35" Type="http://schemas.openxmlformats.org/officeDocument/2006/relationships/hyperlink" Target="https://www.gov.br/compras/pt-br/acesso-a-informacao/legislacao/instrucoes-normativas/instrucao-normativa-no-3-de-26-de-abril-de-2018" TargetMode="External"/><Relationship Id="rId43" Type="http://schemas.openxmlformats.org/officeDocument/2006/relationships/hyperlink" Target="http://www.planalto.gov.br/ccivil_03/_ato2019-2022/2021/lei/L14133.htm" TargetMode="External"/><Relationship Id="rId48" Type="http://schemas.openxmlformats.org/officeDocument/2006/relationships/hyperlink" Target="https://www.caixa.gov.br/Paginas/home-caixa.aspx?" TargetMode="External"/><Relationship Id="rId56" Type="http://schemas.openxmlformats.org/officeDocument/2006/relationships/hyperlink" Target="http://www.planalto.gov.br/ccivil_03/_ato2019-2022/2021/lei/L14133.htm" TargetMode="External"/><Relationship Id="rId64" Type="http://schemas.openxmlformats.org/officeDocument/2006/relationships/hyperlink" Target="https://www.planalto.gov.br/ccivil_03/leis/lcp/lcp123.htm" TargetMode="External"/><Relationship Id="rId69" Type="http://schemas.openxmlformats.org/officeDocument/2006/relationships/hyperlink" Target="https://www.gov.br/economia/pt-br/assuntos/drei/legislacao/arquivos/legislacoes-federais/indrei772020.pdf" TargetMode="External"/><Relationship Id="rId77"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hyperlink" Target="https://carteiraidoso.cidadania.gov.br/" TargetMode="External"/><Relationship Id="rId72" Type="http://schemas.openxmlformats.org/officeDocument/2006/relationships/hyperlink" Target="https://www.planalto.gov.br/ccivil_03/leis/l5764.htm" TargetMode="External"/><Relationship Id="rId3" Type="http://schemas.openxmlformats.org/officeDocument/2006/relationships/styles" Target="styles.xml"/><Relationship Id="rId12" Type="http://schemas.openxmlformats.org/officeDocument/2006/relationships/hyperlink" Target="https://www.portaltransparencia.gov.br/sancoes/ceis" TargetMode="External"/><Relationship Id="rId17" Type="http://schemas.openxmlformats.org/officeDocument/2006/relationships/hyperlink" Target="https://www.gov.br/compras/pt-br/acesso-a-informacao/legislacao/instrucoes-normativas/instrucao-normativa-no-3-de-26-de-abril-de-2018" TargetMode="External"/><Relationship Id="rId25" Type="http://schemas.openxmlformats.org/officeDocument/2006/relationships/hyperlink" Target="https://www.gov.br/compras/pt-br/acesso-a-informacao/legislacao/instrucoes-normativas/instrucao-normativa-seges-me-no-116-de-21-de-dezembro-de-2021" TargetMode="External"/><Relationship Id="rId33" Type="http://schemas.openxmlformats.org/officeDocument/2006/relationships/hyperlink" Target="https://www.gov.br/compras/pt-br/acesso-a-informacao/legislacao/instrucoes-normativas/instrucao-normativa-no-3-de-26-de-abril-de-2018" TargetMode="External"/><Relationship Id="rId38" Type="http://schemas.openxmlformats.org/officeDocument/2006/relationships/hyperlink" Target="https://www.gov.br/compras/pt-br/acesso-a-informacao/legislacao/instrucoes-normativas/instrucao-normativa-seges-me-no-73-de-30-de-setembro-de-2022" TargetMode="External"/><Relationship Id="rId46" Type="http://schemas.openxmlformats.org/officeDocument/2006/relationships/hyperlink" Target="http://www.planalto.gov.br/ccivil_03/_ato2019-2022/2021/lei/L14133.htm" TargetMode="External"/><Relationship Id="rId59" Type="http://schemas.openxmlformats.org/officeDocument/2006/relationships/hyperlink" Target="https://www.planalto.gov.br/ccivil_03/_ato2019-2022/2022/Decreto/D11246.htm" TargetMode="External"/><Relationship Id="rId67" Type="http://schemas.openxmlformats.org/officeDocument/2006/relationships/hyperlink" Target="http://www.planalto.gov.br/ccivil_03/AGU/Pareceres/2019-2022/PRC-JL-01-2020.htm" TargetMode="External"/><Relationship Id="rId20" Type="http://schemas.openxmlformats.org/officeDocument/2006/relationships/hyperlink" Target="https://www.gov.br/empresas-e-negocios/pt-br/empreendedor" TargetMode="External"/><Relationship Id="rId41" Type="http://schemas.openxmlformats.org/officeDocument/2006/relationships/hyperlink" Target="http://www.planalto.gov.br/ccivil_03/_ato2019-2022/2021/lei/L14133.htm" TargetMode="External"/><Relationship Id="rId54" Type="http://schemas.openxmlformats.org/officeDocument/2006/relationships/hyperlink" Target="http://www.planalto.gov.br/ccivil_03/_ato2019-2022/2021/lei/L14133.htm" TargetMode="External"/><Relationship Id="rId62" Type="http://schemas.openxmlformats.org/officeDocument/2006/relationships/hyperlink" Target="http://www.planalto.gov.br/ccivil_03/_ato2019-2022/2021/lei/L14133.htm" TargetMode="External"/><Relationship Id="rId70" Type="http://schemas.openxmlformats.org/officeDocument/2006/relationships/hyperlink" Target="https://www.planalto.gov.br/ccivil_03/leis/l5764.htm" TargetMode="External"/><Relationship Id="rId75" Type="http://schemas.openxmlformats.org/officeDocument/2006/relationships/hyperlink" Target="https://www.planalto.gov.br/ccivil_03/leis/l5764.htm"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gov.br/compras/pt-br/acesso-a-informacao/legislacao/instrucoes-normativas/instrucao-normativa-no-3-de-26-de-abril-de-2018" TargetMode="External"/><Relationship Id="rId23" Type="http://schemas.openxmlformats.org/officeDocument/2006/relationships/hyperlink" Target="https://www.planalto.gov.br/ccivil_03/_ato2019-2022/2021/decreto/d10880.htm" TargetMode="External"/><Relationship Id="rId28" Type="http://schemas.openxmlformats.org/officeDocument/2006/relationships/hyperlink" Target="https://www.planalto.gov.br/ccivil_03/leis/l5764.htm" TargetMode="External"/><Relationship Id="rId36" Type="http://schemas.openxmlformats.org/officeDocument/2006/relationships/hyperlink" Target="https://www.gov.br/compras/pt-br/acesso-a-informacao/legislacao/instrucoes-normativas/instrucao-normativa-seges-me-no-73-de-30-de-setembro-de-2022" TargetMode="External"/><Relationship Id="rId49" Type="http://schemas.openxmlformats.org/officeDocument/2006/relationships/hyperlink" Target="https://www.gov.br/cidadania/pt-br/acoes-e-programas/assistencia-social/beneficios-assistenciais-1/beneficio-assistencial-ao-idoso-e-a-pessoa-com-deficiencia-bpc" TargetMode="External"/><Relationship Id="rId57" Type="http://schemas.openxmlformats.org/officeDocument/2006/relationships/hyperlink" Target="https://www.planalto.gov.br/ccivil_03/_ato2019-2022/2022/Decreto/D11246.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F2E0DF7-85E2-4253-9951-CBBA63907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73</Pages>
  <Words>30612</Words>
  <Characters>165309</Characters>
  <Application>Microsoft Office Word</Application>
  <DocSecurity>0</DocSecurity>
  <Lines>1377</Lines>
  <Paragraphs>391</Paragraphs>
  <ScaleCrop>false</ScaleCrop>
  <HeadingPairs>
    <vt:vector size="2" baseType="variant">
      <vt:variant>
        <vt:lpstr>Título</vt:lpstr>
      </vt:variant>
      <vt:variant>
        <vt:i4>1</vt:i4>
      </vt:variant>
    </vt:vector>
  </HeadingPairs>
  <TitlesOfParts>
    <vt:vector size="1" baseType="lpstr">
      <vt:lpstr>Edital Pregão Compras - Ampla Participação</vt:lpstr>
    </vt:vector>
  </TitlesOfParts>
  <Company/>
  <LinksUpToDate>false</LinksUpToDate>
  <CharactersWithSpaces>195530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Pregão Compras - Ampla Participação</dc:title>
  <dc:creator>Manoel Paz</dc:creator>
  <cp:lastModifiedBy>PMA COMPRAS</cp:lastModifiedBy>
  <cp:revision>2</cp:revision>
  <cp:lastPrinted>2022-03-04T14:27:00Z</cp:lastPrinted>
  <dcterms:created xsi:type="dcterms:W3CDTF">2024-07-16T18:21:00Z</dcterms:created>
  <dcterms:modified xsi:type="dcterms:W3CDTF">2024-07-16T18:21:00Z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2021-01-27T00:00:00Z</vt:filetime>
  </property>
  <property fmtid="{D5CDD505-2E9C-101B-9397-08002B2CF9AE}" pid="3" name="Creator">
    <vt:lpwstr>Microsoft® Word 2010</vt:lpwstr>
  </property>
  <property fmtid="{D5CDD505-2E9C-101B-9397-08002B2CF9AE}" pid="4" name="LastSaved">
    <vt:filetime>2021-02-08T00:00:00Z</vt:filetime>
  </property>
</Properties>
</file>