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B665C5A" w:rsidR="003F0A79" w:rsidRPr="000F607B" w:rsidRDefault="00D950F7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/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 w:rsidP="005C7C78">
      <w:pPr>
        <w:spacing w:after="120"/>
        <w:ind w:left="100"/>
        <w:rPr>
          <w:rFonts w:ascii="Calibri" w:hAnsi="Calibri" w:cs="Calibri"/>
          <w:b/>
          <w:sz w:val="24"/>
          <w:szCs w:val="24"/>
        </w:rPr>
      </w:pPr>
    </w:p>
    <w:p w14:paraId="00000003" w14:textId="28FB635F" w:rsidR="003F0A79" w:rsidRPr="000F607B" w:rsidRDefault="00374243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TERMO DE EXECUÇÃO CULTURAL </w:t>
      </w:r>
      <w:r w:rsidR="00B1033D" w:rsidRPr="000F607B">
        <w:rPr>
          <w:rFonts w:ascii="Calibri" w:hAnsi="Calibri" w:cs="Calibri"/>
          <w:sz w:val="24"/>
          <w:szCs w:val="24"/>
        </w:rPr>
        <w:t xml:space="preserve">TENDO POR OBJETO A CONCESSÃO DE APOIO FINANCEIRO A AÇÕES CULTURAIS CONTEMPLADAS PELO EDITAL </w:t>
      </w:r>
      <w:r w:rsidR="00AD0438">
        <w:rPr>
          <w:rFonts w:ascii="Calibri" w:hAnsi="Calibri" w:cs="Calibri"/>
          <w:sz w:val="24"/>
          <w:szCs w:val="24"/>
        </w:rPr>
        <w:t>nº 03</w:t>
      </w:r>
      <w:bookmarkStart w:id="0" w:name="_GoBack"/>
      <w:bookmarkEnd w:id="0"/>
      <w:r w:rsidR="00B1033D" w:rsidRPr="005C7C78">
        <w:rPr>
          <w:rFonts w:ascii="Calibri" w:hAnsi="Calibri" w:cs="Calibri"/>
          <w:sz w:val="24"/>
          <w:szCs w:val="24"/>
        </w:rPr>
        <w:t>/202</w:t>
      </w:r>
      <w:r w:rsidR="00DD3248" w:rsidRPr="005C7C78">
        <w:rPr>
          <w:rFonts w:ascii="Calibri" w:hAnsi="Calibri" w:cs="Calibri"/>
          <w:sz w:val="24"/>
          <w:szCs w:val="24"/>
        </w:rPr>
        <w:t>4</w:t>
      </w:r>
      <w:r w:rsidR="00B1033D" w:rsidRPr="005C7C78">
        <w:rPr>
          <w:rFonts w:ascii="Calibri" w:hAnsi="Calibri" w:cs="Calibri"/>
          <w:i/>
          <w:sz w:val="24"/>
          <w:szCs w:val="24"/>
        </w:rPr>
        <w:t xml:space="preserve"> </w:t>
      </w:r>
      <w:r w:rsidR="00B1033D" w:rsidRPr="000F607B">
        <w:rPr>
          <w:rFonts w:ascii="Calibri" w:hAnsi="Calibri" w:cs="Calibri"/>
          <w:i/>
          <w:sz w:val="24"/>
          <w:szCs w:val="24"/>
        </w:rPr>
        <w:t>–,</w:t>
      </w:r>
      <w:r w:rsidR="00B1033D" w:rsidRPr="000F607B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000F607B">
        <w:rPr>
          <w:rFonts w:ascii="Calibri" w:hAnsi="Calibri" w:cs="Calibri"/>
          <w:sz w:val="24"/>
          <w:szCs w:val="24"/>
        </w:rPr>
        <w:t>14.399</w:t>
      </w:r>
      <w:r w:rsidR="00B1033D" w:rsidRPr="000F607B">
        <w:rPr>
          <w:rFonts w:ascii="Calibri" w:hAnsi="Calibri" w:cs="Calibri"/>
          <w:sz w:val="24"/>
          <w:szCs w:val="24"/>
        </w:rPr>
        <w:t>/2022 (</w:t>
      </w:r>
      <w:r w:rsidR="00DD3248" w:rsidRPr="000F607B">
        <w:rPr>
          <w:rFonts w:ascii="Calibri" w:hAnsi="Calibri" w:cs="Calibri"/>
          <w:sz w:val="24"/>
          <w:szCs w:val="24"/>
        </w:rPr>
        <w:t>PNAB</w:t>
      </w:r>
      <w:r w:rsidR="00B1033D" w:rsidRPr="000F607B">
        <w:rPr>
          <w:rFonts w:ascii="Calibri" w:hAnsi="Calibri" w:cs="Calibri"/>
          <w:sz w:val="24"/>
          <w:szCs w:val="24"/>
        </w:rPr>
        <w:t>), DO DECRETO N. 11.</w:t>
      </w:r>
      <w:r w:rsidR="00DD3248" w:rsidRPr="000F607B">
        <w:rPr>
          <w:rFonts w:ascii="Calibri" w:hAnsi="Calibri" w:cs="Calibri"/>
          <w:sz w:val="24"/>
          <w:szCs w:val="24"/>
        </w:rPr>
        <w:t>740</w:t>
      </w:r>
      <w:r w:rsidR="00B1033D" w:rsidRPr="000F607B">
        <w:rPr>
          <w:rFonts w:ascii="Calibri" w:hAnsi="Calibri" w:cs="Calibri"/>
          <w:sz w:val="24"/>
          <w:szCs w:val="24"/>
        </w:rPr>
        <w:t xml:space="preserve">/2023 (DECRETO </w:t>
      </w:r>
      <w:r w:rsidR="00DD3248" w:rsidRPr="000F607B">
        <w:rPr>
          <w:rFonts w:ascii="Calibri" w:hAnsi="Calibri" w:cs="Calibri"/>
          <w:sz w:val="24"/>
          <w:szCs w:val="24"/>
        </w:rPr>
        <w:t>PNAB</w:t>
      </w:r>
      <w:r w:rsidR="00B1033D" w:rsidRPr="000F607B">
        <w:rPr>
          <w:rFonts w:ascii="Calibri" w:hAnsi="Calibri" w:cs="Calibri"/>
          <w:sz w:val="24"/>
          <w:szCs w:val="24"/>
        </w:rPr>
        <w:t>) E DO DECRETO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4C5C193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="005C7C78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5C7C78" w:rsidRPr="005C7C78">
        <w:rPr>
          <w:rFonts w:ascii="Calibri" w:hAnsi="Calibri" w:cs="Calibri"/>
          <w:sz w:val="24"/>
          <w:szCs w:val="24"/>
        </w:rPr>
        <w:t xml:space="preserve">município de </w:t>
      </w:r>
      <w:r w:rsidR="00D853E8">
        <w:rPr>
          <w:rFonts w:ascii="Calibri" w:hAnsi="Calibri" w:cs="Calibri"/>
          <w:sz w:val="24"/>
          <w:szCs w:val="24"/>
        </w:rPr>
        <w:t>Afrânio</w:t>
      </w:r>
      <w:r w:rsidR="005C7C78" w:rsidRPr="005C7C78">
        <w:rPr>
          <w:rFonts w:ascii="Calibri" w:hAnsi="Calibri" w:cs="Calibri"/>
          <w:sz w:val="24"/>
          <w:szCs w:val="24"/>
        </w:rPr>
        <w:t>/PE</w:t>
      </w:r>
      <w:r w:rsidRPr="005C7C78">
        <w:rPr>
          <w:rFonts w:ascii="Calibri" w:hAnsi="Calibri" w:cs="Calibri"/>
          <w:sz w:val="24"/>
          <w:szCs w:val="24"/>
        </w:rPr>
        <w:t xml:space="preserve">, neste ato representado </w:t>
      </w:r>
      <w:r w:rsidR="00D853E8">
        <w:rPr>
          <w:rFonts w:ascii="Calibri" w:hAnsi="Calibri" w:cs="Calibri"/>
          <w:sz w:val="24"/>
          <w:szCs w:val="24"/>
        </w:rPr>
        <w:t>pelo Secretário</w:t>
      </w:r>
      <w:r w:rsidR="0085120E">
        <w:rPr>
          <w:rFonts w:ascii="Calibri" w:hAnsi="Calibri" w:cs="Calibri"/>
          <w:sz w:val="24"/>
          <w:szCs w:val="24"/>
        </w:rPr>
        <w:t xml:space="preserve"> </w:t>
      </w:r>
      <w:r w:rsidR="005C7C78" w:rsidRPr="005C7C78">
        <w:rPr>
          <w:rFonts w:ascii="Calibri" w:hAnsi="Calibri" w:cs="Calibri"/>
          <w:sz w:val="24"/>
          <w:szCs w:val="24"/>
        </w:rPr>
        <w:t>Municipal de</w:t>
      </w:r>
      <w:r w:rsidR="009321E8">
        <w:rPr>
          <w:rFonts w:ascii="Calibri" w:hAnsi="Calibri" w:cs="Calibri"/>
          <w:sz w:val="24"/>
          <w:szCs w:val="24"/>
        </w:rPr>
        <w:t xml:space="preserve"> </w:t>
      </w:r>
      <w:r w:rsidR="00D853E8">
        <w:rPr>
          <w:rFonts w:ascii="Calibri" w:hAnsi="Calibri" w:cs="Calibri"/>
          <w:sz w:val="24"/>
          <w:szCs w:val="24"/>
        </w:rPr>
        <w:t xml:space="preserve">Educação e a Coordenadora de Cultura e Turismo </w:t>
      </w:r>
      <w:r w:rsidR="009321E8">
        <w:rPr>
          <w:rFonts w:ascii="Calibri" w:hAnsi="Calibri" w:cs="Calibri"/>
          <w:sz w:val="24"/>
          <w:szCs w:val="24"/>
        </w:rPr>
        <w:t>da Secr</w:t>
      </w:r>
      <w:r w:rsidR="00D853E8">
        <w:rPr>
          <w:rFonts w:ascii="Calibri" w:hAnsi="Calibri" w:cs="Calibri"/>
          <w:sz w:val="24"/>
          <w:szCs w:val="24"/>
        </w:rPr>
        <w:t>etaria de Educação e divisão de Cultura</w:t>
      </w:r>
      <w:r w:rsidR="009321E8">
        <w:rPr>
          <w:rFonts w:ascii="Calibri" w:hAnsi="Calibri" w:cs="Calibri"/>
          <w:sz w:val="24"/>
          <w:szCs w:val="24"/>
        </w:rPr>
        <w:t xml:space="preserve">, </w:t>
      </w:r>
      <w:r w:rsidR="00D853E8">
        <w:rPr>
          <w:rFonts w:ascii="Calibri" w:hAnsi="Calibri" w:cs="Calibri"/>
          <w:sz w:val="24"/>
          <w:szCs w:val="24"/>
        </w:rPr>
        <w:t xml:space="preserve">o Senhor Ricardo de </w:t>
      </w:r>
      <w:proofErr w:type="spellStart"/>
      <w:r w:rsidR="00D853E8">
        <w:rPr>
          <w:rFonts w:ascii="Calibri" w:hAnsi="Calibri" w:cs="Calibri"/>
          <w:sz w:val="24"/>
          <w:szCs w:val="24"/>
        </w:rPr>
        <w:t>Araujo</w:t>
      </w:r>
      <w:proofErr w:type="spellEnd"/>
      <w:r w:rsidR="00D853E8">
        <w:rPr>
          <w:rFonts w:ascii="Calibri" w:hAnsi="Calibri" w:cs="Calibri"/>
          <w:sz w:val="24"/>
          <w:szCs w:val="24"/>
        </w:rPr>
        <w:t xml:space="preserve"> Rodrigues, a Senhora Josimeire Rodrigues Ramos Ferreira</w:t>
      </w:r>
      <w:r w:rsidR="009321E8">
        <w:rPr>
          <w:rFonts w:ascii="Calibri" w:hAnsi="Calibri" w:cs="Calibri"/>
          <w:sz w:val="24"/>
          <w:szCs w:val="24"/>
        </w:rPr>
        <w:t xml:space="preserve"> </w:t>
      </w:r>
      <w:r w:rsidRPr="005C7C78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 xml:space="preserve">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0C323976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2.1 Este Termo de Execução Cultural é instrumento da modalidade de fomento à execução de ações culturais de que trata o inciso I do art. 8 do Decreto 11.453/2023, celebrado com agente cultural selecionado nos termos da </w:t>
      </w:r>
      <w:r w:rsidR="00DD3248" w:rsidRPr="000F607B">
        <w:rPr>
          <w:rFonts w:ascii="Calibri" w:hAnsi="Calibri" w:cs="Calibri"/>
          <w:sz w:val="24"/>
          <w:szCs w:val="24"/>
        </w:rPr>
        <w:t>LEI Nº 14.399/2022 (PNAB), DO DECRETO N. 11.740/2023 (DECRETO PNAB) E DO DECRETO 11.453/2023 (DECRETO DE FOMENTO).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5EB6E91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3.1. Este Termo de Execução Cultural tem por objeto a concessão de apoio financeiro ao projeto cult</w:t>
      </w:r>
      <w:r w:rsidR="00374243">
        <w:rPr>
          <w:rFonts w:ascii="Calibri" w:hAnsi="Calibri" w:cs="Calibri"/>
          <w:sz w:val="24"/>
          <w:szCs w:val="24"/>
        </w:rPr>
        <w:t>ural [INDICAR NOME DO PROJETO].</w:t>
      </w: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0891793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4.2. Serão transferidos à conta</w:t>
      </w:r>
      <w:r w:rsidR="00374243">
        <w:rPr>
          <w:rFonts w:ascii="Calibri" w:hAnsi="Calibri" w:cs="Calibri"/>
          <w:sz w:val="24"/>
          <w:szCs w:val="24"/>
        </w:rPr>
        <w:t xml:space="preserve"> indicada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hAnsi="Calibri" w:cs="Calibri"/>
          <w:sz w:val="24"/>
          <w:szCs w:val="24"/>
        </w:rPr>
        <w:t>do(</w:t>
      </w:r>
      <w:proofErr w:type="gramEnd"/>
      <w:r w:rsidRPr="000F607B">
        <w:rPr>
          <w:rFonts w:ascii="Calibri" w:hAnsi="Calibri" w:cs="Calibri"/>
          <w:sz w:val="24"/>
          <w:szCs w:val="24"/>
        </w:rPr>
        <w:t>a) AGENTE CULTURAL, no [NOME DO BANCO], Agência [INDICAR AGÊNCIA], Conta Corrente nº [INDICAR CONTA],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5.1 Os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5F275CD0" w:rsidR="003F0A79" w:rsidRPr="000F607B" w:rsidRDefault="005C7C7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</w:t>
      </w:r>
      <w:r w:rsidR="0085120E">
        <w:rPr>
          <w:rFonts w:ascii="Calibri" w:hAnsi="Calibri" w:cs="Calibri"/>
          <w:sz w:val="24"/>
          <w:szCs w:val="24"/>
        </w:rPr>
        <w:t>.1 São obrigações da</w:t>
      </w:r>
      <w:r w:rsidR="00D853E8">
        <w:rPr>
          <w:rFonts w:ascii="Calibri" w:hAnsi="Calibri" w:cs="Calibri"/>
          <w:sz w:val="24"/>
          <w:szCs w:val="24"/>
        </w:rPr>
        <w:t xml:space="preserve"> Secretaria de Educação e a divisão de Cultura</w:t>
      </w:r>
      <w:r>
        <w:rPr>
          <w:rFonts w:ascii="Calibri" w:hAnsi="Calibri" w:cs="Calibri"/>
          <w:sz w:val="24"/>
          <w:szCs w:val="24"/>
        </w:rPr>
        <w:t>: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transferir os recursos </w:t>
      </w:r>
      <w:proofErr w:type="gramStart"/>
      <w:r w:rsidRPr="000F607B">
        <w:rPr>
          <w:rFonts w:ascii="Calibri" w:hAnsi="Calibri" w:cs="Calibri"/>
          <w:sz w:val="24"/>
          <w:szCs w:val="24"/>
        </w:rPr>
        <w:t>ao(</w:t>
      </w:r>
      <w:proofErr w:type="gramEnd"/>
      <w:r w:rsidRPr="000F607B">
        <w:rPr>
          <w:rFonts w:ascii="Calibri" w:hAnsi="Calibri" w:cs="Calibri"/>
          <w:sz w:val="24"/>
          <w:szCs w:val="24"/>
        </w:rPr>
        <w:t>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monitorar o cumprimento pelo(a)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do(a)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3A442B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prestar informações à</w:t>
      </w:r>
      <w:r w:rsidR="005C7C78">
        <w:rPr>
          <w:rFonts w:ascii="Calibri" w:hAnsi="Calibri" w:cs="Calibri"/>
          <w:sz w:val="24"/>
          <w:szCs w:val="24"/>
        </w:rPr>
        <w:t xml:space="preserve"> Secretaria</w:t>
      </w:r>
      <w:r w:rsidR="0085120E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85120E" w:rsidRPr="0085120E">
        <w:rPr>
          <w:rFonts w:ascii="Calibri" w:hAnsi="Calibri" w:cs="Calibri"/>
          <w:sz w:val="24"/>
          <w:szCs w:val="24"/>
        </w:rPr>
        <w:t>Executiva de Cultura</w:t>
      </w:r>
      <w:r w:rsidR="005C7C78" w:rsidRPr="0085120E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por meio de Relatório de Execução do Objeto, apresentado no prazo máximo de </w:t>
      </w:r>
      <w:r w:rsidR="005C7C78" w:rsidRPr="005C7C78">
        <w:rPr>
          <w:rFonts w:ascii="Calibri" w:hAnsi="Calibri" w:cs="Calibri"/>
          <w:sz w:val="24"/>
          <w:szCs w:val="24"/>
        </w:rPr>
        <w:t>30 dias</w:t>
      </w:r>
      <w:r w:rsidRPr="005C7C78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contados do término da vigência do termo de execução cultural;</w:t>
      </w:r>
    </w:p>
    <w:p w14:paraId="0000001E" w14:textId="311ABFB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VI) atender a qualque</w:t>
      </w:r>
      <w:r w:rsidR="009B0B70">
        <w:rPr>
          <w:rFonts w:ascii="Calibri" w:hAnsi="Calibri" w:cs="Calibri"/>
          <w:sz w:val="24"/>
          <w:szCs w:val="24"/>
        </w:rPr>
        <w:t>r solicitação regular feita pela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D853E8">
        <w:rPr>
          <w:rFonts w:ascii="Calibri" w:hAnsi="Calibri" w:cs="Calibri"/>
          <w:sz w:val="24"/>
          <w:szCs w:val="24"/>
        </w:rPr>
        <w:t>Secretaria de Educação e a divisão de Cultura</w:t>
      </w:r>
      <w:r w:rsidR="00D853E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6EBFD633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4AB9685E" w14:textId="58747803" w:rsidR="007B4602" w:rsidRPr="009B0B70" w:rsidRDefault="00B1033D" w:rsidP="009B0B70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5C7C78">
        <w:rPr>
          <w:rFonts w:ascii="Calibri" w:hAnsi="Calibri" w:cs="Calibri"/>
          <w:b/>
          <w:bCs/>
          <w:sz w:val="24"/>
          <w:szCs w:val="24"/>
        </w:rPr>
        <w:t>7. PRESTAÇÃO DE INFORMAÇÕES</w:t>
      </w:r>
      <w:r w:rsidR="007B4602" w:rsidRPr="005C7C78">
        <w:rPr>
          <w:rFonts w:ascii="Calibri" w:hAnsi="Calibri" w:cs="Calibri"/>
          <w:b/>
          <w:bCs/>
          <w:sz w:val="24"/>
          <w:szCs w:val="24"/>
        </w:rPr>
        <w:t xml:space="preserve"> IN LOCO</w:t>
      </w:r>
    </w:p>
    <w:p w14:paraId="00000025" w14:textId="390D7F2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14:paraId="0000002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 O agente público responsável elaborará relatório de visita de verificação e poderá adotar os seguintes procedimentos, de acordo com o caso concreto:</w:t>
      </w:r>
    </w:p>
    <w:p w14:paraId="0000002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encaminhar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processo à autoridade responsável pelo julgamento da prestação de informações, caso conclua que houve o cumprimento integral do objeto ou o cumprimento parcial justificado;</w:t>
      </w:r>
    </w:p>
    <w:p w14:paraId="0000002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recomendar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14:paraId="0000002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0000002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7.2.1 Após o recebimento do processo enviado pelo agente público de que trata o item 7.2, a autoridade responsável pelo julgamento da prestação de informações poderá:</w:t>
      </w:r>
    </w:p>
    <w:p w14:paraId="0000002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determinar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arquivamento, caso considere que houve o cumprimento integral do objeto ou o cumprimento parcial justificado;</w:t>
      </w:r>
    </w:p>
    <w:p w14:paraId="0000002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solicitar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14:paraId="0000002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0000002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0F607B">
        <w:rPr>
          <w:rFonts w:ascii="Calibri" w:hAnsi="Calibri" w:cs="Calibri"/>
          <w:sz w:val="24"/>
          <w:szCs w:val="24"/>
        </w:rPr>
        <w:t>aplicar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0000004E" w14:textId="470A537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8.3 Na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8.4 As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8.6 Nas hipóteses de alterações em que não seja necessário termo aditivo, poderá ser realizado apostilamento.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60661B8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 xml:space="preserve">9.1 </w:t>
      </w:r>
      <w:r w:rsidR="007656C9" w:rsidRPr="000F607B">
        <w:rPr>
          <w:rFonts w:ascii="Calibri" w:hAnsi="Calibri" w:cs="Calibri"/>
          <w:sz w:val="24"/>
          <w:szCs w:val="24"/>
        </w:rPr>
        <w:t>Os</w:t>
      </w:r>
      <w:proofErr w:type="gramEnd"/>
      <w:r w:rsidR="007656C9" w:rsidRPr="000F607B">
        <w:rPr>
          <w:rFonts w:ascii="Calibri" w:hAnsi="Calibri" w:cs="Calibri"/>
          <w:sz w:val="24"/>
          <w:szCs w:val="24"/>
        </w:rPr>
        <w:t xml:space="preserve"> bens permanentes adquiridos, produzidos ou transformados em decorrência da execução da ação cultural fomentada serão de titularidade do </w:t>
      </w:r>
      <w:r w:rsidR="009B0B70">
        <w:rPr>
          <w:rFonts w:ascii="Calibri" w:hAnsi="Calibri" w:cs="Calibri"/>
          <w:sz w:val="24"/>
          <w:szCs w:val="24"/>
        </w:rPr>
        <w:t>agente cultural desde a data de sua aquisição.</w:t>
      </w:r>
    </w:p>
    <w:p w14:paraId="271D9903" w14:textId="136E581A" w:rsidR="000F607B" w:rsidRPr="007656C9" w:rsidRDefault="00D4053C" w:rsidP="007656C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9.2 Nos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casos de rejeição da prestação de contas em razão da aquisição ou do uso do bem, o valor pago pela aquisição será computado no cálculo de valores a devolver, com atualização monetária.</w:t>
      </w: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6" w14:textId="6C71AF3D" w:rsidR="003F0A79" w:rsidRPr="000B73EB" w:rsidRDefault="00B1033D" w:rsidP="000B73E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11. MONITORAMENTO E CONTROLE DE RESULTADOS </w:t>
      </w:r>
    </w:p>
    <w:p w14:paraId="00000067" w14:textId="2B01A6C5" w:rsidR="003F0A79" w:rsidRPr="000F607B" w:rsidRDefault="000B73E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11</w:t>
      </w:r>
      <w:r w:rsidR="00B1033D" w:rsidRPr="000F607B">
        <w:rPr>
          <w:rFonts w:ascii="Calibri" w:hAnsi="Calibri" w:cs="Calibri"/>
          <w:sz w:val="24"/>
          <w:szCs w:val="24"/>
        </w:rPr>
        <w:t xml:space="preserve">.1 </w:t>
      </w:r>
      <w:r w:rsidR="007656C9" w:rsidRPr="007656C9">
        <w:rPr>
          <w:rFonts w:ascii="Calibri" w:hAnsi="Calibri" w:cs="Calibri"/>
          <w:sz w:val="24"/>
          <w:szCs w:val="24"/>
        </w:rPr>
        <w:t xml:space="preserve">O monitoramento das ações será por meio de envio de relatórios. </w:t>
      </w:r>
    </w:p>
    <w:p w14:paraId="00000068" w14:textId="23F96FA0" w:rsidR="003F0A79" w:rsidRPr="000F607B" w:rsidRDefault="000B73EB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12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597B99DC" w:rsidR="003F0A79" w:rsidRPr="007656C9" w:rsidRDefault="000B73E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12</w:t>
      </w:r>
      <w:r w:rsidR="00B1033D" w:rsidRPr="007656C9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7656C9">
        <w:rPr>
          <w:rFonts w:ascii="Calibri" w:hAnsi="Calibri" w:cs="Calibri"/>
          <w:sz w:val="24"/>
          <w:szCs w:val="24"/>
        </w:rPr>
        <w:t>das partes</w:t>
      </w:r>
      <w:r w:rsidR="00B1033D" w:rsidRPr="007656C9">
        <w:rPr>
          <w:rFonts w:ascii="Calibri" w:hAnsi="Calibri" w:cs="Calibri"/>
          <w:sz w:val="24"/>
          <w:szCs w:val="24"/>
        </w:rPr>
        <w:t xml:space="preserve">, com duração de </w:t>
      </w:r>
      <w:r w:rsidR="007656C9" w:rsidRPr="007656C9">
        <w:rPr>
          <w:rFonts w:ascii="Calibri" w:hAnsi="Calibri" w:cs="Calibri"/>
          <w:sz w:val="24"/>
          <w:szCs w:val="24"/>
        </w:rPr>
        <w:t>01 (um) ano</w:t>
      </w:r>
      <w:r w:rsidR="00B1033D" w:rsidRPr="007656C9">
        <w:rPr>
          <w:rFonts w:ascii="Calibri" w:hAnsi="Calibri" w:cs="Calibri"/>
          <w:sz w:val="24"/>
          <w:szCs w:val="24"/>
        </w:rPr>
        <w:t xml:space="preserve">, podendo ser prorrogado por </w:t>
      </w:r>
      <w:r w:rsidR="007656C9" w:rsidRPr="007656C9">
        <w:rPr>
          <w:rFonts w:ascii="Calibri" w:hAnsi="Calibri" w:cs="Calibri"/>
          <w:sz w:val="24"/>
          <w:szCs w:val="24"/>
        </w:rPr>
        <w:t>mais (6) seis meses.</w:t>
      </w:r>
    </w:p>
    <w:p w14:paraId="0000006A" w14:textId="7889AC22" w:rsidR="003F0A79" w:rsidRPr="000F607B" w:rsidRDefault="000B73EB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13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7F45F074" w:rsidR="003F0A79" w:rsidRPr="009321E8" w:rsidRDefault="000B73E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13</w:t>
      </w:r>
      <w:r w:rsidR="00B1033D" w:rsidRPr="000F607B">
        <w:rPr>
          <w:rFonts w:ascii="Calibri" w:hAnsi="Calibri" w:cs="Calibri"/>
          <w:sz w:val="24"/>
          <w:szCs w:val="24"/>
        </w:rPr>
        <w:t xml:space="preserve">.1 O Extrato do Termo de Execução Cultural será </w:t>
      </w:r>
      <w:r w:rsidR="00B1033D" w:rsidRPr="009321E8">
        <w:rPr>
          <w:rFonts w:ascii="Calibri" w:hAnsi="Calibri" w:cs="Calibri"/>
          <w:sz w:val="24"/>
          <w:szCs w:val="24"/>
        </w:rPr>
        <w:t xml:space="preserve">publicado no </w:t>
      </w:r>
      <w:r w:rsidR="007656C9" w:rsidRPr="009321E8">
        <w:rPr>
          <w:rFonts w:ascii="Calibri" w:hAnsi="Calibri" w:cs="Calibri"/>
          <w:sz w:val="24"/>
          <w:szCs w:val="24"/>
        </w:rPr>
        <w:t>site oficial da Prefeitura Municipa</w:t>
      </w:r>
      <w:r w:rsidR="004E651B">
        <w:rPr>
          <w:rFonts w:ascii="Calibri" w:hAnsi="Calibri" w:cs="Calibri"/>
          <w:sz w:val="24"/>
          <w:szCs w:val="24"/>
        </w:rPr>
        <w:t xml:space="preserve">l de </w:t>
      </w:r>
      <w:r w:rsidR="00D853E8">
        <w:rPr>
          <w:rFonts w:ascii="Calibri" w:hAnsi="Calibri" w:cs="Calibri"/>
          <w:sz w:val="24"/>
          <w:szCs w:val="24"/>
        </w:rPr>
        <w:t>Afrânio</w:t>
      </w:r>
      <w:r w:rsidR="009321E8" w:rsidRPr="009321E8">
        <w:rPr>
          <w:rFonts w:ascii="Calibri" w:hAnsi="Calibri" w:cs="Calibri"/>
          <w:sz w:val="24"/>
          <w:szCs w:val="24"/>
        </w:rPr>
        <w:t xml:space="preserve">/PE. </w:t>
      </w:r>
    </w:p>
    <w:p w14:paraId="0000006C" w14:textId="33577068" w:rsidR="003F0A79" w:rsidRPr="000F607B" w:rsidRDefault="000B73EB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14</w:t>
      </w:r>
      <w:r w:rsidR="00B1033D"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39F971D9" w:rsidR="003F0A79" w:rsidRPr="000F607B" w:rsidRDefault="000B73EB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14</w:t>
      </w:r>
      <w:r w:rsidR="007656C9">
        <w:rPr>
          <w:rFonts w:ascii="Calibri" w:hAnsi="Calibri" w:cs="Calibri"/>
          <w:sz w:val="24"/>
          <w:szCs w:val="24"/>
        </w:rPr>
        <w:t>.1 Fica</w:t>
      </w:r>
      <w:proofErr w:type="gramEnd"/>
      <w:r w:rsidR="007656C9">
        <w:rPr>
          <w:rFonts w:ascii="Calibri" w:hAnsi="Calibri" w:cs="Calibri"/>
          <w:sz w:val="24"/>
          <w:szCs w:val="24"/>
        </w:rPr>
        <w:t xml:space="preserve"> ele</w:t>
      </w:r>
      <w:r w:rsidR="009321E8">
        <w:rPr>
          <w:rFonts w:ascii="Calibri" w:hAnsi="Calibri" w:cs="Calibri"/>
          <w:sz w:val="24"/>
          <w:szCs w:val="24"/>
        </w:rPr>
        <w:t xml:space="preserve">ito o Foro da cidade de </w:t>
      </w:r>
      <w:r w:rsidR="00D853E8">
        <w:rPr>
          <w:rFonts w:ascii="Calibri" w:hAnsi="Calibri" w:cs="Calibri"/>
          <w:sz w:val="24"/>
          <w:szCs w:val="24"/>
        </w:rPr>
        <w:t>Afrânio</w:t>
      </w:r>
      <w:r w:rsidR="007656C9">
        <w:rPr>
          <w:rFonts w:ascii="Calibri" w:hAnsi="Calibri" w:cs="Calibri"/>
          <w:sz w:val="24"/>
          <w:szCs w:val="24"/>
        </w:rPr>
        <w:t xml:space="preserve">/PE </w:t>
      </w:r>
      <w:r w:rsidR="00B1033D"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0B182FC0" w:rsidR="003F0A79" w:rsidRPr="000F607B" w:rsidRDefault="00D853E8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Afrânio</w:t>
      </w:r>
      <w:r w:rsidR="000B73EB">
        <w:rPr>
          <w:rFonts w:ascii="Calibri" w:hAnsi="Calibri" w:cs="Calibri"/>
          <w:sz w:val="24"/>
          <w:szCs w:val="24"/>
        </w:rPr>
        <w:t>/</w:t>
      </w:r>
      <w:r w:rsidR="007656C9">
        <w:rPr>
          <w:rFonts w:ascii="Calibri" w:hAnsi="Calibri" w:cs="Calibri"/>
          <w:sz w:val="24"/>
          <w:szCs w:val="24"/>
        </w:rPr>
        <w:t>PE</w:t>
      </w:r>
      <w:r w:rsidR="00B1033D" w:rsidRPr="000F607B">
        <w:rPr>
          <w:rFonts w:ascii="Calibri" w:hAnsi="Calibri" w:cs="Calibri"/>
          <w:sz w:val="24"/>
          <w:szCs w:val="24"/>
        </w:rPr>
        <w:t>, [INDICAR DIA, MÊS E ANO].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2" w14:textId="16DFB776" w:rsidR="003F0A79" w:rsidRPr="00D853E8" w:rsidRDefault="00D853E8">
      <w:pPr>
        <w:spacing w:after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JOSIMEIRE RODRIGUES RAMOS FERREIRA</w:t>
      </w:r>
      <w:r w:rsidR="009321E8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i/>
          <w:sz w:val="24"/>
          <w:szCs w:val="24"/>
        </w:rPr>
        <w:t>Coordenadora</w:t>
      </w:r>
      <w:r w:rsidR="009321E8" w:rsidRPr="004E651B">
        <w:rPr>
          <w:rFonts w:ascii="Calibri" w:hAnsi="Calibri" w:cs="Calibri"/>
          <w:i/>
          <w:sz w:val="24"/>
          <w:szCs w:val="24"/>
        </w:rPr>
        <w:t xml:space="preserve"> de </w:t>
      </w:r>
      <w:r w:rsidR="004E651B" w:rsidRPr="004E651B">
        <w:rPr>
          <w:rFonts w:ascii="Calibri" w:hAnsi="Calibri" w:cs="Calibri"/>
          <w:i/>
          <w:sz w:val="24"/>
          <w:szCs w:val="24"/>
        </w:rPr>
        <w:t>Cultura</w:t>
      </w:r>
      <w:r>
        <w:rPr>
          <w:rFonts w:ascii="Calibri" w:hAnsi="Calibri" w:cs="Calibri"/>
          <w:i/>
          <w:sz w:val="24"/>
          <w:szCs w:val="24"/>
        </w:rPr>
        <w:t xml:space="preserve"> e Turismo</w:t>
      </w:r>
      <w:r w:rsidR="009321E8">
        <w:rPr>
          <w:rFonts w:ascii="Calibri" w:hAnsi="Calibri" w:cs="Calibri"/>
          <w:sz w:val="24"/>
          <w:szCs w:val="24"/>
        </w:rPr>
        <w:br/>
        <w:t xml:space="preserve">Prefeitura de </w:t>
      </w:r>
      <w:r>
        <w:rPr>
          <w:rFonts w:ascii="Calibri" w:hAnsi="Calibri" w:cs="Calibri"/>
          <w:sz w:val="24"/>
          <w:szCs w:val="24"/>
        </w:rPr>
        <w:t>Afrânio/PE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b/>
          <w:sz w:val="24"/>
          <w:szCs w:val="24"/>
        </w:rPr>
        <w:t>RICARDO DE ARAUJO RODRIGUES</w:t>
      </w:r>
      <w:r>
        <w:rPr>
          <w:rFonts w:ascii="Calibri" w:hAnsi="Calibri" w:cs="Calibri"/>
          <w:b/>
          <w:sz w:val="24"/>
          <w:szCs w:val="24"/>
        </w:rPr>
        <w:br/>
      </w:r>
      <w:r>
        <w:rPr>
          <w:rFonts w:ascii="Calibri" w:hAnsi="Calibri" w:cs="Calibri"/>
          <w:i/>
          <w:sz w:val="24"/>
          <w:szCs w:val="24"/>
        </w:rPr>
        <w:t>Secretário Municipal de Educação</w:t>
      </w:r>
      <w:r>
        <w:rPr>
          <w:rFonts w:ascii="Calibri" w:hAnsi="Calibri" w:cs="Calibri"/>
          <w:i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Prefeitura de Afrânio/PE</w:t>
      </w:r>
    </w:p>
    <w:p w14:paraId="00000073" w14:textId="77777777" w:rsidR="003F0A79" w:rsidRPr="000F607B" w:rsidRDefault="003F0A79">
      <w:pPr>
        <w:spacing w:after="100"/>
        <w:jc w:val="center"/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B8C9E" w14:textId="77777777" w:rsidR="004B5C37" w:rsidRDefault="004B5C37" w:rsidP="00264109">
      <w:pPr>
        <w:spacing w:line="240" w:lineRule="auto"/>
      </w:pPr>
      <w:r>
        <w:separator/>
      </w:r>
    </w:p>
  </w:endnote>
  <w:endnote w:type="continuationSeparator" w:id="0">
    <w:p w14:paraId="1E3B29EF" w14:textId="77777777" w:rsidR="004B5C37" w:rsidRDefault="004B5C37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6F2A4" w14:textId="77777777" w:rsidR="004B5C37" w:rsidRDefault="004B5C37" w:rsidP="00264109">
      <w:pPr>
        <w:spacing w:line="240" w:lineRule="auto"/>
      </w:pPr>
      <w:r>
        <w:separator/>
      </w:r>
    </w:p>
  </w:footnote>
  <w:footnote w:type="continuationSeparator" w:id="0">
    <w:p w14:paraId="2EC55A7A" w14:textId="77777777" w:rsidR="004B5C37" w:rsidRDefault="004B5C37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6C032" w14:textId="289CCC8C" w:rsidR="00264109" w:rsidRDefault="00D853E8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E64AD1" wp14:editId="392FA478">
          <wp:simplePos x="0" y="0"/>
          <wp:positionH relativeFrom="column">
            <wp:posOffset>-922020</wp:posOffset>
          </wp:positionH>
          <wp:positionV relativeFrom="paragraph">
            <wp:posOffset>-441960</wp:posOffset>
          </wp:positionV>
          <wp:extent cx="7551420" cy="10660380"/>
          <wp:effectExtent l="0" t="0" r="0" b="0"/>
          <wp:wrapNone/>
          <wp:docPr id="1965052330" name="Imagem 1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066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79"/>
    <w:rsid w:val="00004A2F"/>
    <w:rsid w:val="000B73EB"/>
    <w:rsid w:val="000D05DE"/>
    <w:rsid w:val="000E40BF"/>
    <w:rsid w:val="000F607B"/>
    <w:rsid w:val="00106CB6"/>
    <w:rsid w:val="001456AB"/>
    <w:rsid w:val="001B12BA"/>
    <w:rsid w:val="00262CE7"/>
    <w:rsid w:val="00264109"/>
    <w:rsid w:val="00277E52"/>
    <w:rsid w:val="002B23C4"/>
    <w:rsid w:val="00374243"/>
    <w:rsid w:val="003F0A79"/>
    <w:rsid w:val="004B5C37"/>
    <w:rsid w:val="004E651B"/>
    <w:rsid w:val="005C7C78"/>
    <w:rsid w:val="007656C9"/>
    <w:rsid w:val="00766C10"/>
    <w:rsid w:val="00792B68"/>
    <w:rsid w:val="007B4602"/>
    <w:rsid w:val="007E5D14"/>
    <w:rsid w:val="0085120E"/>
    <w:rsid w:val="008F5F86"/>
    <w:rsid w:val="009321E8"/>
    <w:rsid w:val="00945B21"/>
    <w:rsid w:val="009B0B70"/>
    <w:rsid w:val="009F115A"/>
    <w:rsid w:val="00A10607"/>
    <w:rsid w:val="00A20A1C"/>
    <w:rsid w:val="00A4659E"/>
    <w:rsid w:val="00AD0438"/>
    <w:rsid w:val="00B1033D"/>
    <w:rsid w:val="00BA0F70"/>
    <w:rsid w:val="00BB6A64"/>
    <w:rsid w:val="00C16518"/>
    <w:rsid w:val="00C56D41"/>
    <w:rsid w:val="00CD2641"/>
    <w:rsid w:val="00D21618"/>
    <w:rsid w:val="00D4053C"/>
    <w:rsid w:val="00D47BDA"/>
    <w:rsid w:val="00D853E8"/>
    <w:rsid w:val="00D950F7"/>
    <w:rsid w:val="00DD3248"/>
    <w:rsid w:val="00E341B3"/>
    <w:rsid w:val="00EB4CC9"/>
    <w:rsid w:val="02BF0E66"/>
    <w:rsid w:val="0909D412"/>
    <w:rsid w:val="098B1E22"/>
    <w:rsid w:val="0A52AC75"/>
    <w:rsid w:val="0FC18F6B"/>
    <w:rsid w:val="1A2C6004"/>
    <w:rsid w:val="20E55DCC"/>
    <w:rsid w:val="219A1C3C"/>
    <w:rsid w:val="299C95D9"/>
    <w:rsid w:val="2E66BF08"/>
    <w:rsid w:val="3BB54F73"/>
    <w:rsid w:val="3DFF980D"/>
    <w:rsid w:val="4DA1FF02"/>
    <w:rsid w:val="4FC72ED1"/>
    <w:rsid w:val="5A798C68"/>
    <w:rsid w:val="5E4FB233"/>
    <w:rsid w:val="6227CC8C"/>
    <w:rsid w:val="6F2CC661"/>
    <w:rsid w:val="70430868"/>
    <w:rsid w:val="7626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1673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</dc:creator>
  <cp:keywords/>
  <cp:lastModifiedBy>Guilherme</cp:lastModifiedBy>
  <cp:revision>12</cp:revision>
  <cp:lastPrinted>2024-05-20T16:45:00Z</cp:lastPrinted>
  <dcterms:created xsi:type="dcterms:W3CDTF">2024-07-12T17:50:00Z</dcterms:created>
  <dcterms:modified xsi:type="dcterms:W3CDTF">2024-08-14T23:13:00Z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