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0D0C08" w14:textId="5A7C6D03" w:rsidR="00A565D2" w:rsidRDefault="00E37EE0">
      <w:pPr>
        <w:spacing w:after="280" w:line="240" w:lineRule="auto"/>
        <w:jc w:val="center"/>
        <w:rPr>
          <w:smallCaps/>
          <w:color w:val="000000"/>
          <w:sz w:val="24"/>
          <w:szCs w:val="24"/>
        </w:rPr>
      </w:pPr>
      <w:r>
        <w:rPr>
          <w:b/>
          <w:smallCaps/>
          <w:color w:val="000000"/>
          <w:sz w:val="24"/>
          <w:szCs w:val="24"/>
        </w:rPr>
        <w:br/>
      </w:r>
      <w:r w:rsidR="002C65FD">
        <w:rPr>
          <w:b/>
          <w:smallCaps/>
          <w:color w:val="000000"/>
          <w:sz w:val="24"/>
          <w:szCs w:val="24"/>
        </w:rPr>
        <w:t xml:space="preserve">ANEXO </w:t>
      </w:r>
      <w:sdt>
        <w:sdtPr>
          <w:tag w:val="goog_rdk_0"/>
          <w:id w:val="484361195"/>
        </w:sdtPr>
        <w:sdtEndPr/>
        <w:sdtContent>
          <w:r w:rsidR="002C65FD">
            <w:rPr>
              <w:b/>
              <w:smallCaps/>
              <w:color w:val="000000"/>
              <w:sz w:val="24"/>
              <w:szCs w:val="24"/>
            </w:rPr>
            <w:t>III</w:t>
          </w:r>
        </w:sdtContent>
      </w:sdt>
      <w:sdt>
        <w:sdtPr>
          <w:tag w:val="goog_rdk_1"/>
          <w:id w:val="1819845665"/>
          <w:showingPlcHdr/>
        </w:sdtPr>
        <w:sdtEndPr/>
        <w:sdtContent>
          <w:r w:rsidR="00B2360A">
            <w:t xml:space="preserve">     </w:t>
          </w:r>
        </w:sdtContent>
      </w:sdt>
    </w:p>
    <w:p w14:paraId="17D08D99" w14:textId="194F4908" w:rsidR="00A565D2" w:rsidRPr="00D54BFA" w:rsidRDefault="002C65FD" w:rsidP="00D54BFA">
      <w:pPr>
        <w:spacing w:before="280" w:after="280" w:line="240" w:lineRule="auto"/>
        <w:jc w:val="center"/>
        <w:rPr>
          <w:smallCaps/>
          <w:color w:val="000000"/>
          <w:sz w:val="24"/>
          <w:szCs w:val="24"/>
        </w:rPr>
      </w:pPr>
      <w:r>
        <w:rPr>
          <w:b/>
          <w:smallCaps/>
          <w:color w:val="000000"/>
          <w:sz w:val="24"/>
          <w:szCs w:val="24"/>
        </w:rPr>
        <w:t>CRITÉRIOS UTILIZADOS NA AVALIAÇÃO DE MÉRITO CULTURAL</w:t>
      </w:r>
      <w:r>
        <w:rPr>
          <w:color w:val="000000"/>
          <w:sz w:val="24"/>
          <w:szCs w:val="24"/>
        </w:rPr>
        <w:t> </w:t>
      </w:r>
    </w:p>
    <w:p w14:paraId="126B2497" w14:textId="7D39784A" w:rsidR="0051111F" w:rsidRDefault="0051111F" w:rsidP="0051111F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A avaliação </w:t>
      </w:r>
      <w:r>
        <w:rPr>
          <w:color w:val="000000"/>
          <w:sz w:val="24"/>
          <w:szCs w:val="24"/>
        </w:rPr>
        <w:t>dos projetos</w:t>
      </w:r>
      <w:r w:rsidRPr="0051111F">
        <w:rPr>
          <w:color w:val="000000"/>
          <w:sz w:val="24"/>
          <w:szCs w:val="24"/>
        </w:rPr>
        <w:t xml:space="preserve"> será realizada </w:t>
      </w:r>
      <w:r>
        <w:rPr>
          <w:color w:val="000000"/>
          <w:sz w:val="24"/>
          <w:szCs w:val="24"/>
        </w:rPr>
        <w:t>mediante atribuição de notas aos critérios de seleção, conforme descrição a seguir</w:t>
      </w:r>
      <w:r w:rsidRPr="0051111F">
        <w:rPr>
          <w:color w:val="000000"/>
          <w:sz w:val="24"/>
          <w:szCs w:val="24"/>
        </w:rPr>
        <w:t xml:space="preserve">: </w:t>
      </w:r>
    </w:p>
    <w:p w14:paraId="469ED46D" w14:textId="77777777" w:rsidR="00A565D2" w:rsidRDefault="002C65FD" w:rsidP="0051111F">
      <w:pPr>
        <w:spacing w:before="120" w:after="120" w:line="240" w:lineRule="auto"/>
        <w:ind w:left="120" w:right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tbl>
      <w:tblPr>
        <w:tblStyle w:val="a0"/>
        <w:tblW w:w="84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92"/>
        <w:gridCol w:w="3943"/>
        <w:gridCol w:w="2953"/>
      </w:tblGrid>
      <w:tr w:rsidR="00A565D2" w14:paraId="2BA7D8D3" w14:textId="77777777">
        <w:tc>
          <w:tcPr>
            <w:tcW w:w="84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83862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CRITÉRIOS OBRIGATÓRIOS</w:t>
            </w:r>
          </w:p>
        </w:tc>
      </w:tr>
      <w:tr w:rsidR="00A565D2" w14:paraId="54771397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35EC98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Identificação do Critério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C26A2B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Descrição do Critério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FE37C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Máxima</w:t>
            </w:r>
          </w:p>
        </w:tc>
      </w:tr>
      <w:tr w:rsidR="00A565D2" w14:paraId="4DD7C074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377852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0FD448" w14:textId="292411C2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Qualidade do Projeto - </w:t>
            </w:r>
            <w:r w:rsidR="00B2360A">
              <w:rPr>
                <w:b/>
                <w:color w:val="000000"/>
                <w:sz w:val="24"/>
                <w:szCs w:val="24"/>
              </w:rPr>
              <w:t>Coerência</w:t>
            </w:r>
            <w:r>
              <w:rPr>
                <w:b/>
                <w:color w:val="000000"/>
                <w:sz w:val="24"/>
                <w:szCs w:val="24"/>
              </w:rPr>
              <w:t xml:space="preserve"> do objeto, objetivos, justificativa e metas do projeto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considerar,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valoração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se o </w:t>
            </w:r>
            <w:proofErr w:type="spellStart"/>
            <w:r>
              <w:rPr>
                <w:color w:val="000000"/>
                <w:sz w:val="24"/>
                <w:szCs w:val="24"/>
              </w:rPr>
              <w:t>conteúdo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 projeto apresenta, como um todo</w:t>
            </w:r>
            <w:sdt>
              <w:sdtPr>
                <w:tag w:val="goog_rdk_4"/>
                <w:id w:val="1690179340"/>
              </w:sdtPr>
              <w:sdtEndPr/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observando o objeto, a justificativa e as metas, sendo </w:t>
            </w:r>
            <w:proofErr w:type="spellStart"/>
            <w:r>
              <w:rPr>
                <w:color w:val="000000"/>
                <w:sz w:val="24"/>
                <w:szCs w:val="24"/>
              </w:rPr>
              <w:t>possível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visualizar de forma </w:t>
            </w:r>
            <w:sdt>
              <w:sdtPr>
                <w:tag w:val="goog_rdk_5"/>
                <w:id w:val="1914124216"/>
                <w:showingPlcHdr/>
              </w:sdtPr>
              <w:sdtEndPr/>
              <w:sdtContent>
                <w:r w:rsidR="00B2360A">
                  <w:t xml:space="preserve">     </w:t>
                </w:r>
              </w:sdtContent>
            </w:sdt>
            <w:sdt>
              <w:sdtPr>
                <w:tag w:val="goog_rdk_6"/>
                <w:id w:val="-320274980"/>
              </w:sdtPr>
              <w:sdtEndPr/>
              <w:sdtContent>
                <w:r>
                  <w:rPr>
                    <w:color w:val="000000"/>
                    <w:sz w:val="24"/>
                    <w:szCs w:val="24"/>
                  </w:rPr>
                  <w:t>evidente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os resultados que </w:t>
            </w:r>
            <w:proofErr w:type="spellStart"/>
            <w:r>
              <w:rPr>
                <w:color w:val="000000"/>
                <w:sz w:val="24"/>
                <w:szCs w:val="24"/>
              </w:rPr>
              <w:t>serão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obtidos.</w:t>
            </w:r>
          </w:p>
          <w:p w14:paraId="484F969D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1D150" w14:textId="3BEF5DF9" w:rsidR="00A565D2" w:rsidRDefault="0051111F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A565D2" w14:paraId="2D9BF02A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FF0C89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B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F1DC9" w14:textId="5BDB3411" w:rsidR="00A565D2" w:rsidRDefault="002C65FD" w:rsidP="004A5E1B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Relevância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da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proposta para o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cenário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cultural do</w:t>
            </w:r>
            <w:r w:rsidR="00D54BFA">
              <w:rPr>
                <w:b/>
                <w:color w:val="000000"/>
                <w:sz w:val="24"/>
                <w:szCs w:val="24"/>
              </w:rPr>
              <w:t xml:space="preserve"> muni</w:t>
            </w:r>
            <w:r w:rsidR="00192BFC">
              <w:rPr>
                <w:b/>
                <w:color w:val="000000"/>
                <w:sz w:val="24"/>
                <w:szCs w:val="24"/>
              </w:rPr>
              <w:t xml:space="preserve">cípio de </w:t>
            </w:r>
            <w:r w:rsidR="004A5E1B">
              <w:rPr>
                <w:b/>
                <w:color w:val="000000"/>
                <w:sz w:val="24"/>
                <w:szCs w:val="24"/>
              </w:rPr>
              <w:t>Afrânio</w:t>
            </w:r>
            <w:r w:rsidR="00D54BFA">
              <w:rPr>
                <w:b/>
                <w:color w:val="000000"/>
                <w:sz w:val="24"/>
                <w:szCs w:val="24"/>
              </w:rPr>
              <w:t xml:space="preserve">/PE - 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considerar,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valoração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se a </w:t>
            </w:r>
            <w:proofErr w:type="spellStart"/>
            <w:r>
              <w:rPr>
                <w:color w:val="000000"/>
                <w:sz w:val="24"/>
                <w:szCs w:val="24"/>
              </w:rPr>
              <w:t>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contribui para o enriquecimento e </w:t>
            </w:r>
            <w:proofErr w:type="spellStart"/>
            <w:r>
              <w:rPr>
                <w:color w:val="000000"/>
                <w:sz w:val="24"/>
                <w:szCs w:val="24"/>
              </w:rPr>
              <w:t>valorização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da cultura do </w:t>
            </w:r>
            <w:r w:rsidR="00D54BFA" w:rsidRPr="00D54BFA">
              <w:rPr>
                <w:color w:val="000000"/>
                <w:sz w:val="24"/>
                <w:szCs w:val="24"/>
              </w:rPr>
              <w:t xml:space="preserve">município de </w:t>
            </w:r>
            <w:r w:rsidR="004A5E1B">
              <w:rPr>
                <w:color w:val="000000"/>
                <w:sz w:val="24"/>
                <w:szCs w:val="24"/>
              </w:rPr>
              <w:t>Afrânio</w:t>
            </w:r>
            <w:bookmarkStart w:id="0" w:name="_GoBack"/>
            <w:bookmarkEnd w:id="0"/>
            <w:r w:rsidR="00D54BFA" w:rsidRPr="00D54BFA">
              <w:rPr>
                <w:color w:val="000000"/>
                <w:sz w:val="24"/>
                <w:szCs w:val="24"/>
              </w:rPr>
              <w:t>/PE</w:t>
            </w:r>
            <w:r w:rsidR="00D54BFA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C67C50" w14:textId="0FC00230" w:rsidR="00A565D2" w:rsidRDefault="0051111F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A565D2" w14:paraId="0004EB4E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952B3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C675E4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Aspectos de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integração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comunitária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na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proposta pelo projeto - </w:t>
            </w:r>
            <w:r>
              <w:rPr>
                <w:color w:val="000000"/>
                <w:sz w:val="24"/>
                <w:szCs w:val="24"/>
              </w:rPr>
              <w:t xml:space="preserve">considera-se,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valoração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se o projeto apresenta aspectos de </w:t>
            </w:r>
            <w:proofErr w:type="spellStart"/>
            <w:r>
              <w:rPr>
                <w:color w:val="000000"/>
                <w:sz w:val="24"/>
                <w:szCs w:val="24"/>
              </w:rPr>
              <w:t>integração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comunitária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em </w:t>
            </w:r>
            <w:proofErr w:type="spellStart"/>
            <w:r>
              <w:rPr>
                <w:color w:val="000000"/>
                <w:sz w:val="24"/>
                <w:szCs w:val="24"/>
              </w:rPr>
              <w:t>relação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ao impacto social para a </w:t>
            </w:r>
            <w:proofErr w:type="spellStart"/>
            <w:r>
              <w:rPr>
                <w:color w:val="000000"/>
                <w:sz w:val="24"/>
                <w:szCs w:val="24"/>
              </w:rPr>
              <w:t>inclusão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 pessoas com </w:t>
            </w:r>
            <w:proofErr w:type="spellStart"/>
            <w:r>
              <w:rPr>
                <w:color w:val="000000"/>
                <w:sz w:val="24"/>
                <w:szCs w:val="24"/>
              </w:rPr>
              <w:t>deficiência</w:t>
            </w:r>
            <w:proofErr w:type="spellEnd"/>
            <w:r>
              <w:rPr>
                <w:color w:val="000000"/>
                <w:sz w:val="24"/>
                <w:szCs w:val="24"/>
              </w:rPr>
              <w:t>, idosos e demais grupos em situação de histórica vulnerabilidade econômica/social.</w:t>
            </w:r>
          </w:p>
          <w:p w14:paraId="23A59601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78669A" w14:textId="354650B8" w:rsidR="00A565D2" w:rsidRDefault="0051111F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A565D2" w14:paraId="2F7FB072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C3BC24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D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15A2C0" w14:textId="398823AF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da planilha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orçamentária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e do cronograma de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execução</w:t>
            </w:r>
            <w:proofErr w:type="spellEnd"/>
            <w:sdt>
              <w:sdtPr>
                <w:tag w:val="goog_rdk_7"/>
                <w:id w:val="1173307974"/>
              </w:sdtPr>
              <w:sdtEndPr/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 xml:space="preserve"> </w:t>
                </w:r>
              </w:sdtContent>
            </w:sdt>
            <w:sdt>
              <w:sdtPr>
                <w:tag w:val="goog_rdk_8"/>
                <w:id w:val="-840929120"/>
                <w:showingPlcHdr/>
              </w:sdtPr>
              <w:sdtEndPr/>
              <w:sdtContent>
                <w:r w:rsidR="00B2360A">
                  <w:t xml:space="preserve">     </w:t>
                </w:r>
              </w:sdtContent>
            </w:sdt>
            <w:sdt>
              <w:sdtPr>
                <w:tag w:val="goog_rdk_9"/>
                <w:id w:val="154423325"/>
              </w:sdtPr>
              <w:sdtEndPr/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>na</w:t>
                </w:r>
              </w:sdtContent>
            </w:sdt>
            <w:r>
              <w:rPr>
                <w:b/>
                <w:color w:val="000000"/>
                <w:sz w:val="24"/>
                <w:szCs w:val="24"/>
              </w:rPr>
              <w:t>s metas, resultados e desdobramentos do projeto proposto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avaliar e valorar a viabilidade </w:t>
            </w:r>
            <w:proofErr w:type="spellStart"/>
            <w:r>
              <w:rPr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 projeto sob o ponto de vista dos gastos previstos na planilha </w:t>
            </w:r>
            <w:proofErr w:type="spellStart"/>
            <w:r>
              <w:rPr>
                <w:color w:val="000000"/>
                <w:sz w:val="24"/>
                <w:szCs w:val="24"/>
              </w:rPr>
              <w:t>orçamentária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sua </w:t>
            </w:r>
            <w:proofErr w:type="spellStart"/>
            <w:r>
              <w:rPr>
                <w:color w:val="000000"/>
                <w:sz w:val="24"/>
                <w:szCs w:val="24"/>
              </w:rPr>
              <w:t>execução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a </w:t>
            </w:r>
            <w:proofErr w:type="spellStart"/>
            <w:r>
              <w:rPr>
                <w:color w:val="000000"/>
                <w:sz w:val="24"/>
                <w:szCs w:val="24"/>
              </w:rPr>
              <w:t>adequação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ao objeto, metas e objetivos previstos. </w:t>
            </w:r>
            <w:proofErr w:type="spellStart"/>
            <w:r>
              <w:rPr>
                <w:color w:val="000000"/>
                <w:sz w:val="24"/>
                <w:szCs w:val="24"/>
              </w:rPr>
              <w:t>Também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ser considerada</w:t>
            </w:r>
            <w:sdt>
              <w:sdtPr>
                <w:tag w:val="goog_rdk_10"/>
                <w:id w:val="-1099711836"/>
              </w:sdtPr>
              <w:sdtEndPr/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sdt>
              <w:sdtPr>
                <w:tag w:val="goog_rdk_11"/>
                <w:id w:val="-2135084570"/>
              </w:sdtPr>
              <w:sdtEndPr/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conformidade dos valores e quantidades dos itens relacionados na planilha </w:t>
            </w:r>
            <w:proofErr w:type="spellStart"/>
            <w:r>
              <w:rPr>
                <w:color w:val="000000"/>
                <w:sz w:val="24"/>
                <w:szCs w:val="24"/>
              </w:rPr>
              <w:t>orçamentária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 projeto.</w:t>
            </w:r>
          </w:p>
          <w:p w14:paraId="58114FC7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E6FB1" w14:textId="10D7EFC7" w:rsidR="00A565D2" w:rsidRDefault="0051111F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A565D2" w14:paraId="5639D4B3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A0C268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E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4EE413" w14:textId="36CDC9AA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do Plano de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Divulgação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sdt>
              <w:sdtPr>
                <w:tag w:val="goog_rdk_12"/>
                <w:id w:val="-1846243484"/>
                <w:showingPlcHdr/>
              </w:sdtPr>
              <w:sdtEndPr/>
              <w:sdtContent>
                <w:r w:rsidR="00B2360A">
                  <w:t xml:space="preserve">     </w:t>
                </w:r>
              </w:sdtContent>
            </w:sdt>
            <w:sdt>
              <w:sdtPr>
                <w:tag w:val="goog_rdk_13"/>
                <w:id w:val="1526138761"/>
              </w:sdtPr>
              <w:sdtEndPr/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>n</w:t>
                </w:r>
              </w:sdtContent>
            </w:sdt>
            <w:r>
              <w:rPr>
                <w:b/>
                <w:color w:val="000000"/>
                <w:sz w:val="24"/>
                <w:szCs w:val="24"/>
              </w:rPr>
              <w:t>o Cronograma, Objetivos e Metas do projeto proposto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avaliar e valorar a viabilidade </w:t>
            </w:r>
            <w:proofErr w:type="spellStart"/>
            <w:r>
              <w:rPr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comunicacional com o </w:t>
            </w:r>
            <w:proofErr w:type="spellStart"/>
            <w:r>
              <w:rPr>
                <w:color w:val="000000"/>
                <w:sz w:val="24"/>
                <w:szCs w:val="24"/>
              </w:rPr>
              <w:t>público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alvo do projeto, mediante as </w:t>
            </w:r>
            <w:proofErr w:type="spellStart"/>
            <w:r>
              <w:rPr>
                <w:color w:val="000000"/>
                <w:sz w:val="24"/>
                <w:szCs w:val="24"/>
              </w:rPr>
              <w:t>estratégias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mídias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materiais apresentados, bem como a capacidade de executá-</w:t>
            </w:r>
            <w:proofErr w:type="spellStart"/>
            <w:r>
              <w:rPr>
                <w:color w:val="000000"/>
                <w:sz w:val="24"/>
                <w:szCs w:val="24"/>
              </w:rPr>
              <w:t>los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  <w:p w14:paraId="67909400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8AC1CE" w14:textId="3E0FD000" w:rsidR="00A565D2" w:rsidRDefault="0051111F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A565D2" w14:paraId="25394C41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1C134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F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7DAA20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Compatibilidade da ficha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com as atividades desenvolvidas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considerar a carreira dos profissionais que </w:t>
            </w:r>
            <w:proofErr w:type="spellStart"/>
            <w:r>
              <w:rPr>
                <w:color w:val="000000"/>
                <w:sz w:val="24"/>
                <w:szCs w:val="24"/>
              </w:rPr>
              <w:t>compõem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o corpo </w:t>
            </w:r>
            <w:proofErr w:type="spellStart"/>
            <w:r>
              <w:rPr>
                <w:color w:val="000000"/>
                <w:sz w:val="24"/>
                <w:szCs w:val="24"/>
              </w:rPr>
              <w:t>técnico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artístico, verificando a </w:t>
            </w:r>
            <w:proofErr w:type="spellStart"/>
            <w:r>
              <w:rPr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ou </w:t>
            </w:r>
            <w:proofErr w:type="spellStart"/>
            <w:r>
              <w:rPr>
                <w:color w:val="000000"/>
                <w:sz w:val="24"/>
                <w:szCs w:val="24"/>
              </w:rPr>
              <w:t>não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em </w:t>
            </w:r>
            <w:proofErr w:type="spellStart"/>
            <w:r>
              <w:rPr>
                <w:color w:val="000000"/>
                <w:sz w:val="24"/>
                <w:szCs w:val="24"/>
              </w:rPr>
              <w:t>relação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às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atribuições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que </w:t>
            </w:r>
            <w:proofErr w:type="spellStart"/>
            <w:r>
              <w:rPr>
                <w:color w:val="000000"/>
                <w:sz w:val="24"/>
                <w:szCs w:val="24"/>
              </w:rPr>
              <w:t>serão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executadas por eles no projeto (para esta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serão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considerados os </w:t>
            </w:r>
            <w:proofErr w:type="spellStart"/>
            <w:r>
              <w:rPr>
                <w:color w:val="000000"/>
                <w:sz w:val="24"/>
                <w:szCs w:val="24"/>
              </w:rPr>
              <w:t>currículos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dos membros da ficha </w:t>
            </w:r>
            <w:proofErr w:type="spellStart"/>
            <w:r>
              <w:rPr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color w:val="000000"/>
                <w:sz w:val="24"/>
                <w:szCs w:val="24"/>
              </w:rPr>
              <w:t>).</w:t>
            </w:r>
          </w:p>
          <w:p w14:paraId="42F47D58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796C37" w14:textId="2800A9E5" w:rsidR="00A565D2" w:rsidRDefault="0051111F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A565D2" w14:paraId="27606105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2F1E06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G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9F9FCE" w14:textId="0FBE577A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Trajetória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artística e cultural do proponente - </w:t>
            </w:r>
            <w:proofErr w:type="spellStart"/>
            <w:r>
              <w:rPr>
                <w:color w:val="000000"/>
                <w:sz w:val="24"/>
                <w:szCs w:val="24"/>
              </w:rPr>
              <w:t>Sera</w:t>
            </w:r>
            <w:proofErr w:type="spellEnd"/>
            <w:r>
              <w:rPr>
                <w:color w:val="000000"/>
                <w:sz w:val="24"/>
                <w:szCs w:val="24"/>
              </w:rPr>
              <w:t>́ considerad</w:t>
            </w:r>
            <w:sdt>
              <w:sdtPr>
                <w:tag w:val="goog_rdk_14"/>
                <w:id w:val="1842655990"/>
              </w:sdtPr>
              <w:sdtEndPr/>
              <w:sdtContent>
                <w:r>
                  <w:rPr>
                    <w:color w:val="000000"/>
                    <w:sz w:val="24"/>
                    <w:szCs w:val="24"/>
                  </w:rPr>
                  <w:t>a,</w:t>
                </w:r>
              </w:sdtContent>
            </w:sdt>
            <w:sdt>
              <w:sdtPr>
                <w:tag w:val="goog_rdk_15"/>
                <w:id w:val="-185517164"/>
                <w:showingPlcHdr/>
              </w:sdtPr>
              <w:sdtEndPr/>
              <w:sdtContent>
                <w:r w:rsidR="00B2360A">
                  <w:t xml:space="preserve">     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sdt>
              <w:sdtPr>
                <w:tag w:val="goog_rdk_16"/>
                <w:id w:val="-74911917"/>
              </w:sdtPr>
              <w:sdtEndPr/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a carreira do proponente, com base no </w:t>
            </w:r>
            <w:proofErr w:type="spellStart"/>
            <w:r>
              <w:rPr>
                <w:color w:val="000000"/>
                <w:sz w:val="24"/>
                <w:szCs w:val="24"/>
              </w:rPr>
              <w:t>currículo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comprovações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enviadas juntamente com a proposta</w:t>
            </w:r>
            <w:sdt>
              <w:sdtPr>
                <w:tag w:val="goog_rdk_17"/>
                <w:id w:val="-1116440027"/>
              </w:sdtPr>
              <w:sdtEndPr/>
              <w:sdtContent>
                <w:r>
                  <w:rPr>
                    <w:color w:val="000000"/>
                    <w:sz w:val="24"/>
                    <w:szCs w:val="24"/>
                  </w:rPr>
                  <w:t>.</w:t>
                </w:r>
              </w:sdtContent>
            </w:sdt>
          </w:p>
          <w:p w14:paraId="7AC24A38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642E1" w14:textId="7B927CD6" w:rsidR="00A565D2" w:rsidRDefault="00D54BFA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51111F">
              <w:rPr>
                <w:color w:val="000000"/>
                <w:sz w:val="24"/>
                <w:szCs w:val="24"/>
              </w:rPr>
              <w:t>0</w:t>
            </w:r>
          </w:p>
        </w:tc>
      </w:tr>
      <w:tr w:rsidR="00A565D2" w14:paraId="0BDD8F57" w14:textId="77777777">
        <w:tc>
          <w:tcPr>
            <w:tcW w:w="55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291F7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TOTAL: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6A039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</w:t>
            </w:r>
          </w:p>
        </w:tc>
      </w:tr>
    </w:tbl>
    <w:p w14:paraId="4DD0ADE8" w14:textId="77777777" w:rsidR="00A565D2" w:rsidRDefault="002C65F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Além da pontuação acima, o proponente pode receber bônus de pontuação, ou seja, uma pontuação extra, conforme critérios abaixo especificados: </w:t>
      </w:r>
    </w:p>
    <w:p w14:paraId="227AFE22" w14:textId="77777777" w:rsidR="00A565D2" w:rsidRDefault="00A565D2">
      <w:pPr>
        <w:spacing w:before="120" w:after="120" w:line="240" w:lineRule="auto"/>
        <w:ind w:left="120" w:right="120"/>
        <w:jc w:val="both"/>
        <w:rPr>
          <w:color w:val="FF0000"/>
          <w:sz w:val="24"/>
          <w:szCs w:val="24"/>
        </w:rPr>
      </w:pPr>
    </w:p>
    <w:tbl>
      <w:tblPr>
        <w:tblStyle w:val="a2"/>
        <w:tblW w:w="9026" w:type="dxa"/>
        <w:tblLayout w:type="fixed"/>
        <w:tblLook w:val="0400" w:firstRow="0" w:lastRow="0" w:firstColumn="0" w:lastColumn="0" w:noHBand="0" w:noVBand="1"/>
      </w:tblPr>
      <w:tblGrid>
        <w:gridCol w:w="1717"/>
        <w:gridCol w:w="3442"/>
        <w:gridCol w:w="3867"/>
      </w:tblGrid>
      <w:tr w:rsidR="00A565D2" w14:paraId="788ED028" w14:textId="77777777">
        <w:trPr>
          <w:trHeight w:val="420"/>
        </w:trPr>
        <w:tc>
          <w:tcPr>
            <w:tcW w:w="90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41D24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BÔNUS PARA PROPONENTES PESSOAS FÍSICAS</w:t>
            </w:r>
          </w:p>
        </w:tc>
      </w:tr>
      <w:tr w:rsidR="00A565D2" w14:paraId="53519D24" w14:textId="77777777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485D2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Identificação do Ponto Extra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E835D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Descrição do Ponto Extra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2317E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Pontuação </w:t>
            </w:r>
          </w:p>
        </w:tc>
      </w:tr>
      <w:tr w:rsidR="00A565D2" w14:paraId="1BF80DF6" w14:textId="77777777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65D58" w14:textId="77777777" w:rsidR="00A565D2" w:rsidRDefault="002C65FD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7EF0D" w14:textId="095EF178" w:rsidR="00A565D2" w:rsidRDefault="005111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Agentes culturais do gênero feminino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AD01E" w14:textId="77777777" w:rsidR="00A565D2" w:rsidRDefault="00A565D2">
            <w:pPr>
              <w:spacing w:after="0" w:line="240" w:lineRule="auto"/>
              <w:rPr>
                <w:sz w:val="24"/>
                <w:szCs w:val="24"/>
              </w:rPr>
            </w:pPr>
          </w:p>
          <w:p w14:paraId="296ED542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A565D2" w14:paraId="59DF2A8B" w14:textId="77777777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C46B3" w14:textId="77777777" w:rsidR="00A565D2" w:rsidRDefault="002C65FD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0FA93" w14:textId="3A3F4A0E" w:rsidR="00A565D2" w:rsidRDefault="005111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Agentes culturais negros e indígenas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9A010" w14:textId="77777777" w:rsidR="00A565D2" w:rsidRDefault="00A565D2">
            <w:pPr>
              <w:spacing w:after="0" w:line="240" w:lineRule="auto"/>
              <w:rPr>
                <w:sz w:val="24"/>
                <w:szCs w:val="24"/>
              </w:rPr>
            </w:pPr>
          </w:p>
          <w:p w14:paraId="518E444D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A565D2" w14:paraId="199F1741" w14:textId="77777777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FF7E7" w14:textId="77777777" w:rsidR="00A565D2" w:rsidRDefault="002C65FD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J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637DB" w14:textId="686AC50D" w:rsidR="00A565D2" w:rsidRDefault="005111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Agentes culturais com deficiência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9855A" w14:textId="77777777" w:rsidR="00A565D2" w:rsidRDefault="00A565D2">
            <w:pPr>
              <w:spacing w:after="0" w:line="240" w:lineRule="auto"/>
              <w:rPr>
                <w:sz w:val="24"/>
                <w:szCs w:val="24"/>
              </w:rPr>
            </w:pPr>
          </w:p>
          <w:p w14:paraId="1D1DC1C3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A565D2" w14:paraId="60C9ADAA" w14:textId="77777777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BE20C" w14:textId="77777777" w:rsidR="00A565D2" w:rsidRDefault="002C65FD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K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B9A24" w14:textId="7A0AD46E" w:rsidR="00A565D2" w:rsidRDefault="0051111F" w:rsidP="00D54B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Agentes culturais residentes em regiões de menor IDH </w:t>
            </w:r>
            <w:r w:rsidR="00D54BFA">
              <w:rPr>
                <w:color w:val="000000"/>
                <w:sz w:val="24"/>
                <w:szCs w:val="24"/>
              </w:rPr>
              <w:t>(Zonas Periféricas e Zonas Rurais)</w:t>
            </w:r>
            <w:r w:rsidR="00D54BFA"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4F7E5" w14:textId="77777777" w:rsidR="00A565D2" w:rsidRDefault="00A565D2">
            <w:pPr>
              <w:spacing w:after="0" w:line="240" w:lineRule="auto"/>
              <w:rPr>
                <w:sz w:val="24"/>
                <w:szCs w:val="24"/>
              </w:rPr>
            </w:pPr>
          </w:p>
          <w:p w14:paraId="4366FB76" w14:textId="26E211F7" w:rsidR="00A565D2" w:rsidRDefault="001F1A1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</w:tr>
      <w:tr w:rsidR="00A565D2" w14:paraId="0B810C8E" w14:textId="77777777">
        <w:trPr>
          <w:trHeight w:val="420"/>
        </w:trPr>
        <w:tc>
          <w:tcPr>
            <w:tcW w:w="51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85418" w14:textId="77777777" w:rsidR="00A565D2" w:rsidRDefault="002C65FD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EXTRA TOTAL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F0074" w14:textId="523017E1" w:rsidR="00A565D2" w:rsidRDefault="00D54BFA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574FDD">
              <w:rPr>
                <w:sz w:val="24"/>
                <w:szCs w:val="24"/>
              </w:rPr>
              <w:t>3</w:t>
            </w:r>
            <w:r w:rsidR="001F1A19">
              <w:rPr>
                <w:sz w:val="24"/>
                <w:szCs w:val="24"/>
              </w:rPr>
              <w:t>5</w:t>
            </w:r>
            <w:r w:rsidR="002C65FD" w:rsidRPr="00574FDD">
              <w:rPr>
                <w:sz w:val="24"/>
                <w:szCs w:val="24"/>
              </w:rPr>
              <w:t xml:space="preserve"> PONTOS</w:t>
            </w:r>
          </w:p>
        </w:tc>
      </w:tr>
    </w:tbl>
    <w:p w14:paraId="70CB4FB7" w14:textId="77777777" w:rsidR="00A565D2" w:rsidRDefault="00A565D2">
      <w:pPr>
        <w:spacing w:after="0" w:line="240" w:lineRule="auto"/>
        <w:rPr>
          <w:sz w:val="24"/>
          <w:szCs w:val="24"/>
        </w:rPr>
      </w:pPr>
    </w:p>
    <w:tbl>
      <w:tblPr>
        <w:tblStyle w:val="a3"/>
        <w:tblW w:w="9026" w:type="dxa"/>
        <w:tblLayout w:type="fixed"/>
        <w:tblLook w:val="0400" w:firstRow="0" w:lastRow="0" w:firstColumn="0" w:lastColumn="0" w:noHBand="0" w:noVBand="1"/>
      </w:tblPr>
      <w:tblGrid>
        <w:gridCol w:w="1584"/>
        <w:gridCol w:w="3960"/>
        <w:gridCol w:w="3482"/>
      </w:tblGrid>
      <w:tr w:rsidR="00A565D2" w14:paraId="12BE2F28" w14:textId="77777777">
        <w:trPr>
          <w:trHeight w:val="420"/>
        </w:trPr>
        <w:tc>
          <w:tcPr>
            <w:tcW w:w="90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E1F29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EXTRA PARA PROPONENTES PESSOAS JURÍDICAS E COLETIVOS OU GRUPOS CULTURAIS SEM CNPJ</w:t>
            </w:r>
          </w:p>
        </w:tc>
      </w:tr>
      <w:tr w:rsidR="00A565D2" w14:paraId="43C9F9AC" w14:textId="77777777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3BB0B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Identificação do Ponto Extra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B6099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Descrição do Ponto Extra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5B1FD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Pontuação </w:t>
            </w:r>
          </w:p>
        </w:tc>
      </w:tr>
      <w:tr w:rsidR="00A565D2" w14:paraId="0B31F793" w14:textId="77777777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C0F41" w14:textId="77777777" w:rsidR="00A565D2" w:rsidRDefault="002C65FD">
            <w:pPr>
              <w:shd w:val="clear" w:color="auto" w:fill="FFFFFF"/>
              <w:spacing w:before="240" w:after="24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L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20D4D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Pessoas jurídicas ou coletivos/grupos compostos majoritariamente por pessoas negras ou indígenas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510E6" w14:textId="77777777" w:rsidR="00A565D2" w:rsidRDefault="00A565D2">
            <w:pPr>
              <w:spacing w:after="240" w:line="240" w:lineRule="auto"/>
              <w:rPr>
                <w:sz w:val="24"/>
                <w:szCs w:val="24"/>
              </w:rPr>
            </w:pPr>
          </w:p>
          <w:p w14:paraId="43861DCC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A565D2" w14:paraId="00A353B3" w14:textId="77777777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37B6D" w14:textId="77777777" w:rsidR="00A565D2" w:rsidRDefault="002C65FD">
            <w:pPr>
              <w:shd w:val="clear" w:color="auto" w:fill="FFFFFF"/>
              <w:spacing w:before="240" w:after="24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M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2C0D8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Pessoas jurídicas compostas majoritariamente por mulheres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CD371" w14:textId="77777777" w:rsidR="00A565D2" w:rsidRDefault="00A565D2">
            <w:pPr>
              <w:spacing w:after="240" w:line="240" w:lineRule="auto"/>
              <w:rPr>
                <w:sz w:val="24"/>
                <w:szCs w:val="24"/>
              </w:rPr>
            </w:pPr>
          </w:p>
          <w:p w14:paraId="25888000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A565D2" w14:paraId="0027A501" w14:textId="77777777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EA963" w14:textId="77777777" w:rsidR="00A565D2" w:rsidRDefault="002C65FD">
            <w:pPr>
              <w:shd w:val="clear" w:color="auto" w:fill="FFFFFF"/>
              <w:spacing w:before="240" w:after="24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4E6A6" w14:textId="465002F1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Pessoas jurídicas sediadas em regiões de menor IDH ou coletivos/grupos pertencentes a regiões de menor IDH </w:t>
            </w:r>
            <w:r w:rsidR="00574FDD">
              <w:rPr>
                <w:color w:val="000000"/>
                <w:sz w:val="24"/>
                <w:szCs w:val="24"/>
              </w:rPr>
              <w:t>(Zonas Periféricas e Zonas Rurais)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14FAD" w14:textId="77777777" w:rsidR="00A565D2" w:rsidRDefault="00A565D2">
            <w:pPr>
              <w:spacing w:after="0" w:line="240" w:lineRule="auto"/>
              <w:rPr>
                <w:sz w:val="24"/>
                <w:szCs w:val="24"/>
              </w:rPr>
            </w:pPr>
          </w:p>
          <w:p w14:paraId="0F6A6815" w14:textId="7C78F53C" w:rsidR="00A565D2" w:rsidRDefault="001F1A1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</w:tr>
      <w:tr w:rsidR="00A565D2" w14:paraId="5E27A778" w14:textId="77777777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1D3C2" w14:textId="77777777" w:rsidR="00A565D2" w:rsidRDefault="00A565D2">
            <w:pPr>
              <w:shd w:val="clear" w:color="auto" w:fill="FFFFFF"/>
              <w:spacing w:before="240" w:after="24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57557C63" w14:textId="77777777" w:rsidR="00A565D2" w:rsidRDefault="00A565D2">
            <w:pPr>
              <w:shd w:val="clear" w:color="auto" w:fill="FFFFFF"/>
              <w:spacing w:after="24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0591D20D" w14:textId="77777777" w:rsidR="00A565D2" w:rsidRDefault="002C65FD">
            <w:pPr>
              <w:shd w:val="clear" w:color="auto" w:fill="FFFFFF"/>
              <w:spacing w:after="24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3FD16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Pessoas jurídicas ou coletivos/grupos com notória atuação em temáticas relacionadas a: pessoas negras, indígenas, pessoas com deficiência, mulheres, LGBTQIAP+, idosos, crianças, e demais grupos em situação de vulnerabilidade econômica e/ou social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10FF4" w14:textId="77777777" w:rsidR="00A565D2" w:rsidRDefault="002C65FD">
            <w:pPr>
              <w:spacing w:after="24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br/>
            </w:r>
          </w:p>
          <w:p w14:paraId="194DF11D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A565D2" w14:paraId="7B268608" w14:textId="77777777">
        <w:trPr>
          <w:trHeight w:val="420"/>
        </w:trPr>
        <w:tc>
          <w:tcPr>
            <w:tcW w:w="55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7475A" w14:textId="77777777" w:rsidR="00A565D2" w:rsidRDefault="002C65FD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EXTRA TOTAL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905F6" w14:textId="4F19216E" w:rsidR="00A565D2" w:rsidRDefault="00574FDD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574FDD">
              <w:rPr>
                <w:sz w:val="24"/>
                <w:szCs w:val="24"/>
              </w:rPr>
              <w:t>3</w:t>
            </w:r>
            <w:r w:rsidR="001F1A19">
              <w:rPr>
                <w:sz w:val="24"/>
                <w:szCs w:val="24"/>
              </w:rPr>
              <w:t>5</w:t>
            </w:r>
            <w:r w:rsidR="002C65FD" w:rsidRPr="00574FDD">
              <w:rPr>
                <w:sz w:val="24"/>
                <w:szCs w:val="24"/>
              </w:rPr>
              <w:t xml:space="preserve"> PONTOS</w:t>
            </w:r>
          </w:p>
        </w:tc>
      </w:tr>
    </w:tbl>
    <w:p w14:paraId="72C4D928" w14:textId="01BA9A6A" w:rsidR="00A565D2" w:rsidRDefault="00A565D2">
      <w:pPr>
        <w:spacing w:before="120" w:after="120" w:line="240" w:lineRule="auto"/>
        <w:ind w:right="120"/>
        <w:jc w:val="both"/>
        <w:rPr>
          <w:color w:val="FF0000"/>
          <w:sz w:val="24"/>
          <w:szCs w:val="24"/>
        </w:rPr>
      </w:pPr>
    </w:p>
    <w:p w14:paraId="0D6A5B46" w14:textId="77777777" w:rsidR="00574FDD" w:rsidRDefault="00574FDD" w:rsidP="00574FD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FF0000"/>
          <w:sz w:val="24"/>
          <w:szCs w:val="24"/>
        </w:rPr>
      </w:pPr>
      <w:r w:rsidRPr="000244CD">
        <w:rPr>
          <w:sz w:val="24"/>
          <w:szCs w:val="24"/>
        </w:rPr>
        <w:t xml:space="preserve">A pontuação final de </w:t>
      </w:r>
      <w:r>
        <w:rPr>
          <w:color w:val="000000"/>
          <w:sz w:val="24"/>
          <w:szCs w:val="24"/>
        </w:rPr>
        <w:t xml:space="preserve">cada candidatura será por média das notas atribuídas individualmente por cada membro da comissão de </w:t>
      </w:r>
      <w:proofErr w:type="spellStart"/>
      <w:r>
        <w:rPr>
          <w:color w:val="000000"/>
          <w:sz w:val="24"/>
          <w:szCs w:val="24"/>
        </w:rPr>
        <w:t>pareceristas</w:t>
      </w:r>
      <w:proofErr w:type="spellEnd"/>
      <w:r>
        <w:rPr>
          <w:color w:val="000000"/>
          <w:sz w:val="24"/>
          <w:szCs w:val="24"/>
        </w:rPr>
        <w:t xml:space="preserve">. </w:t>
      </w:r>
    </w:p>
    <w:p w14:paraId="16117877" w14:textId="5AB7DDA4" w:rsidR="00A565D2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Os critérios gerais são eliminatórios</w:t>
      </w:r>
      <w:sdt>
        <w:sdtPr>
          <w:tag w:val="goog_rdk_18"/>
          <w:id w:val="658661995"/>
          <w:showingPlcHdr/>
        </w:sdtPr>
        <w:sdtEndPr/>
        <w:sdtContent>
          <w:r w:rsidR="00B2360A">
            <w:t xml:space="preserve">     </w:t>
          </w:r>
        </w:sdtContent>
      </w:sdt>
      <w:r>
        <w:rPr>
          <w:color w:val="000000"/>
          <w:sz w:val="24"/>
          <w:szCs w:val="24"/>
        </w:rPr>
        <w:t xml:space="preserve"> de modo que</w:t>
      </w:r>
      <w:sdt>
        <w:sdtPr>
          <w:tag w:val="goog_rdk_19"/>
          <w:id w:val="25686680"/>
          <w:showingPlcHdr/>
        </w:sdtPr>
        <w:sdtEndPr/>
        <w:sdtContent>
          <w:r w:rsidR="00B2360A">
            <w:t xml:space="preserve">     </w:t>
          </w:r>
        </w:sdtContent>
      </w:sdt>
      <w:r>
        <w:rPr>
          <w:color w:val="000000"/>
          <w:sz w:val="24"/>
          <w:szCs w:val="24"/>
        </w:rPr>
        <w:t xml:space="preserve"> o agente cultural que receber pontuação 0 em algum dos critérios será desclassificado do Edital.</w:t>
      </w:r>
    </w:p>
    <w:p w14:paraId="374720A2" w14:textId="01A6B385" w:rsidR="00A565D2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Os bônus de pontuação são cumulativos e não constituem critérios obrigatórios</w:t>
      </w:r>
      <w:sdt>
        <w:sdtPr>
          <w:tag w:val="goog_rdk_20"/>
          <w:id w:val="263271691"/>
          <w:showingPlcHdr/>
        </w:sdtPr>
        <w:sdtEndPr/>
        <w:sdtContent>
          <w:r w:rsidR="0051111F">
            <w:t xml:space="preserve">     </w:t>
          </w:r>
        </w:sdtContent>
      </w:sdt>
      <w:r>
        <w:rPr>
          <w:color w:val="000000"/>
          <w:sz w:val="24"/>
          <w:szCs w:val="24"/>
        </w:rPr>
        <w:t xml:space="preserve"> de modo que a pontuação 0 em algum dos pontos bônus não desclassifica o agente cultural.</w:t>
      </w:r>
    </w:p>
    <w:p w14:paraId="3EBBB18E" w14:textId="2586D125" w:rsidR="00A565D2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Em caso de empate, </w:t>
      </w:r>
      <w:proofErr w:type="spellStart"/>
      <w:r>
        <w:rPr>
          <w:color w:val="000000"/>
          <w:sz w:val="24"/>
          <w:szCs w:val="24"/>
        </w:rPr>
        <w:t>serão</w:t>
      </w:r>
      <w:proofErr w:type="spellEnd"/>
      <w:r>
        <w:rPr>
          <w:color w:val="000000"/>
          <w:sz w:val="24"/>
          <w:szCs w:val="24"/>
        </w:rPr>
        <w:t xml:space="preserve"> utilizados para fins de </w:t>
      </w:r>
      <w:proofErr w:type="spellStart"/>
      <w:r>
        <w:rPr>
          <w:color w:val="000000"/>
          <w:sz w:val="24"/>
          <w:szCs w:val="24"/>
        </w:rPr>
        <w:t>classificação</w:t>
      </w:r>
      <w:proofErr w:type="spellEnd"/>
      <w:r>
        <w:rPr>
          <w:color w:val="000000"/>
          <w:sz w:val="24"/>
          <w:szCs w:val="24"/>
        </w:rPr>
        <w:t xml:space="preserve"> dos projetos a maior nota nos critérios de acordo com a ordem abaixo definida: A, B, C, D, E, F, G, respectivamente. </w:t>
      </w:r>
    </w:p>
    <w:p w14:paraId="41977219" w14:textId="6F38C42C" w:rsidR="00A565D2" w:rsidRPr="00574FDD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Caso nenhum dos critérios acima elencados seja capaz de promover o desempate</w:t>
      </w:r>
      <w:sdt>
        <w:sdtPr>
          <w:tag w:val="goog_rdk_21"/>
          <w:id w:val="1228574415"/>
        </w:sdtPr>
        <w:sdtEndPr/>
        <w:sdtContent>
          <w:r>
            <w:rPr>
              <w:color w:val="000000"/>
              <w:sz w:val="24"/>
              <w:szCs w:val="24"/>
            </w:rPr>
            <w:t>,</w:t>
          </w:r>
        </w:sdtContent>
      </w:sdt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serão</w:t>
      </w:r>
      <w:proofErr w:type="spellEnd"/>
      <w:r>
        <w:rPr>
          <w:color w:val="000000"/>
          <w:sz w:val="24"/>
          <w:szCs w:val="24"/>
        </w:rPr>
        <w:t xml:space="preserve"> adotados </w:t>
      </w:r>
      <w:proofErr w:type="spellStart"/>
      <w:r>
        <w:rPr>
          <w:color w:val="000000"/>
          <w:sz w:val="24"/>
          <w:szCs w:val="24"/>
        </w:rPr>
        <w:t>critérios</w:t>
      </w:r>
      <w:proofErr w:type="spellEnd"/>
      <w:r>
        <w:rPr>
          <w:color w:val="000000"/>
          <w:sz w:val="24"/>
          <w:szCs w:val="24"/>
        </w:rPr>
        <w:t xml:space="preserve"> de desempate na ordem a seguir:</w:t>
      </w:r>
      <w:r w:rsidR="00574FDD">
        <w:rPr>
          <w:color w:val="000000"/>
          <w:sz w:val="24"/>
          <w:szCs w:val="24"/>
        </w:rPr>
        <w:br/>
      </w:r>
      <w:r w:rsidR="00574FDD">
        <w:rPr>
          <w:color w:val="000000"/>
          <w:sz w:val="24"/>
          <w:szCs w:val="24"/>
        </w:rPr>
        <w:br/>
      </w:r>
      <w:r w:rsidR="00574FDD" w:rsidRPr="00574FDD">
        <w:rPr>
          <w:sz w:val="24"/>
          <w:szCs w:val="24"/>
        </w:rPr>
        <w:t>I – proponente maior de idade;</w:t>
      </w:r>
    </w:p>
    <w:p w14:paraId="6FCAC538" w14:textId="1BCFB890" w:rsidR="00574FDD" w:rsidRPr="00574FDD" w:rsidRDefault="00574FDD" w:rsidP="00574FDD">
      <w:pPr>
        <w:spacing w:before="120" w:after="120" w:line="240" w:lineRule="auto"/>
        <w:ind w:left="840" w:right="120"/>
        <w:jc w:val="both"/>
        <w:rPr>
          <w:sz w:val="24"/>
          <w:szCs w:val="24"/>
        </w:rPr>
      </w:pPr>
      <w:r w:rsidRPr="00574FDD">
        <w:rPr>
          <w:sz w:val="24"/>
          <w:szCs w:val="24"/>
        </w:rPr>
        <w:t xml:space="preserve">II – </w:t>
      </w:r>
      <w:proofErr w:type="gramStart"/>
      <w:r w:rsidR="001F1A19">
        <w:rPr>
          <w:sz w:val="24"/>
          <w:szCs w:val="24"/>
        </w:rPr>
        <w:t>s</w:t>
      </w:r>
      <w:r w:rsidR="001F1A19" w:rsidRPr="00574FDD">
        <w:rPr>
          <w:sz w:val="24"/>
          <w:szCs w:val="24"/>
        </w:rPr>
        <w:t>orteio</w:t>
      </w:r>
      <w:proofErr w:type="gramEnd"/>
      <w:r w:rsidRPr="00574FDD">
        <w:rPr>
          <w:sz w:val="24"/>
          <w:szCs w:val="24"/>
        </w:rPr>
        <w:t xml:space="preserve">. </w:t>
      </w:r>
    </w:p>
    <w:p w14:paraId="6A00F6EE" w14:textId="4FB3B170" w:rsidR="00A565D2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Serão</w:t>
      </w:r>
      <w:proofErr w:type="spellEnd"/>
      <w:r>
        <w:rPr>
          <w:color w:val="000000"/>
          <w:sz w:val="24"/>
          <w:szCs w:val="24"/>
        </w:rPr>
        <w:t xml:space="preserve"> considerados aptos os projetos que receberem nota final igual ou superior a </w:t>
      </w:r>
      <w:r w:rsidR="0097105A">
        <w:rPr>
          <w:color w:val="000000"/>
          <w:sz w:val="24"/>
          <w:szCs w:val="24"/>
        </w:rPr>
        <w:t>4</w:t>
      </w:r>
      <w:r>
        <w:rPr>
          <w:color w:val="000000"/>
          <w:sz w:val="24"/>
          <w:szCs w:val="24"/>
        </w:rPr>
        <w:t>0 pontos.</w:t>
      </w:r>
    </w:p>
    <w:p w14:paraId="420DFE19" w14:textId="77777777" w:rsidR="00A565D2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Serão desclassificados os projetos que:</w:t>
      </w:r>
    </w:p>
    <w:p w14:paraId="2DD9E5AB" w14:textId="77777777" w:rsidR="00A565D2" w:rsidRDefault="002C65FD">
      <w:pPr>
        <w:spacing w:before="120" w:after="120" w:line="240" w:lineRule="auto"/>
        <w:ind w:left="1416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 - </w:t>
      </w:r>
      <w:proofErr w:type="gramStart"/>
      <w:r>
        <w:rPr>
          <w:color w:val="000000"/>
          <w:sz w:val="24"/>
          <w:szCs w:val="24"/>
        </w:rPr>
        <w:t>receberam</w:t>
      </w:r>
      <w:proofErr w:type="gramEnd"/>
      <w:r>
        <w:rPr>
          <w:color w:val="000000"/>
          <w:sz w:val="24"/>
          <w:szCs w:val="24"/>
        </w:rPr>
        <w:t xml:space="preserve"> nota 0 em qualquer dos critérios obrigatórios; </w:t>
      </w:r>
    </w:p>
    <w:p w14:paraId="1B4C89C5" w14:textId="192BCD60" w:rsidR="00A565D2" w:rsidRDefault="002C65FD">
      <w:pPr>
        <w:spacing w:before="120" w:after="120" w:line="240" w:lineRule="auto"/>
        <w:ind w:left="1416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II - apresentem quaisquer formas de preconceito de origem, raça, etnia, gênero, cor, idade ou outras formas de discriminação</w:t>
      </w:r>
      <w:sdt>
        <w:sdtPr>
          <w:tag w:val="goog_rdk_22"/>
          <w:id w:val="84199131"/>
          <w:showingPlcHdr/>
        </w:sdtPr>
        <w:sdtEndPr/>
        <w:sdtContent>
          <w:r w:rsidR="00B2360A">
            <w:t xml:space="preserve">     </w:t>
          </w:r>
        </w:sdtContent>
      </w:sdt>
      <w:r>
        <w:rPr>
          <w:color w:val="000000"/>
          <w:sz w:val="24"/>
          <w:szCs w:val="24"/>
        </w:rPr>
        <w:t>, com fundamento no disposto no </w:t>
      </w:r>
      <w:hyperlink r:id="rId11" w:anchor="art3iv">
        <w:r>
          <w:rPr>
            <w:color w:val="000000"/>
            <w:sz w:val="24"/>
            <w:szCs w:val="24"/>
          </w:rPr>
          <w:t>inciso IV do caput do art. 3º da Constituição,</w:t>
        </w:r>
      </w:hyperlink>
      <w:r>
        <w:rPr>
          <w:color w:val="000000"/>
          <w:sz w:val="24"/>
          <w:szCs w:val="24"/>
        </w:rPr>
        <w:t> garantidos o contraditório e a ampla defesa.</w:t>
      </w:r>
    </w:p>
    <w:p w14:paraId="624E0A54" w14:textId="77777777" w:rsidR="00A565D2" w:rsidRDefault="002C65FD">
      <w:pPr>
        <w:numPr>
          <w:ilvl w:val="0"/>
          <w:numId w:val="2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falsidade de informações acarretará desclassificação, podendo ensejar, ainda, a aplicação de sanções administrativas ou criminais.</w:t>
      </w:r>
    </w:p>
    <w:sectPr w:rsidR="00A565D2">
      <w:headerReference w:type="default" r:id="rId12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B78F85" w14:textId="77777777" w:rsidR="000B113D" w:rsidRDefault="000B113D" w:rsidP="002C65FD">
      <w:pPr>
        <w:spacing w:after="0" w:line="240" w:lineRule="auto"/>
      </w:pPr>
      <w:r>
        <w:separator/>
      </w:r>
    </w:p>
  </w:endnote>
  <w:endnote w:type="continuationSeparator" w:id="0">
    <w:p w14:paraId="0FBE4A3D" w14:textId="77777777" w:rsidR="000B113D" w:rsidRDefault="000B113D" w:rsidP="002C6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B62A6084-6BA3-4A51-9493-E193ABBA911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80AA695-CA85-496A-8370-BA490DC38A3B}"/>
    <w:embedBold r:id="rId3" w:fontKey="{CA3A0C1C-2667-4092-B168-2EF0AAD57E9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286ECAFF-A867-40FF-BB94-1706A517C9AF}"/>
    <w:embedItalic r:id="rId5" w:fontKey="{AA4498DD-888A-4738-BF5C-D80C12F0469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4615CEAD-24DC-4AA7-A638-F5ADE8AF7A3D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785DC8" w14:textId="77777777" w:rsidR="000B113D" w:rsidRDefault="000B113D" w:rsidP="002C65FD">
      <w:pPr>
        <w:spacing w:after="0" w:line="240" w:lineRule="auto"/>
      </w:pPr>
      <w:r>
        <w:separator/>
      </w:r>
    </w:p>
  </w:footnote>
  <w:footnote w:type="continuationSeparator" w:id="0">
    <w:p w14:paraId="2E430F05" w14:textId="77777777" w:rsidR="000B113D" w:rsidRDefault="000B113D" w:rsidP="002C65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EF09A" w14:textId="769F70C3" w:rsidR="002C65FD" w:rsidRDefault="004A5E1B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D462E70" wp14:editId="165F1271">
          <wp:simplePos x="0" y="0"/>
          <wp:positionH relativeFrom="column">
            <wp:posOffset>-1080135</wp:posOffset>
          </wp:positionH>
          <wp:positionV relativeFrom="paragraph">
            <wp:posOffset>-457200</wp:posOffset>
          </wp:positionV>
          <wp:extent cx="7543800" cy="10728960"/>
          <wp:effectExtent l="0" t="0" r="0" b="0"/>
          <wp:wrapNone/>
          <wp:docPr id="1965052330" name="Imagem 1" descr="Fundo preto com letras brancas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5052330" name="Imagem 1" descr="Fundo preto com letras brancas&#10;&#10;Descrição gerada automa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0728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D770120" w14:textId="77777777" w:rsidR="002C65FD" w:rsidRDefault="002C65F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3D75A67"/>
    <w:multiLevelType w:val="multilevel"/>
    <w:tmpl w:val="8876B0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auto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5D2"/>
    <w:rsid w:val="00010B6B"/>
    <w:rsid w:val="000A2170"/>
    <w:rsid w:val="000B113D"/>
    <w:rsid w:val="00192BFC"/>
    <w:rsid w:val="001F1A19"/>
    <w:rsid w:val="00240FCE"/>
    <w:rsid w:val="002C65FD"/>
    <w:rsid w:val="004A5E1B"/>
    <w:rsid w:val="004C5C7C"/>
    <w:rsid w:val="0051111F"/>
    <w:rsid w:val="00574FDD"/>
    <w:rsid w:val="00654D1D"/>
    <w:rsid w:val="008C7425"/>
    <w:rsid w:val="0097105A"/>
    <w:rsid w:val="00A565D2"/>
    <w:rsid w:val="00B2360A"/>
    <w:rsid w:val="00C4657A"/>
    <w:rsid w:val="00D54BFA"/>
    <w:rsid w:val="00DA3C2C"/>
    <w:rsid w:val="00DD576F"/>
    <w:rsid w:val="00E37EE0"/>
    <w:rsid w:val="00E73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202B12"/>
  <w15:docId w15:val="{E299DDC2-8532-4311-961F-E6645722C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extocentralizadomaiusculas">
    <w:name w:val="texto_centralizado_maiusculas"/>
    <w:basedOn w:val="Normal"/>
    <w:rsid w:val="008B5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8B5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8B5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8B5A3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B5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semiHidden/>
    <w:unhideWhenUsed/>
    <w:rsid w:val="008B5A30"/>
    <w:rPr>
      <w:color w:val="0000FF"/>
      <w:u w:val="single"/>
    </w:rPr>
  </w:style>
  <w:style w:type="table" w:styleId="Tabelacomgrade">
    <w:name w:val="Table Grid"/>
    <w:basedOn w:val="Tabelanormal"/>
    <w:uiPriority w:val="39"/>
    <w:rsid w:val="00E45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E45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E45A27"/>
  </w:style>
  <w:style w:type="character" w:customStyle="1" w:styleId="eop">
    <w:name w:val="eop"/>
    <w:basedOn w:val="Fontepargpadro"/>
    <w:rsid w:val="00E45A27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ela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ela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ela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elanormal"/>
    <w:pPr>
      <w:spacing w:after="0" w:line="240" w:lineRule="auto"/>
    </w:pPr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2C65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C65FD"/>
  </w:style>
  <w:style w:type="paragraph" w:styleId="Rodap">
    <w:name w:val="footer"/>
    <w:basedOn w:val="Normal"/>
    <w:link w:val="RodapChar"/>
    <w:uiPriority w:val="99"/>
    <w:unhideWhenUsed/>
    <w:rsid w:val="002C65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C65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lanalto.gov.br/ccivil_03/Constituicao/Constituicao.ht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j0xfaJxX6EUpcjFyN/fjAY9j3g==">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C2BB99-D0B2-45A3-8225-294966FBABD2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02A74570-9594-447E-A654-4D77519085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4145D3A-B515-4518-9CA9-E8F6CA5786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866</Words>
  <Characters>4682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cp:lastModifiedBy>Guilherme</cp:lastModifiedBy>
  <cp:revision>8</cp:revision>
  <cp:lastPrinted>2024-05-20T16:30:00Z</cp:lastPrinted>
  <dcterms:created xsi:type="dcterms:W3CDTF">2024-07-11T17:38:00Z</dcterms:created>
  <dcterms:modified xsi:type="dcterms:W3CDTF">2024-08-14T02:24:00Z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